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8" w:rsidRPr="00E80D57" w:rsidRDefault="00693F34" w:rsidP="00BE3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138" w:rsidRPr="00E80D57">
        <w:rPr>
          <w:rFonts w:ascii="Times New Roman" w:hAnsi="Times New Roman" w:cs="Times New Roman"/>
          <w:b/>
          <w:sz w:val="28"/>
          <w:szCs w:val="28"/>
        </w:rPr>
        <w:t>«Формирование функциональной грамотности во внеурочной деятельности»</w:t>
      </w:r>
    </w:p>
    <w:p w:rsidR="00BE3138" w:rsidRPr="00E80D57" w:rsidRDefault="00BE3138" w:rsidP="00BE3138">
      <w:pPr>
        <w:pStyle w:val="a3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80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Мои ученики будут узнавать новое не от меня;</w:t>
      </w:r>
    </w:p>
    <w:p w:rsidR="00BE3138" w:rsidRPr="00E80D57" w:rsidRDefault="00BE3138" w:rsidP="00BE3138">
      <w:pPr>
        <w:pStyle w:val="a3"/>
        <w:ind w:firstLine="567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Они будут открывать это новое сами.</w:t>
      </w:r>
    </w:p>
    <w:p w:rsidR="00BE3138" w:rsidRPr="00E80D57" w:rsidRDefault="00BE3138" w:rsidP="00BE3138">
      <w:pPr>
        <w:pStyle w:val="a3"/>
        <w:ind w:firstLine="567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Моя задач</w:t>
      </w:r>
      <w:proofErr w:type="gramStart"/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а-</w:t>
      </w:r>
      <w:proofErr w:type="gramEnd"/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помочь им раскрыться и развить собственные идеи»</w:t>
      </w:r>
    </w:p>
    <w:p w:rsidR="00BE3138" w:rsidRPr="00E80D57" w:rsidRDefault="00BE3138" w:rsidP="00BE3138">
      <w:pPr>
        <w:pStyle w:val="a3"/>
        <w:ind w:firstLine="567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spellStart"/>
      <w:r w:rsidRPr="00E80D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И.Г.Песталоцци</w:t>
      </w:r>
      <w:proofErr w:type="spellEnd"/>
    </w:p>
    <w:p w:rsidR="00BE3138" w:rsidRPr="001B52F4" w:rsidRDefault="00BE3138" w:rsidP="00BE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138" w:rsidRPr="00E80D57" w:rsidRDefault="0034754E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7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E3138"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коллеги! Начать  свое выступление  мне хочется с притчи, которая известна с давних пор, но не потеряла актуальности и в наше время. Называется она «</w:t>
      </w:r>
      <w:r w:rsidR="00BE3138" w:rsidRPr="00E80D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Чайная церемония». 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погрузились в чтение, а учитель ушел в парк и сидел там весь день.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Ученики успели обсудить и выучить все, что было записано на свитке. Наконец, учитель вернулся и спросил учеников о том, что они узнали.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«Белый журавль моет голову» – это значит, прополощи чайник кипятком, – с гордостью сказал первый ученик.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«Бодхисаттва входит во дворец, – это значит, положи чай в чайник</w:t>
      </w:r>
      <w:proofErr w:type="gramStart"/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,»</w:t>
      </w:r>
      <w:proofErr w:type="gramEnd"/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добавил второй.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«Струя греет чайник, – это зна</w:t>
      </w:r>
      <w:r w:rsidR="00DD787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чит, кипящей водой залей чайник</w:t>
      </w: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DD787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подхватил третий.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ученики один за другим рассказали учителю все подробности чайной церемонии.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последний ученик ничего не сказал.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взял чайник, заварил в нем чай по всем правилам чайной церемонии и напоил</w:t>
      </w:r>
      <w:r w:rsidR="00DD78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чаем.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 «Говори не о том, что прочел, а о том, что понял».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Учитель, но этот ученик вообще ничего не говорил, – заметил кто-то.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E80D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Практические дела всегда говорят громче, чем слова</w:t>
      </w: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, – ответил учитель.</w:t>
      </w:r>
    </w:p>
    <w:p w:rsidR="00BE3138" w:rsidRPr="00E80D57" w:rsidRDefault="00DD7876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мы будем рассматривать эту притчу с точки зрения </w:t>
      </w:r>
      <w:r w:rsidR="00BE3138"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функциональной грамотности,</w:t>
      </w:r>
      <w:r w:rsidR="00BE3138"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 увидим</w:t>
      </w:r>
      <w:r w:rsidR="003475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приёмы и методы:</w:t>
      </w:r>
    </w:p>
    <w:p w:rsidR="00BE3138" w:rsidRPr="00E80D57" w:rsidRDefault="00DD7876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BE3138"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самостоятельная работа по приобретению знаний, «обучение в сотрудничестве»,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значимость практических знаний.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Действительно, мудрости учителя можно позавидовать. Он понимал, что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 прочные знания, это те, которые добыты самостоятельным трудом;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- умение применять знания в жизни, это самое главное, чему мы должны учить детей.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BE3138" w:rsidRPr="00E80D57" w:rsidRDefault="00BE3138" w:rsidP="00BE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138" w:rsidRPr="00E80D57" w:rsidRDefault="0034754E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754E">
        <w:rPr>
          <w:b/>
          <w:color w:val="000000"/>
          <w:sz w:val="32"/>
          <w:szCs w:val="32"/>
          <w:u w:val="single"/>
        </w:rPr>
        <w:t>(</w:t>
      </w:r>
      <w:proofErr w:type="spellStart"/>
      <w:r w:rsidRPr="0034754E">
        <w:rPr>
          <w:b/>
          <w:color w:val="000000"/>
          <w:sz w:val="32"/>
          <w:szCs w:val="32"/>
          <w:u w:val="single"/>
        </w:rPr>
        <w:t>слайл</w:t>
      </w:r>
      <w:proofErr w:type="spellEnd"/>
      <w:r w:rsidRPr="0034754E">
        <w:rPr>
          <w:b/>
          <w:color w:val="000000"/>
          <w:sz w:val="32"/>
          <w:szCs w:val="32"/>
          <w:u w:val="single"/>
        </w:rPr>
        <w:t xml:space="preserve"> 2)</w:t>
      </w:r>
      <w:r>
        <w:rPr>
          <w:color w:val="000000"/>
          <w:sz w:val="32"/>
          <w:szCs w:val="32"/>
          <w:u w:val="single"/>
        </w:rPr>
        <w:t xml:space="preserve"> </w:t>
      </w:r>
      <w:r w:rsidR="00BE3138" w:rsidRPr="00E80D57">
        <w:rPr>
          <w:color w:val="000000"/>
          <w:sz w:val="32"/>
          <w:szCs w:val="32"/>
          <w:u w:val="single"/>
        </w:rPr>
        <w:t xml:space="preserve">Леонтьев </w:t>
      </w:r>
      <w:r w:rsidR="00D173C5">
        <w:rPr>
          <w:color w:val="000000"/>
          <w:sz w:val="32"/>
          <w:szCs w:val="32"/>
          <w:u w:val="single"/>
        </w:rPr>
        <w:t>Алексей Алексеевич, известный российский  психолог, педагог и учёный.</w:t>
      </w:r>
      <w:r w:rsidR="00BE3138" w:rsidRPr="00E80D57">
        <w:rPr>
          <w:color w:val="000000"/>
          <w:sz w:val="32"/>
          <w:szCs w:val="32"/>
        </w:rPr>
        <w:t xml:space="preserve"> «Функционально грамотный человек — это человек, который способен использовать все  постоянно приобретаемые в течение жизни знания,  умения и навыки для решения максимально широкого диапазона жизненных задач в различных  сферах человеческой деятельности, общения и социальных отношений».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 xml:space="preserve"> </w:t>
      </w:r>
      <w:proofErr w:type="gramStart"/>
      <w:r w:rsidRPr="00E80D57">
        <w:rPr>
          <w:color w:val="000000"/>
          <w:sz w:val="32"/>
          <w:szCs w:val="32"/>
        </w:rPr>
        <w:t>[Образовательная система «Школа 2100».</w:t>
      </w:r>
      <w:proofErr w:type="gramEnd"/>
      <w:r w:rsidRPr="00E80D57">
        <w:rPr>
          <w:color w:val="000000"/>
          <w:sz w:val="32"/>
          <w:szCs w:val="32"/>
        </w:rPr>
        <w:t xml:space="preserve"> Педагогика здравого смысла / под  ред. А. А.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 xml:space="preserve">  Б) Леонтьева. М.: </w:t>
      </w:r>
      <w:proofErr w:type="spellStart"/>
      <w:r w:rsidRPr="00E80D57">
        <w:rPr>
          <w:color w:val="000000"/>
          <w:sz w:val="32"/>
          <w:szCs w:val="32"/>
        </w:rPr>
        <w:t>Баласс</w:t>
      </w:r>
      <w:proofErr w:type="spellEnd"/>
      <w:r w:rsidRPr="00E80D57">
        <w:rPr>
          <w:color w:val="000000"/>
          <w:sz w:val="32"/>
          <w:szCs w:val="32"/>
        </w:rPr>
        <w:t xml:space="preserve">, 2003. </w:t>
      </w:r>
      <w:proofErr w:type="gramStart"/>
      <w:r w:rsidRPr="00E80D57">
        <w:rPr>
          <w:color w:val="000000"/>
          <w:sz w:val="32"/>
          <w:szCs w:val="32"/>
        </w:rPr>
        <w:t>С. 35.].</w:t>
      </w:r>
      <w:proofErr w:type="gramEnd"/>
    </w:p>
    <w:p w:rsidR="00D92B3D" w:rsidRPr="00E80D57" w:rsidRDefault="00D92B3D">
      <w:pPr>
        <w:rPr>
          <w:rFonts w:ascii="Times New Roman" w:hAnsi="Times New Roman" w:cs="Times New Roman"/>
          <w:sz w:val="32"/>
          <w:szCs w:val="32"/>
        </w:rPr>
      </w:pPr>
    </w:p>
    <w:p w:rsidR="00BE3138" w:rsidRPr="00E80D57" w:rsidRDefault="0034754E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  <w:u w:val="single"/>
        </w:rPr>
      </w:pPr>
      <w:r w:rsidRPr="0034754E">
        <w:rPr>
          <w:b/>
          <w:bCs/>
          <w:color w:val="000000"/>
          <w:sz w:val="32"/>
          <w:szCs w:val="32"/>
          <w:u w:val="single"/>
        </w:rPr>
        <w:t>(слайд 3)</w:t>
      </w:r>
      <w:r>
        <w:rPr>
          <w:bCs/>
          <w:color w:val="000000"/>
          <w:sz w:val="32"/>
          <w:szCs w:val="32"/>
          <w:u w:val="single"/>
        </w:rPr>
        <w:t xml:space="preserve"> </w:t>
      </w:r>
      <w:r w:rsidR="00BE3138" w:rsidRPr="00E80D57">
        <w:rPr>
          <w:bCs/>
          <w:color w:val="000000"/>
          <w:sz w:val="32"/>
          <w:szCs w:val="32"/>
          <w:u w:val="single"/>
        </w:rPr>
        <w:t>Основные направления формирования</w:t>
      </w:r>
      <w:r w:rsidR="00BE3138" w:rsidRPr="00E80D57">
        <w:rPr>
          <w:color w:val="000000"/>
          <w:sz w:val="32"/>
          <w:szCs w:val="32"/>
          <w:u w:val="single"/>
        </w:rPr>
        <w:t xml:space="preserve"> </w:t>
      </w:r>
      <w:r w:rsidR="00BE3138" w:rsidRPr="00E80D57">
        <w:rPr>
          <w:bCs/>
          <w:color w:val="000000"/>
          <w:sz w:val="32"/>
          <w:szCs w:val="32"/>
          <w:u w:val="single"/>
        </w:rPr>
        <w:t>функциональной грамотности.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1.Математическая грамотность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2.Читательская грамотность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3.Естественнонаучная грамотность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4.Финансовая грамотность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5.Глобальные компетенции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6.Креативное мышление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i/>
          <w:color w:val="000000"/>
          <w:sz w:val="32"/>
          <w:szCs w:val="32"/>
          <w:u w:val="single"/>
        </w:rPr>
        <w:t>Математическая грамотность</w:t>
      </w:r>
      <w:r w:rsidRPr="00E80D57">
        <w:rPr>
          <w:color w:val="000000"/>
          <w:sz w:val="32"/>
          <w:szCs w:val="32"/>
        </w:rPr>
        <w:t xml:space="preserve"> – это способность человека формулировать, применять и интерпретировать математику в разнообразных контекстах. 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lastRenderedPageBreak/>
        <w:t xml:space="preserve">   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 xml:space="preserve">  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(Примеры из исследований </w:t>
      </w:r>
      <w:r w:rsidRPr="00E80D57">
        <w:rPr>
          <w:color w:val="000000"/>
          <w:sz w:val="32"/>
          <w:szCs w:val="32"/>
          <w:lang w:val="en-US"/>
        </w:rPr>
        <w:t>PISA</w:t>
      </w:r>
      <w:proofErr w:type="gramStart"/>
      <w:r w:rsidRPr="00E80D57">
        <w:rPr>
          <w:color w:val="000000"/>
          <w:sz w:val="32"/>
          <w:szCs w:val="32"/>
        </w:rPr>
        <w:t xml:space="preserve"> )</w:t>
      </w:r>
      <w:proofErr w:type="gramEnd"/>
      <w:r w:rsidRPr="00E80D57">
        <w:rPr>
          <w:color w:val="000000"/>
          <w:sz w:val="32"/>
          <w:szCs w:val="32"/>
        </w:rPr>
        <w:t>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i/>
          <w:color w:val="000000"/>
          <w:sz w:val="32"/>
          <w:szCs w:val="32"/>
          <w:u w:val="single"/>
        </w:rPr>
        <w:t xml:space="preserve">Читательская грамотность – </w:t>
      </w:r>
      <w:r w:rsidRPr="00E80D57">
        <w:rPr>
          <w:color w:val="000000"/>
          <w:sz w:val="32"/>
          <w:szCs w:val="32"/>
        </w:rPr>
        <w:t xml:space="preserve"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((Примеры из исследований </w:t>
      </w:r>
      <w:r w:rsidRPr="00E80D57">
        <w:rPr>
          <w:color w:val="000000"/>
          <w:sz w:val="32"/>
          <w:szCs w:val="32"/>
          <w:lang w:val="en-US"/>
        </w:rPr>
        <w:t>PISA</w:t>
      </w:r>
      <w:proofErr w:type="gramStart"/>
      <w:r w:rsidRPr="00E80D57">
        <w:rPr>
          <w:color w:val="000000"/>
          <w:sz w:val="32"/>
          <w:szCs w:val="32"/>
        </w:rPr>
        <w:t xml:space="preserve"> )</w:t>
      </w:r>
      <w:proofErr w:type="gramEnd"/>
      <w:r w:rsidRPr="00E80D57">
        <w:rPr>
          <w:color w:val="000000"/>
          <w:sz w:val="32"/>
          <w:szCs w:val="32"/>
        </w:rPr>
        <w:t>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i/>
          <w:color w:val="000000"/>
          <w:sz w:val="32"/>
          <w:szCs w:val="32"/>
          <w:u w:val="single"/>
        </w:rPr>
        <w:t>Естественнонаучная грамотность</w:t>
      </w:r>
      <w:r w:rsidRPr="00E80D57">
        <w:rPr>
          <w:color w:val="000000"/>
          <w:sz w:val="32"/>
          <w:szCs w:val="32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 интересоваться естественнонаучными идеями.   Естественнонаучно грамотный человек стремится участвовать в  аргументированном обсуждении проблем, относящихся к  естественным наукам и технологиям, что требует от него следующих компетентностей: научно объяснять явления; понимать основные особенности</w:t>
      </w:r>
      <w:r w:rsidRPr="00E80D57">
        <w:rPr>
          <w:color w:val="000000"/>
          <w:sz w:val="32"/>
          <w:szCs w:val="32"/>
        </w:rPr>
        <w:tab/>
        <w:t>естественнонаучного  исследования; интерпретировать данные и использовать научные  доказательства для получения выводов</w:t>
      </w:r>
    </w:p>
    <w:p w:rsidR="00BE3138" w:rsidRPr="0034754E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E80D57">
        <w:rPr>
          <w:i/>
          <w:color w:val="000000"/>
          <w:sz w:val="32"/>
          <w:szCs w:val="32"/>
          <w:u w:val="single"/>
        </w:rPr>
        <w:t xml:space="preserve">Финансовая грамотность </w:t>
      </w:r>
      <w:proofErr w:type="gramStart"/>
      <w:r w:rsidRPr="00E80D57">
        <w:rPr>
          <w:i/>
          <w:color w:val="000000"/>
          <w:sz w:val="32"/>
          <w:szCs w:val="32"/>
          <w:u w:val="single"/>
        </w:rPr>
        <w:t>–</w:t>
      </w:r>
      <w:r w:rsidRPr="00E80D57">
        <w:rPr>
          <w:color w:val="000000"/>
          <w:sz w:val="32"/>
          <w:szCs w:val="32"/>
        </w:rPr>
        <w:t>в</w:t>
      </w:r>
      <w:proofErr w:type="gramEnd"/>
      <w:r w:rsidRPr="00E80D57">
        <w:rPr>
          <w:color w:val="000000"/>
          <w:sz w:val="32"/>
          <w:szCs w:val="32"/>
        </w:rPr>
        <w:t>ключает знание и понимание финансовых терминов, понятий и финансовых рисков, а также навыки, мотивацию и уверенность, необходимые для приняти</w:t>
      </w:r>
      <w:r w:rsidR="0034754E">
        <w:rPr>
          <w:color w:val="000000"/>
          <w:sz w:val="32"/>
          <w:szCs w:val="32"/>
        </w:rPr>
        <w:t>я</w:t>
      </w:r>
      <w:r w:rsidRPr="00E80D57">
        <w:rPr>
          <w:color w:val="000000"/>
          <w:sz w:val="32"/>
          <w:szCs w:val="32"/>
        </w:rPr>
        <w:t xml:space="preserve"> эффективных решений в разнообразных финансовых ситуациях, способствующих улучшению финансового благополучия личности и общества, а  также возможности участия в экономической жизни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i/>
          <w:color w:val="000000"/>
          <w:sz w:val="32"/>
          <w:szCs w:val="32"/>
          <w:u w:val="single"/>
        </w:rPr>
        <w:t>Глобальная компетентность</w:t>
      </w:r>
      <w:r w:rsidRPr="00E80D57">
        <w:rPr>
          <w:color w:val="000000"/>
          <w:sz w:val="32"/>
          <w:szCs w:val="32"/>
        </w:rPr>
        <w:t xml:space="preserve"> — это  многогранная цель обучения на протяжении  всей жизни. Глобально компетентная личность способна изучать местные,  глобальные проблемы и вопросы  межкультурного взаимодействия, понимать и  оценивать различные точки зрения и  мировоззрения, успешно и уважительно  взаимодействовать с другими, а также действовать ответственно для обеспечения  устойчивого развития и коллективного  благополучия.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E80D57">
        <w:rPr>
          <w:i/>
          <w:color w:val="000000"/>
          <w:sz w:val="32"/>
          <w:szCs w:val="32"/>
          <w:u w:val="single"/>
        </w:rPr>
        <w:t>Креативное мышление: понятие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 xml:space="preserve">  Способность продуктивно участвовать в процессе выработки,  оценки и совершенствовании идей, направленных на получение </w:t>
      </w:r>
      <w:r w:rsidRPr="00E80D57">
        <w:rPr>
          <w:color w:val="000000"/>
          <w:sz w:val="32"/>
          <w:szCs w:val="32"/>
        </w:rPr>
        <w:lastRenderedPageBreak/>
        <w:t>инновационных (новых, новаторских, оригинальных,  нестандартных, непривычных) и эффективных</w:t>
      </w:r>
    </w:p>
    <w:p w:rsidR="00BE3138" w:rsidRPr="00E80D57" w:rsidRDefault="00BE3138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0D57">
        <w:rPr>
          <w:color w:val="000000"/>
          <w:sz w:val="32"/>
          <w:szCs w:val="32"/>
        </w:rPr>
        <w:t>(действенных, результативных, экономичных, оптимальных</w:t>
      </w:r>
      <w:proofErr w:type="gramStart"/>
      <w:r w:rsidRPr="00E80D57">
        <w:rPr>
          <w:color w:val="000000"/>
          <w:sz w:val="32"/>
          <w:szCs w:val="32"/>
        </w:rPr>
        <w:t xml:space="preserve"> )</w:t>
      </w:r>
      <w:proofErr w:type="gramEnd"/>
      <w:r w:rsidRPr="00E80D57">
        <w:rPr>
          <w:color w:val="000000"/>
          <w:sz w:val="32"/>
          <w:szCs w:val="32"/>
        </w:rPr>
        <w:t xml:space="preserve"> решений, и/или знаний,  нового эффектного (впечатляющего, вдохновляющего, необыкновенного, удивительного и т.п.) выражения  воображения.</w:t>
      </w:r>
    </w:p>
    <w:p w:rsidR="00BE3138" w:rsidRPr="00E80D57" w:rsidRDefault="00BE3138">
      <w:pPr>
        <w:rPr>
          <w:rFonts w:ascii="Times New Roman" w:hAnsi="Times New Roman" w:cs="Times New Roman"/>
          <w:sz w:val="32"/>
          <w:szCs w:val="32"/>
        </w:rPr>
      </w:pPr>
    </w:p>
    <w:p w:rsidR="00BE3138" w:rsidRPr="00E80D57" w:rsidRDefault="005B5489" w:rsidP="00BE31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  <w:r w:rsidRPr="005B5489">
        <w:rPr>
          <w:b/>
          <w:color w:val="000000"/>
          <w:sz w:val="32"/>
          <w:szCs w:val="32"/>
          <w:u w:val="single"/>
        </w:rPr>
        <w:t>(слайд 4)</w:t>
      </w:r>
      <w:r>
        <w:rPr>
          <w:color w:val="000000"/>
          <w:sz w:val="32"/>
          <w:szCs w:val="32"/>
          <w:u w:val="single"/>
        </w:rPr>
        <w:t xml:space="preserve"> </w:t>
      </w:r>
      <w:r w:rsidR="00BE3138" w:rsidRPr="00E80D57">
        <w:rPr>
          <w:color w:val="000000"/>
          <w:sz w:val="32"/>
          <w:szCs w:val="32"/>
          <w:u w:val="single"/>
        </w:rPr>
        <w:t>Факторы, влияющие на развитие  функциональной грамотности:</w:t>
      </w:r>
    </w:p>
    <w:p w:rsidR="00BE3138" w:rsidRDefault="0049037D" w:rsidP="0049037D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1)</w:t>
      </w:r>
      <w:r w:rsidR="00BE3138" w:rsidRPr="00E80D57">
        <w:rPr>
          <w:color w:val="000000"/>
          <w:sz w:val="32"/>
          <w:szCs w:val="32"/>
        </w:rPr>
        <w:t>содержание образования (национальные стандарты, учебные программы);</w:t>
      </w:r>
      <w:r w:rsidR="00BE3138" w:rsidRPr="00E80D57">
        <w:rPr>
          <w:color w:val="000000"/>
          <w:sz w:val="32"/>
          <w:szCs w:val="32"/>
        </w:rPr>
        <w:br/>
        <w:t>2) формы и методы обучения;</w:t>
      </w:r>
      <w:r w:rsidR="00BE3138" w:rsidRPr="00E80D57">
        <w:rPr>
          <w:color w:val="000000"/>
          <w:sz w:val="32"/>
          <w:szCs w:val="32"/>
        </w:rPr>
        <w:br/>
        <w:t>3) система диагностики и оценки учебных достижений обучающихся;</w:t>
      </w:r>
      <w:r w:rsidR="00BE3138" w:rsidRPr="00E80D57">
        <w:rPr>
          <w:color w:val="000000"/>
          <w:sz w:val="32"/>
          <w:szCs w:val="32"/>
        </w:rPr>
        <w:br/>
        <w:t>4) программы внешкольного, дополнительного образования;</w:t>
      </w:r>
      <w:r w:rsidR="00BE3138" w:rsidRPr="00E80D57">
        <w:rPr>
          <w:color w:val="000000"/>
          <w:sz w:val="32"/>
          <w:szCs w:val="32"/>
        </w:rPr>
        <w:br/>
        <w:t>5) модель управления школой (общественно-государственная форма, высокий уровень автономии школ в регулировании учебного плана);</w:t>
      </w:r>
      <w:r w:rsidR="00BE3138" w:rsidRPr="00E80D57">
        <w:rPr>
          <w:color w:val="000000"/>
          <w:sz w:val="32"/>
          <w:szCs w:val="32"/>
        </w:rPr>
        <w:br/>
        <w:t>6) наличие дружелюбной образовательной среды, основанной на принципах партнерства со всеми заинтересованными сторонами;</w:t>
      </w:r>
      <w:proofErr w:type="gramEnd"/>
      <w:r w:rsidR="00BE3138" w:rsidRPr="00E80D57">
        <w:rPr>
          <w:color w:val="000000"/>
          <w:sz w:val="32"/>
          <w:szCs w:val="32"/>
        </w:rPr>
        <w:br/>
        <w:t>7) активная роль родителей в процессе обучения и воспитания детей.</w:t>
      </w:r>
    </w:p>
    <w:p w:rsidR="0049037D" w:rsidRPr="00E80D57" w:rsidRDefault="0049037D" w:rsidP="0049037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4D4E">
        <w:rPr>
          <w:rFonts w:ascii="Times New Roman" w:eastAsia="Calibri" w:hAnsi="Times New Roman" w:cs="Times New Roman"/>
          <w:sz w:val="32"/>
          <w:szCs w:val="32"/>
        </w:rPr>
        <w:t xml:space="preserve">Федеральный государственный образовательный стандарт общего образования предусматривает наличие внеурочной деятельности. </w:t>
      </w: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B4D4E">
        <w:rPr>
          <w:rFonts w:ascii="Times New Roman" w:eastAsia="Calibri" w:hAnsi="Times New Roman" w:cs="Times New Roman"/>
          <w:sz w:val="32"/>
          <w:szCs w:val="32"/>
        </w:rPr>
        <w:t xml:space="preserve">Сегодня внеурочная деятельность призвана формировать единство образовательного и воспитательного процесса, целостной картины мира у учащихся, создавать условия для усвоения личностью российских традиционных духовных ценностей, воспитывать уважение к культуре страны и мира. </w:t>
      </w: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B4D4E">
        <w:rPr>
          <w:rFonts w:ascii="Times New Roman" w:eastAsia="Calibri" w:hAnsi="Times New Roman" w:cs="Times New Roman"/>
          <w:sz w:val="32"/>
          <w:szCs w:val="32"/>
        </w:rPr>
        <w:t xml:space="preserve">Необходимо создание образовательной системы, отвечающей современным мировым образовательным тенденциям. </w:t>
      </w:r>
      <w:proofErr w:type="gramStart"/>
      <w:r w:rsidRPr="005B4D4E">
        <w:rPr>
          <w:rFonts w:ascii="Times New Roman" w:eastAsia="Calibri" w:hAnsi="Times New Roman" w:cs="Times New Roman"/>
          <w:sz w:val="32"/>
          <w:szCs w:val="32"/>
        </w:rPr>
        <w:t xml:space="preserve">Важно наполнять традиционные форматы внеурочной деятельности новым актуальным содержанием, развивать такие ее направления, как: патриотическое, гражданско-патриотическое, краеведческое, </w:t>
      </w:r>
      <w:r w:rsidRPr="005B4D4E">
        <w:rPr>
          <w:rFonts w:ascii="Times New Roman" w:eastAsia="Calibri" w:hAnsi="Times New Roman" w:cs="Times New Roman"/>
          <w:sz w:val="32"/>
          <w:szCs w:val="32"/>
        </w:rPr>
        <w:lastRenderedPageBreak/>
        <w:t>историко-культурное, духовно-нравственное, познавательное, научное, исследовательское, просветительское, экологическое, природоохранное, художественное, эстетическое, туристско-краеведческое, оздоровительное и спортивное</w:t>
      </w:r>
      <w:r w:rsidRPr="005B4D4E">
        <w:rPr>
          <w:rFonts w:ascii="Times New Roman" w:eastAsia="Calibri" w:hAnsi="Times New Roman" w:cs="Times New Roman"/>
          <w:b/>
          <w:sz w:val="32"/>
          <w:szCs w:val="32"/>
        </w:rPr>
        <w:t>.</w:t>
      </w:r>
      <w:proofErr w:type="gramEnd"/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B4D4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Большие возможности для развития творческих способностей у учащихся во внеурочной деятельности имеют кружковые занятия, проведение интеллектуальных игр, предметных олимпиад, конкурсов различных уровней.</w:t>
      </w: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B4D4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Вызывая интерес учащихся к предмету, внеурочные занятия способствуют развитию кругозора, творческих способностей, привитию навыков самостоятельной работы.</w:t>
      </w:r>
    </w:p>
    <w:p w:rsidR="005B4D4E" w:rsidRPr="005B4D4E" w:rsidRDefault="005B4D4E" w:rsidP="005B4D4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E3138" w:rsidRDefault="005B4D4E" w:rsidP="0049037D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Жизнь выдвигает неотложную практическую задачу - воспитание человека-творца, созидателя и новатора, способного разрешать возникающие  социальные и профессиональные проблемы нестандартно, инициативно и грамотно.</w:t>
      </w:r>
    </w:p>
    <w:p w:rsidR="0049037D" w:rsidRPr="0049037D" w:rsidRDefault="0049037D" w:rsidP="0049037D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BE3138" w:rsidRDefault="00BE3138" w:rsidP="00BE31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rStyle w:val="a5"/>
          <w:bCs/>
          <w:color w:val="333333"/>
          <w:sz w:val="32"/>
          <w:szCs w:val="32"/>
        </w:rPr>
        <w:t>Функциональная грамотность</w:t>
      </w:r>
      <w:r w:rsidRPr="00E80D57">
        <w:rPr>
          <w:color w:val="333333"/>
          <w:sz w:val="32"/>
          <w:szCs w:val="32"/>
        </w:rPr>
        <w:t> – формируется при изучении всех школьных дисциплин, в том числе и во внеурочной деятельности и поэтому имеет разнообразные формы проявления. Одним их основных направлений является обучение учащихся самостоятельно добывать и анализировать, эффективно использовать информацию.</w:t>
      </w:r>
    </w:p>
    <w:p w:rsidR="0049037D" w:rsidRDefault="0049037D" w:rsidP="00BE31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49037D" w:rsidRPr="005B4D4E" w:rsidRDefault="005B5489" w:rsidP="0049037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B5489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(слайд 5)</w:t>
      </w:r>
      <w: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Большую работу проводим среди учащихся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привлекая их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к 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участи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в различных творческих конкурсах, проводимых в классе, школе, районе, и т.д. Совместно помогаем ученику достичь поставленных целей. Использование</w:t>
      </w:r>
      <w:r w:rsidR="0049037D" w:rsidRPr="005B4D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9037D" w:rsidRPr="005B4D4E">
        <w:rPr>
          <w:rFonts w:ascii="Times New Roman" w:eastAsia="Calibri" w:hAnsi="Times New Roman" w:cs="Times New Roman"/>
          <w:sz w:val="32"/>
          <w:szCs w:val="32"/>
        </w:rPr>
        <w:t>активных и интерактивных методов обучения на занятиях позволяет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участвовать в различных конкурсах </w:t>
      </w:r>
      <w: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разного уровня 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и повыша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ть</w:t>
      </w:r>
      <w:r w:rsidR="0049037D" w:rsidRPr="005B4D4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результативность.  </w:t>
      </w:r>
      <w:r w:rsidR="0049037D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В течение года в школе проводятся декадники по русскому языку, математике и окружающему миру</w:t>
      </w:r>
      <w:r w:rsidR="00F0667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, где ребята используют свои знания на практике.</w:t>
      </w:r>
      <w:r w:rsidR="00AA737C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Это всевозможные олимпиады и викторины по предмету, конкурсы и акции.</w:t>
      </w:r>
    </w:p>
    <w:p w:rsidR="0049037D" w:rsidRPr="00E80D57" w:rsidRDefault="0049037D" w:rsidP="00BE31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BE3138" w:rsidRPr="00E80D57" w:rsidRDefault="005B5489" w:rsidP="00BE31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(слайд 6) </w:t>
      </w:r>
      <w:r w:rsidR="00BE3138" w:rsidRPr="00E80D57">
        <w:rPr>
          <w:color w:val="333333"/>
          <w:sz w:val="32"/>
          <w:szCs w:val="32"/>
        </w:rPr>
        <w:t xml:space="preserve">Базовым навыком функциональной грамотности является читательская грамотность. Умение работать с информацией (читать, прежде всего) становится обязательным условием </w:t>
      </w:r>
      <w:r w:rsidR="00BE3138" w:rsidRPr="00E80D57">
        <w:rPr>
          <w:color w:val="333333"/>
          <w:sz w:val="32"/>
          <w:szCs w:val="32"/>
        </w:rPr>
        <w:lastRenderedPageBreak/>
        <w:t>успешности. При посещении библиотечных занятий у детей накапливается опыт ориентирования в мире книг. Ребята убеждаются в том, что читательская деятельность несет радость преодоления трудностей и чувство успеха. Проводятся у нас в школе библиотечные уроки и другие мероприятия, способствующие формированию функциональной грамотности.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>Библиотечный у</w:t>
      </w:r>
      <w:r w:rsidR="0049037D">
        <w:rPr>
          <w:color w:val="333333"/>
          <w:sz w:val="32"/>
          <w:szCs w:val="32"/>
        </w:rPr>
        <w:t>ро</w:t>
      </w:r>
      <w:r w:rsidRPr="00E80D57">
        <w:rPr>
          <w:color w:val="333333"/>
          <w:sz w:val="32"/>
          <w:szCs w:val="32"/>
        </w:rPr>
        <w:t xml:space="preserve">к. 4 класс. </w:t>
      </w:r>
      <w:r w:rsidRPr="00E80D57">
        <w:rPr>
          <w:b/>
          <w:bCs/>
          <w:color w:val="333333"/>
          <w:sz w:val="32"/>
          <w:szCs w:val="32"/>
        </w:rPr>
        <w:t xml:space="preserve">МИЛОСЕРДИЕ. </w:t>
      </w:r>
      <w:r w:rsidRPr="00E80D57">
        <w:rPr>
          <w:color w:val="333333"/>
          <w:sz w:val="32"/>
          <w:szCs w:val="32"/>
        </w:rPr>
        <w:t xml:space="preserve"> А что это вообще такое – милосердие? Знаменитый «Толковый словарь живого великорусского языка», составленный ещё в позапрошлом веке Владимиром Ивановичем Далем, поясняет: «сердоболие, сочувствие, любовь на деле, готовность делать добро всякому; жалостливость, </w:t>
      </w:r>
      <w:proofErr w:type="spellStart"/>
      <w:r w:rsidRPr="00E80D57">
        <w:rPr>
          <w:color w:val="333333"/>
          <w:sz w:val="32"/>
          <w:szCs w:val="32"/>
        </w:rPr>
        <w:t>мягкосердость</w:t>
      </w:r>
      <w:proofErr w:type="spellEnd"/>
      <w:r w:rsidRPr="00E80D57">
        <w:rPr>
          <w:color w:val="333333"/>
          <w:sz w:val="32"/>
          <w:szCs w:val="32"/>
        </w:rPr>
        <w:t xml:space="preserve">». Тут важно, что имеются в виду не просто вздохи и восклицания: «Ой, как мне его жалко!», а «любовь на деле», готовность к помощи </w:t>
      </w:r>
      <w:proofErr w:type="gramStart"/>
      <w:r w:rsidRPr="00E80D57">
        <w:rPr>
          <w:color w:val="333333"/>
          <w:sz w:val="32"/>
          <w:szCs w:val="32"/>
        </w:rPr>
        <w:t>страдающим</w:t>
      </w:r>
      <w:proofErr w:type="gramEnd"/>
      <w:r w:rsidRPr="00E80D57">
        <w:rPr>
          <w:color w:val="333333"/>
          <w:sz w:val="32"/>
          <w:szCs w:val="32"/>
        </w:rPr>
        <w:t xml:space="preserve">. Недаром в России до Октябрьской революции 1917 года называли не медсестра, а – сестра милосердия. А раненые солдаты чаще обращались – сестричка! Потому что без милосердия в душе нечего и браться ухаживать за больными. Милосердие – умение почувствовать боль другого человека, физическую или душевную, как свою. Вообще-то такое свойство – дар, то есть – не всякому дано. То есть на самом-то деле милосердие дано любому, только у некоторых может всю жизнь находиться в спячке, где-то в самом далёком чулане сознания. И человек так и живёт себе, вообще не замечая других людей, их чувств, горестей. Или думая: «Мне-то какое дело, что ему плохо! Мне от этого ни </w:t>
      </w:r>
      <w:proofErr w:type="gramStart"/>
      <w:r w:rsidRPr="00E80D57">
        <w:rPr>
          <w:color w:val="333333"/>
          <w:sz w:val="32"/>
          <w:szCs w:val="32"/>
        </w:rPr>
        <w:t>жарко</w:t>
      </w:r>
      <w:proofErr w:type="gramEnd"/>
      <w:r w:rsidRPr="00E80D57">
        <w:rPr>
          <w:color w:val="333333"/>
          <w:sz w:val="32"/>
          <w:szCs w:val="32"/>
        </w:rPr>
        <w:t xml:space="preserve"> ни холодно!» Пока однажды не прохватит такого бесчувственного жаром или холодом до самых костей – и тогда он вдруг поймёт, что к чему… Буквально любой человек может не чувствовать, не чувствовать – и вдруг в один прекрасный момент очень даже почувствовать! Ему вдруг станет кого-то очень жалко и захочется помочь. Ну и слова милость, миловать – того же корня и смысла. (</w:t>
      </w:r>
      <w:proofErr w:type="spellStart"/>
      <w:r w:rsidRPr="00E80D57">
        <w:rPr>
          <w:color w:val="333333"/>
          <w:sz w:val="32"/>
          <w:szCs w:val="32"/>
        </w:rPr>
        <w:t>М</w:t>
      </w:r>
      <w:r w:rsidR="002A3836">
        <w:rPr>
          <w:color w:val="333333"/>
          <w:sz w:val="32"/>
          <w:szCs w:val="32"/>
        </w:rPr>
        <w:t>ариэтта</w:t>
      </w:r>
      <w:proofErr w:type="spellEnd"/>
      <w:r w:rsidRPr="00E80D57">
        <w:rPr>
          <w:color w:val="333333"/>
          <w:sz w:val="32"/>
          <w:szCs w:val="32"/>
        </w:rPr>
        <w:t xml:space="preserve"> </w:t>
      </w:r>
      <w:proofErr w:type="spellStart"/>
      <w:r w:rsidRPr="00E80D57">
        <w:rPr>
          <w:color w:val="333333"/>
          <w:sz w:val="32"/>
          <w:szCs w:val="32"/>
        </w:rPr>
        <w:t>Чудакова</w:t>
      </w:r>
      <w:proofErr w:type="spellEnd"/>
      <w:r w:rsidRPr="00E80D57">
        <w:rPr>
          <w:color w:val="333333"/>
          <w:sz w:val="32"/>
          <w:szCs w:val="32"/>
        </w:rPr>
        <w:t xml:space="preserve">)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>Задание 1 / 6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Прочитайте текст «Милосердие».  Как автор текста отвечает на вопрос </w:t>
      </w:r>
      <w:r w:rsidRPr="00E80D57">
        <w:rPr>
          <w:b/>
          <w:bCs/>
          <w:color w:val="333333"/>
          <w:sz w:val="32"/>
          <w:szCs w:val="32"/>
        </w:rPr>
        <w:t xml:space="preserve">«В чём проявляется милосердие»? </w:t>
      </w:r>
      <w:r w:rsidRPr="00E80D57">
        <w:rPr>
          <w:color w:val="333333"/>
          <w:sz w:val="32"/>
          <w:szCs w:val="32"/>
        </w:rPr>
        <w:t>Отметьте все верные варианты ответа.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 проявлении любви на деле в виде помощи.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 умении хранить свои чувства и горести глубоко внутри.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 умении понять «что к чему».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 восклицаниях: «Ой, как мне жалко!»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lastRenderedPageBreak/>
        <w:t xml:space="preserve"> ¨ В умении почувствовать боль другого человека, как свою.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 готовности почувствовать жар или холод до самых костей.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 xml:space="preserve">Задание 2 / </w:t>
      </w:r>
      <w:r w:rsidRPr="00E80D57">
        <w:rPr>
          <w:color w:val="333333"/>
          <w:sz w:val="32"/>
          <w:szCs w:val="32"/>
        </w:rPr>
        <w:t xml:space="preserve">6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В тексте есть предложение: </w:t>
      </w:r>
      <w:r w:rsidRPr="00E80D57">
        <w:rPr>
          <w:b/>
          <w:bCs/>
          <w:color w:val="333333"/>
          <w:sz w:val="32"/>
          <w:szCs w:val="32"/>
        </w:rPr>
        <w:t xml:space="preserve">«Вообще-то такое свойство – дар, то есть – не всякому дано». </w:t>
      </w:r>
      <w:r w:rsidRPr="00E80D57">
        <w:rPr>
          <w:color w:val="333333"/>
          <w:sz w:val="32"/>
          <w:szCs w:val="32"/>
        </w:rPr>
        <w:t xml:space="preserve">Найдите предложение, в котором автор противоречит себе. Выделите нужный фрагмент в тексте.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 xml:space="preserve">Задание 3 / 6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>Каких людей автор считает немилосердными? Опираясь на текст, укажите два типа таких людей. Запишите свой ответ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>1 ____________________________________________________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2.____________________________________________________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 xml:space="preserve">Задание 4 / 6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В тексте есть выражение </w:t>
      </w:r>
      <w:r w:rsidRPr="00E80D57">
        <w:rPr>
          <w:b/>
          <w:bCs/>
          <w:color w:val="333333"/>
          <w:sz w:val="32"/>
          <w:szCs w:val="32"/>
        </w:rPr>
        <w:t xml:space="preserve">«в прекрасный момент». </w:t>
      </w:r>
      <w:r w:rsidRPr="00E80D57">
        <w:rPr>
          <w:color w:val="333333"/>
          <w:sz w:val="32"/>
          <w:szCs w:val="32"/>
        </w:rPr>
        <w:t xml:space="preserve">Почему описываемый момент автор текста считает прекрасным? Запишите свой ответ.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>Задание 5 / 6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>Для чего автор упоминает о том, что раньше медсестёр называли сёстрами милосердия? Отметьте один верный вариант ответа.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¡ Чтобы напомнить об Октябрьской революции 1917 года.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¡ Чтобы привести пример проявления милосердия в действии.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¡ Чтобы опровергнуть некоторые объяснения из словаря В. И. Даля.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¡ Чтобы доказать, что милосердие – это дар для немногих.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b/>
          <w:bCs/>
          <w:color w:val="333333"/>
          <w:sz w:val="32"/>
          <w:szCs w:val="32"/>
        </w:rPr>
        <w:t xml:space="preserve">Задание 6 / 6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Перечитайте фрагмент текста: То есть на самом-то деле милосердие дано любому, только у некоторых может всю жизнь находиться в спячке, где-то в самом далёком чулане сознания. И человек так и живёт себе, вообще не замечая других людей, их чувств, горестей. Или думая: «Мне-то какое дело, что ему плохо! Мне от этого ни </w:t>
      </w:r>
      <w:proofErr w:type="gramStart"/>
      <w:r w:rsidRPr="00E80D57">
        <w:rPr>
          <w:color w:val="333333"/>
          <w:sz w:val="32"/>
          <w:szCs w:val="32"/>
        </w:rPr>
        <w:t>жарко</w:t>
      </w:r>
      <w:proofErr w:type="gramEnd"/>
      <w:r w:rsidRPr="00E80D57">
        <w:rPr>
          <w:color w:val="333333"/>
          <w:sz w:val="32"/>
          <w:szCs w:val="32"/>
        </w:rPr>
        <w:t xml:space="preserve"> ни холодно!»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Какие приёмы использует автор, чтобы обратить внимание читателей на то, что автору важно объяснить? Отметьте все верные варианты ответа.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Использование словарной статьи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Выделение слов особым шрифтом 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>¨ Использование многоточия</w:t>
      </w:r>
    </w:p>
    <w:p w:rsidR="005B4D4E" w:rsidRPr="00E80D57" w:rsidRDefault="005B4D4E" w:rsidP="005B4D4E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80D57">
        <w:rPr>
          <w:color w:val="333333"/>
          <w:sz w:val="32"/>
          <w:szCs w:val="32"/>
        </w:rPr>
        <w:t xml:space="preserve"> ¨ Употребление восклицательных предложений</w:t>
      </w:r>
    </w:p>
    <w:p w:rsidR="00BE3138" w:rsidRPr="00E80D57" w:rsidRDefault="005B4D4E" w:rsidP="005B4D4E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E80D57">
        <w:rPr>
          <w:rFonts w:ascii="Times New Roman" w:hAnsi="Times New Roman" w:cs="Times New Roman"/>
          <w:color w:val="333333"/>
          <w:sz w:val="32"/>
          <w:szCs w:val="32"/>
        </w:rPr>
        <w:t xml:space="preserve"> ¨ Употребление вопросительных предложений</w:t>
      </w:r>
    </w:p>
    <w:p w:rsidR="00E80D57" w:rsidRPr="00E80D57" w:rsidRDefault="00B32DDF" w:rsidP="005B4D4E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32DDF"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 xml:space="preserve"> </w:t>
      </w:r>
      <w:proofErr w:type="gramStart"/>
      <w:r w:rsidRPr="00B32DDF">
        <w:rPr>
          <w:rFonts w:ascii="Times New Roman" w:hAnsi="Times New Roman" w:cs="Times New Roman"/>
          <w:b/>
          <w:color w:val="333333"/>
          <w:sz w:val="32"/>
          <w:szCs w:val="32"/>
        </w:rPr>
        <w:t>(слайд 7)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E80D57" w:rsidRPr="00E80D57">
        <w:rPr>
          <w:rFonts w:ascii="Times New Roman" w:hAnsi="Times New Roman" w:cs="Times New Roman"/>
          <w:color w:val="333333"/>
          <w:sz w:val="32"/>
          <w:szCs w:val="32"/>
        </w:rPr>
        <w:t>«Разговоры о важном»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 xml:space="preserve"> еженедельно проводится </w:t>
      </w:r>
      <w:r w:rsidR="00122EE1" w:rsidRPr="00122EE1">
        <w:t xml:space="preserve"> 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>классный час, на котором обсужда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>ются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 xml:space="preserve"> разные вопросы, связанные с патриотизмом, нравственным воспитанием, защитой экологии, важными историческими событиями.</w:t>
      </w:r>
      <w:proofErr w:type="gramEnd"/>
      <w:r w:rsidR="00122EE1" w:rsidRPr="00122EE1">
        <w:t xml:space="preserve"> 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>З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 xml:space="preserve">анятия 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 xml:space="preserve">направлены на 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>укрепление традиционных российских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 xml:space="preserve"> духовно-нравственных ценностей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="00122EE1" w:rsidRPr="00122EE1">
        <w:t xml:space="preserve"> 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>Ц</w:t>
      </w:r>
      <w:r w:rsidR="00122EE1" w:rsidRPr="00122EE1">
        <w:rPr>
          <w:rFonts w:ascii="Times New Roman" w:hAnsi="Times New Roman" w:cs="Times New Roman"/>
          <w:color w:val="333333"/>
          <w:sz w:val="32"/>
          <w:szCs w:val="32"/>
        </w:rPr>
        <w:t>ели занятий — сформировать у школьников «любовь к Родине, горд</w:t>
      </w:r>
      <w:r w:rsidR="00670442">
        <w:rPr>
          <w:rFonts w:ascii="Times New Roman" w:hAnsi="Times New Roman" w:cs="Times New Roman"/>
          <w:color w:val="333333"/>
          <w:sz w:val="32"/>
          <w:szCs w:val="32"/>
        </w:rPr>
        <w:t>ость за свою страну, патриотизм.</w:t>
      </w:r>
      <w:r w:rsidR="005B5489">
        <w:rPr>
          <w:rFonts w:ascii="Times New Roman" w:hAnsi="Times New Roman" w:cs="Times New Roman"/>
          <w:color w:val="333333"/>
          <w:sz w:val="32"/>
          <w:szCs w:val="32"/>
        </w:rPr>
        <w:t xml:space="preserve"> Чаще всего наш разговор не заканчивается со звонком. В течение недели ребята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находят интересные факты по теме, делятся с одноклассниками, участвуют в акциях.</w:t>
      </w:r>
    </w:p>
    <w:p w:rsidR="005B4D4E" w:rsidRDefault="00B32DDF" w:rsidP="005B4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DDF">
        <w:rPr>
          <w:rFonts w:ascii="Times New Roman" w:hAnsi="Times New Roman" w:cs="Times New Roman"/>
          <w:b/>
          <w:sz w:val="32"/>
          <w:szCs w:val="32"/>
        </w:rPr>
        <w:t>(слайд 8)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4D4E" w:rsidRPr="00E80D57">
        <w:rPr>
          <w:rFonts w:ascii="Times New Roman" w:hAnsi="Times New Roman" w:cs="Times New Roman"/>
          <w:sz w:val="32"/>
          <w:szCs w:val="32"/>
        </w:rPr>
        <w:t xml:space="preserve">Кружок «Основы функциональной грамотности» дает возможность работать </w:t>
      </w:r>
      <w:r w:rsidR="00CA52CB">
        <w:rPr>
          <w:rFonts w:ascii="Times New Roman" w:hAnsi="Times New Roman" w:cs="Times New Roman"/>
          <w:sz w:val="32"/>
          <w:szCs w:val="32"/>
        </w:rPr>
        <w:t>с разным материалом</w:t>
      </w:r>
      <w:r w:rsidR="005B4D4E" w:rsidRPr="00E80D57">
        <w:rPr>
          <w:rFonts w:ascii="Times New Roman" w:hAnsi="Times New Roman" w:cs="Times New Roman"/>
          <w:sz w:val="32"/>
          <w:szCs w:val="32"/>
        </w:rPr>
        <w:t>.</w:t>
      </w:r>
      <w:r w:rsidR="00CA52CB">
        <w:rPr>
          <w:rFonts w:ascii="Times New Roman" w:hAnsi="Times New Roman" w:cs="Times New Roman"/>
          <w:sz w:val="32"/>
          <w:szCs w:val="32"/>
        </w:rPr>
        <w:t xml:space="preserve"> В работе я использую пособие Марины Викторовны Буряк «Функциональная грамотность. Тренажёр для школьников». Здесь собраны</w:t>
      </w:r>
      <w:r w:rsidR="002D4EC3">
        <w:rPr>
          <w:rFonts w:ascii="Times New Roman" w:hAnsi="Times New Roman" w:cs="Times New Roman"/>
          <w:sz w:val="32"/>
          <w:szCs w:val="32"/>
        </w:rPr>
        <w:t xml:space="preserve"> задания различных видов: игры, ребусы, опыты, задания на сравнение, анализ и классификацию. Выполнение заданий способствует развитию </w:t>
      </w:r>
      <w:r>
        <w:rPr>
          <w:rFonts w:ascii="Times New Roman" w:hAnsi="Times New Roman" w:cs="Times New Roman"/>
          <w:sz w:val="32"/>
          <w:szCs w:val="32"/>
        </w:rPr>
        <w:t>у детей произвольного внимания,</w:t>
      </w:r>
      <w:r w:rsidR="002D4EC3">
        <w:rPr>
          <w:rFonts w:ascii="Times New Roman" w:hAnsi="Times New Roman" w:cs="Times New Roman"/>
          <w:sz w:val="32"/>
          <w:szCs w:val="32"/>
        </w:rPr>
        <w:t xml:space="preserve"> познавательных интересов, увеличению словарного запаса, умению использовать различные средства коммуникации для грамотного изложения своих мыслей  в устной и письменной форме.  Д</w:t>
      </w:r>
      <w:r w:rsidR="005B4D4E" w:rsidRPr="00E80D57">
        <w:rPr>
          <w:rFonts w:ascii="Times New Roman" w:hAnsi="Times New Roman" w:cs="Times New Roman"/>
          <w:sz w:val="32"/>
          <w:szCs w:val="32"/>
        </w:rPr>
        <w:t>ля того</w:t>
      </w:r>
      <w:proofErr w:type="gramStart"/>
      <w:r w:rsidR="005B4D4E" w:rsidRPr="00E80D5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5B4D4E" w:rsidRPr="00E80D57">
        <w:rPr>
          <w:rFonts w:ascii="Times New Roman" w:hAnsi="Times New Roman" w:cs="Times New Roman"/>
          <w:sz w:val="32"/>
          <w:szCs w:val="32"/>
        </w:rPr>
        <w:t xml:space="preserve"> чтобы став взрослыми</w:t>
      </w:r>
      <w:r w:rsidR="002D4EC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ребята</w:t>
      </w:r>
      <w:r w:rsidR="005B4D4E" w:rsidRPr="00E80D57">
        <w:rPr>
          <w:rFonts w:ascii="Times New Roman" w:hAnsi="Times New Roman" w:cs="Times New Roman"/>
          <w:sz w:val="32"/>
          <w:szCs w:val="32"/>
        </w:rPr>
        <w:t xml:space="preserve"> могли рационально вести себя в </w:t>
      </w:r>
      <w:r w:rsidR="002D4EC3">
        <w:rPr>
          <w:rFonts w:ascii="Times New Roman" w:hAnsi="Times New Roman" w:cs="Times New Roman"/>
          <w:sz w:val="32"/>
          <w:szCs w:val="32"/>
        </w:rPr>
        <w:t>различных жизненных</w:t>
      </w:r>
      <w:r w:rsidR="005B4D4E" w:rsidRPr="00E80D57">
        <w:rPr>
          <w:rFonts w:ascii="Times New Roman" w:hAnsi="Times New Roman" w:cs="Times New Roman"/>
          <w:sz w:val="32"/>
          <w:szCs w:val="32"/>
        </w:rPr>
        <w:t xml:space="preserve"> ситуациях. </w:t>
      </w:r>
    </w:p>
    <w:p w:rsidR="00B67842" w:rsidRDefault="00B67842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7842" w:rsidRPr="00E80D57" w:rsidRDefault="00B32DDF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B32DD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(слайд 9)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="00B67842" w:rsidRPr="00E80D57">
        <w:rPr>
          <w:rFonts w:ascii="Times New Roman" w:hAnsi="Times New Roman" w:cs="Times New Roman"/>
          <w:bCs/>
          <w:iCs/>
          <w:color w:val="000000"/>
          <w:sz w:val="32"/>
          <w:szCs w:val="32"/>
          <w:lang w:eastAsia="ru-RU"/>
        </w:rPr>
        <w:t>Кружок «В мире профессий» позволяет планировать, работать самостоятельно или в команде, анализировать, делать выводы.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Например, выполнение творческого проекта. 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протяжении выполнения проекта школьник проектирует, моделирует, анализирует, оценивает, выполняет коррекцию. В заключение подготовить варианты презентации готового изделия. Всё это формирует умения и навыки функциональной грамотности.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Рассматривая </w:t>
      </w:r>
      <w:r w:rsidRPr="00E80D57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проект «День рождения»,</w:t>
      </w: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дается </w:t>
      </w:r>
      <w:r w:rsidRPr="00E80D57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задание.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У Вовы скоро день рождения. Он пригласил тебя на праздник. О чем ты подумаешь в первую очередь?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задумаюсь что подарить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узнаю интересы Вовы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пойду в магазин за подарком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сделаю подарок своими руками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Какие </w:t>
      </w:r>
      <w:r w:rsidRPr="00E80D5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приёмы</w:t>
      </w: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для организации поисковой деятельности обучающихся и поддержки их мотивации можно использовать?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ля определения проблемы и цели - приёмы «Мозговой штурм», «Дерево целей», «Визуальное ранжирование», «Дерево проблем».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ля поиска вариантов решения - «Цветок лотоса», «Анализ альтернатив».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3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ля защиты проекта - «Шесть шляп мышления», «Круглый стол».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4.Для рефлексии – «Рефлексивный круг», «Рефлексивная мишень», «Заверши фразу», «Мини 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–с</w:t>
      </w:r>
      <w:proofErr w:type="gramEnd"/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очинение».</w:t>
      </w:r>
    </w:p>
    <w:p w:rsidR="00B67842" w:rsidRPr="00E80D57" w:rsidRDefault="00B67842" w:rsidP="00B6784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Эти приёмы обеспечивают взаимодействие педагога и учащихся </w:t>
      </w:r>
      <w:r w:rsidRPr="00E80D57">
        <w:rPr>
          <w:rFonts w:ascii="Times New Roman" w:hAnsi="Times New Roman" w:cs="Times New Roman"/>
          <w:sz w:val="32"/>
          <w:szCs w:val="32"/>
          <w:lang w:eastAsia="ru-RU"/>
        </w:rPr>
        <w:t xml:space="preserve">(интерактивность) в ходе </w:t>
      </w:r>
      <w:proofErr w:type="spellStart"/>
      <w:r w:rsidRPr="00E80D57">
        <w:rPr>
          <w:rFonts w:ascii="Times New Roman" w:hAnsi="Times New Roman" w:cs="Times New Roman"/>
          <w:sz w:val="32"/>
          <w:szCs w:val="32"/>
          <w:lang w:eastAsia="ru-RU"/>
        </w:rPr>
        <w:t>проектно</w:t>
      </w:r>
      <w:proofErr w:type="spellEnd"/>
      <w:r w:rsidRPr="00E80D57">
        <w:rPr>
          <w:rFonts w:ascii="Times New Roman" w:hAnsi="Times New Roman" w:cs="Times New Roman"/>
          <w:sz w:val="32"/>
          <w:szCs w:val="32"/>
          <w:lang w:eastAsia="ru-RU"/>
        </w:rPr>
        <w:t xml:space="preserve"> – исследовательской деятельности.</w:t>
      </w: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D4E" w:rsidRPr="00E80D57" w:rsidRDefault="00B32DDF" w:rsidP="005B4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B32DDF">
        <w:rPr>
          <w:rFonts w:ascii="Times New Roman" w:hAnsi="Times New Roman" w:cs="Times New Roman"/>
          <w:b/>
          <w:sz w:val="32"/>
          <w:szCs w:val="32"/>
        </w:rPr>
        <w:t>(слайд 10)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4D4E" w:rsidRPr="00E80D57">
        <w:rPr>
          <w:rFonts w:ascii="Times New Roman" w:hAnsi="Times New Roman" w:cs="Times New Roman"/>
          <w:sz w:val="32"/>
          <w:szCs w:val="32"/>
        </w:rPr>
        <w:t>Для развития творческих способностей у нас есть кружки «Театральная студия», танцевальная студия «Престиж»</w:t>
      </w: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Творческая деятельность необходима, чтобы человек  смог подняться до уровня понимания достижений мировой культуры. Такой подход к характеристике творческой деятельности имеет принципиальное значение. Это связано с тем, что многое из того, что 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создается детьми во время внеурочной деятельности является</w:t>
      </w:r>
      <w:proofErr w:type="gramEnd"/>
      <w:r w:rsidRPr="00E80D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объективно новым, оригинальным. Важно то, что учащийся достигает реальных результатов, т.е. проявляет себя. </w:t>
      </w:r>
      <w:proofErr w:type="gramStart"/>
      <w:r w:rsidRPr="00E80D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проявление «самости» - это, во-первых, залог  устойчивого творческого отношения к окружающему миру и, во-вторых, важный фактор развития целостной творческой личности, т.е. осознание себя, познание своих физических, духовных возможностей, своего места среди других людей.</w:t>
      </w:r>
      <w:proofErr w:type="gramEnd"/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E80D57">
        <w:rPr>
          <w:bCs/>
          <w:sz w:val="32"/>
          <w:szCs w:val="32"/>
        </w:rPr>
        <w:lastRenderedPageBreak/>
        <w:t>Современные методы и  формы   работы  оказывают  педагогам практическую помощь в решении 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</w:t>
      </w:r>
    </w:p>
    <w:p w:rsid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</w:p>
    <w:p w:rsid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</w:p>
    <w:p w:rsidR="00E80D57" w:rsidRPr="00B67842" w:rsidRDefault="00115AC7" w:rsidP="00E80D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5AC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(слайд 11)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E80D57"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формирования навыков функциональной грамотности мною используются различные ресурсы, которыми пользуюсь я и мои обучающиеся. Эти ресурсы включают в себя: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Задания на платформе </w:t>
      </w:r>
      <w:proofErr w:type="spellStart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</w:t>
      </w:r>
      <w:proofErr w:type="gramStart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.р</w:t>
      </w:r>
      <w:proofErr w:type="gramEnd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</w:t>
      </w:r>
      <w:proofErr w:type="spellEnd"/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Функциональная грамотность. ONLINE тренажеры.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Электронный банк заданий для оценки функциональной грамотности </w:t>
      </w:r>
      <w:hyperlink r:id="rId6" w:history="1">
        <w:r w:rsidRPr="00B67842">
          <w:rPr>
            <w:rFonts w:ascii="Times New Roman" w:eastAsia="Times New Roman" w:hAnsi="Times New Roman" w:cs="Times New Roman"/>
            <w:color w:val="008738"/>
            <w:sz w:val="32"/>
            <w:szCs w:val="32"/>
            <w:u w:val="single"/>
            <w:lang w:eastAsia="ru-RU"/>
          </w:rPr>
          <w:t>https://fg.resh.edu.ru/</w:t>
        </w:r>
      </w:hyperlink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Лучшие мультфильмы: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spellStart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Смешарики</w:t>
      </w:r>
      <w:proofErr w:type="spellEnd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под названием «Азбука финансовой грамотности»;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spellStart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Фиксики</w:t>
      </w:r>
      <w:proofErr w:type="spellEnd"/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»;</w:t>
      </w:r>
    </w:p>
    <w:p w:rsidR="00E80D57" w:rsidRPr="00B67842" w:rsidRDefault="00E80D57" w:rsidP="00E80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784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«Азбука денег. Уроки тётушки Совы».</w:t>
      </w:r>
    </w:p>
    <w:p w:rsidR="00E80D57" w:rsidRPr="00E80D57" w:rsidRDefault="00E80D57" w:rsidP="00E80D57">
      <w:pPr>
        <w:pStyle w:val="a4"/>
        <w:shd w:val="clear" w:color="auto" w:fill="FFFFFF"/>
        <w:spacing w:after="0"/>
        <w:rPr>
          <w:sz w:val="32"/>
          <w:szCs w:val="32"/>
        </w:rPr>
      </w:pPr>
      <w:r w:rsidRPr="00E80D57">
        <w:rPr>
          <w:sz w:val="32"/>
          <w:szCs w:val="32"/>
        </w:rPr>
        <w:t xml:space="preserve">Особое место занимают интерактивные технологии, которые можно применять во внеурочной деятельности, используя активные методы обучения. </w:t>
      </w:r>
      <w:proofErr w:type="gramStart"/>
      <w:r w:rsidRPr="00E80D57">
        <w:rPr>
          <w:sz w:val="32"/>
          <w:szCs w:val="32"/>
        </w:rPr>
        <w:t xml:space="preserve">Это может быть работа в парах, малых группах, мозговой штурм, использование вопросов и др. Затем, после освоения обучающимися этих методов, можно использовать более сложные: обучающийся в роли учителя, каждый учит каждого, обоснование своей позиции, кейс-метод, </w:t>
      </w:r>
      <w:proofErr w:type="spellStart"/>
      <w:r w:rsidRPr="00E80D57">
        <w:rPr>
          <w:sz w:val="32"/>
          <w:szCs w:val="32"/>
        </w:rPr>
        <w:t>квесты</w:t>
      </w:r>
      <w:proofErr w:type="spellEnd"/>
      <w:r w:rsidRPr="00E80D57">
        <w:rPr>
          <w:sz w:val="32"/>
          <w:szCs w:val="32"/>
        </w:rPr>
        <w:t>.</w:t>
      </w:r>
      <w:proofErr w:type="gramEnd"/>
    </w:p>
    <w:p w:rsid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80D57">
        <w:rPr>
          <w:sz w:val="32"/>
          <w:szCs w:val="32"/>
        </w:rPr>
        <w:t xml:space="preserve">На примере </w:t>
      </w:r>
      <w:proofErr w:type="spellStart"/>
      <w:r w:rsidRPr="00E80D57">
        <w:rPr>
          <w:sz w:val="32"/>
          <w:szCs w:val="32"/>
        </w:rPr>
        <w:t>квест</w:t>
      </w:r>
      <w:proofErr w:type="spellEnd"/>
      <w:r w:rsidRPr="00E80D57">
        <w:rPr>
          <w:sz w:val="32"/>
          <w:szCs w:val="32"/>
        </w:rPr>
        <w:t xml:space="preserve">-игры «Мой первый заработок» разнообразные виды деятельности помогают учащимся обобщить знания по финансовой грамотности. Ребята учатся зарабатывать деньги интеллектуальным трудом. Три команды совершили путешествие по 6-ти станциям. У каждой команды свой маршрутный лист. В маршрутном листе указан путь, название станций. На станциях учащиеся получали различные задания и выполняли. За правильное выполнение этих заданий каждая из команд получала деньги, настоящие монеты номиналом в 1, 2, 5 рублей. На заключительной станции команды встретились, подсчитали количество </w:t>
      </w:r>
      <w:r w:rsidRPr="00E80D57">
        <w:rPr>
          <w:sz w:val="32"/>
          <w:szCs w:val="32"/>
        </w:rPr>
        <w:lastRenderedPageBreak/>
        <w:t>заработанных денег и потратили их, правильно используя свой доход.</w:t>
      </w:r>
    </w:p>
    <w:p w:rsid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15AC7" w:rsidRDefault="00115AC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15AC7">
        <w:rPr>
          <w:b/>
          <w:sz w:val="32"/>
          <w:szCs w:val="32"/>
        </w:rPr>
        <w:t>(слайд 12)</w:t>
      </w:r>
      <w:r>
        <w:rPr>
          <w:sz w:val="32"/>
          <w:szCs w:val="32"/>
        </w:rPr>
        <w:t xml:space="preserve"> </w:t>
      </w:r>
      <w:r w:rsidR="00E80D57" w:rsidRPr="00E80D57">
        <w:rPr>
          <w:sz w:val="32"/>
          <w:szCs w:val="32"/>
        </w:rPr>
        <w:t>Таким образом, деятельность, направленная на воспитание функциональной грамотности школьников, может быть проведена в разных формах. Эти 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потреблением, формировани</w:t>
      </w:r>
      <w:r>
        <w:rPr>
          <w:sz w:val="32"/>
          <w:szCs w:val="32"/>
        </w:rPr>
        <w:t>ем</w:t>
      </w:r>
      <w:r w:rsidR="00E80D57" w:rsidRPr="00E80D57">
        <w:rPr>
          <w:sz w:val="32"/>
          <w:szCs w:val="32"/>
        </w:rPr>
        <w:t xml:space="preserve"> успешной личности каждого ученика. </w:t>
      </w:r>
    </w:p>
    <w:p w:rsidR="00115AC7" w:rsidRDefault="00115AC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15AC7" w:rsidRDefault="00E80D5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80D57">
        <w:rPr>
          <w:sz w:val="32"/>
          <w:szCs w:val="32"/>
        </w:rPr>
        <w:t xml:space="preserve">Литература </w:t>
      </w:r>
    </w:p>
    <w:p w:rsidR="00E80D57" w:rsidRP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80D57">
        <w:rPr>
          <w:sz w:val="32"/>
          <w:szCs w:val="32"/>
        </w:rPr>
        <w:t xml:space="preserve">Козлова, М.И. Повышение функциональной грамотности как необходимость современного образования / </w:t>
      </w:r>
      <w:proofErr w:type="spellStart"/>
      <w:r w:rsidRPr="00E80D57">
        <w:rPr>
          <w:sz w:val="32"/>
          <w:szCs w:val="32"/>
        </w:rPr>
        <w:t>М.И.Козлова</w:t>
      </w:r>
      <w:proofErr w:type="spellEnd"/>
      <w:r w:rsidRPr="00E80D57">
        <w:rPr>
          <w:sz w:val="32"/>
          <w:szCs w:val="32"/>
        </w:rPr>
        <w:t xml:space="preserve"> // Сборник статей II Международного учебно-исследовательского конкурса. - Петрозаводск, 2020. - с. 116-125. Кузнецова, Н.М. Внеурочная деятельность как компонент образовательного процесса, обеспечивающий формирование функциональной грамотности учащихся / </w:t>
      </w:r>
      <w:proofErr w:type="spellStart"/>
      <w:r w:rsidRPr="00E80D57">
        <w:rPr>
          <w:sz w:val="32"/>
          <w:szCs w:val="32"/>
        </w:rPr>
        <w:t>Н.М.Кузнецова</w:t>
      </w:r>
      <w:proofErr w:type="spellEnd"/>
      <w:r w:rsidRPr="00E80D57">
        <w:rPr>
          <w:sz w:val="32"/>
          <w:szCs w:val="32"/>
        </w:rPr>
        <w:t xml:space="preserve">, </w:t>
      </w:r>
      <w:proofErr w:type="spellStart"/>
      <w:r w:rsidRPr="00E80D57">
        <w:rPr>
          <w:sz w:val="32"/>
          <w:szCs w:val="32"/>
        </w:rPr>
        <w:t>А.А.Денисова</w:t>
      </w:r>
      <w:proofErr w:type="spellEnd"/>
      <w:r w:rsidRPr="00E80D57">
        <w:rPr>
          <w:sz w:val="32"/>
          <w:szCs w:val="32"/>
        </w:rPr>
        <w:t xml:space="preserve"> // Региональное образование: современные тенденции. - 2020. - № 1 (40)</w:t>
      </w:r>
      <w:proofErr w:type="gramStart"/>
      <w:r w:rsidRPr="00E80D57">
        <w:rPr>
          <w:sz w:val="32"/>
          <w:szCs w:val="32"/>
        </w:rPr>
        <w:t>.</w:t>
      </w:r>
      <w:proofErr w:type="gramEnd"/>
      <w:r w:rsidRPr="00E80D57">
        <w:rPr>
          <w:sz w:val="32"/>
          <w:szCs w:val="32"/>
        </w:rPr>
        <w:t xml:space="preserve"> - </w:t>
      </w:r>
      <w:proofErr w:type="gramStart"/>
      <w:r w:rsidRPr="00E80D57">
        <w:rPr>
          <w:sz w:val="32"/>
          <w:szCs w:val="32"/>
        </w:rPr>
        <w:t>с</w:t>
      </w:r>
      <w:proofErr w:type="gramEnd"/>
      <w:r w:rsidRPr="00E80D57">
        <w:rPr>
          <w:sz w:val="32"/>
          <w:szCs w:val="32"/>
        </w:rPr>
        <w:t>. 123-126. Развитие функциональной грамотности обучающихся начальной школы: методическое пособие для педагогов</w:t>
      </w:r>
      <w:proofErr w:type="gramStart"/>
      <w:r w:rsidRPr="00E80D57">
        <w:rPr>
          <w:sz w:val="32"/>
          <w:szCs w:val="32"/>
        </w:rPr>
        <w:t xml:space="preserve"> / П</w:t>
      </w:r>
      <w:proofErr w:type="gramEnd"/>
      <w:r w:rsidRPr="00E80D57">
        <w:rPr>
          <w:sz w:val="32"/>
          <w:szCs w:val="32"/>
        </w:rPr>
        <w:t xml:space="preserve">од общей редакцией </w:t>
      </w:r>
      <w:proofErr w:type="spellStart"/>
      <w:r w:rsidRPr="00E80D57">
        <w:rPr>
          <w:sz w:val="32"/>
          <w:szCs w:val="32"/>
        </w:rPr>
        <w:t>Л.Ю.Панариной</w:t>
      </w:r>
      <w:proofErr w:type="spellEnd"/>
      <w:r w:rsidRPr="00E80D57">
        <w:rPr>
          <w:sz w:val="32"/>
          <w:szCs w:val="32"/>
        </w:rPr>
        <w:t xml:space="preserve">, </w:t>
      </w:r>
      <w:proofErr w:type="spellStart"/>
      <w:r w:rsidRPr="00E80D57">
        <w:rPr>
          <w:sz w:val="32"/>
          <w:szCs w:val="32"/>
        </w:rPr>
        <w:t>И.В.Сорокиной</w:t>
      </w:r>
      <w:proofErr w:type="spellEnd"/>
      <w:r w:rsidRPr="00E80D57">
        <w:rPr>
          <w:sz w:val="32"/>
          <w:szCs w:val="32"/>
        </w:rPr>
        <w:t xml:space="preserve">, </w:t>
      </w:r>
      <w:proofErr w:type="spellStart"/>
      <w:r w:rsidRPr="00E80D57">
        <w:rPr>
          <w:sz w:val="32"/>
          <w:szCs w:val="32"/>
        </w:rPr>
        <w:t>О.А.Смагиной</w:t>
      </w:r>
      <w:proofErr w:type="spellEnd"/>
      <w:r w:rsidRPr="00E80D57">
        <w:rPr>
          <w:sz w:val="32"/>
          <w:szCs w:val="32"/>
        </w:rPr>
        <w:t xml:space="preserve">, </w:t>
      </w:r>
      <w:proofErr w:type="spellStart"/>
      <w:r w:rsidRPr="00E80D57">
        <w:rPr>
          <w:sz w:val="32"/>
          <w:szCs w:val="32"/>
        </w:rPr>
        <w:t>Е.А.Зайцевой</w:t>
      </w:r>
      <w:proofErr w:type="spellEnd"/>
      <w:r w:rsidRPr="00E80D57">
        <w:rPr>
          <w:sz w:val="32"/>
          <w:szCs w:val="32"/>
        </w:rPr>
        <w:t>. - Самара: СИПКРО, 2019.</w:t>
      </w:r>
    </w:p>
    <w:p w:rsidR="00E80D57" w:rsidRPr="00E80D57" w:rsidRDefault="00E80D57" w:rsidP="00E80D57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E80D57" w:rsidRPr="00E80D57" w:rsidRDefault="00E80D57" w:rsidP="005B4D4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B4D4E" w:rsidRPr="00E80D57" w:rsidRDefault="005B4D4E" w:rsidP="005B4D4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5B4D4E" w:rsidRPr="00E80D57" w:rsidRDefault="005B4D4E" w:rsidP="005B4D4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80D5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D4E" w:rsidRPr="00E80D57" w:rsidRDefault="005B4D4E" w:rsidP="005B4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4D4E" w:rsidRPr="00E80D57" w:rsidRDefault="005B4D4E" w:rsidP="005B4D4E">
      <w:pPr>
        <w:rPr>
          <w:rFonts w:ascii="Times New Roman" w:hAnsi="Times New Roman" w:cs="Times New Roman"/>
          <w:sz w:val="32"/>
          <w:szCs w:val="32"/>
        </w:rPr>
      </w:pPr>
    </w:p>
    <w:sectPr w:rsidR="005B4D4E" w:rsidRPr="00E8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4A8"/>
    <w:multiLevelType w:val="hybridMultilevel"/>
    <w:tmpl w:val="E74274F4"/>
    <w:lvl w:ilvl="0" w:tplc="50AAE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B0F6D"/>
    <w:multiLevelType w:val="multilevel"/>
    <w:tmpl w:val="DC7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73A2A"/>
    <w:multiLevelType w:val="multilevel"/>
    <w:tmpl w:val="381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F5E32"/>
    <w:multiLevelType w:val="hybridMultilevel"/>
    <w:tmpl w:val="0BF63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38"/>
    <w:rsid w:val="00115AC7"/>
    <w:rsid w:val="00122EE1"/>
    <w:rsid w:val="002A3836"/>
    <w:rsid w:val="002D4EC3"/>
    <w:rsid w:val="0034754E"/>
    <w:rsid w:val="0049037D"/>
    <w:rsid w:val="005B4D4E"/>
    <w:rsid w:val="005B5489"/>
    <w:rsid w:val="00670442"/>
    <w:rsid w:val="00693F34"/>
    <w:rsid w:val="00AA737C"/>
    <w:rsid w:val="00B32DDF"/>
    <w:rsid w:val="00B67842"/>
    <w:rsid w:val="00BE3138"/>
    <w:rsid w:val="00CA52CB"/>
    <w:rsid w:val="00D173C5"/>
    <w:rsid w:val="00D92B3D"/>
    <w:rsid w:val="00DD7876"/>
    <w:rsid w:val="00E80D57"/>
    <w:rsid w:val="00F0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1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1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1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</dc:creator>
  <cp:lastModifiedBy>IKo</cp:lastModifiedBy>
  <cp:revision>8</cp:revision>
  <dcterms:created xsi:type="dcterms:W3CDTF">2023-10-29T14:32:00Z</dcterms:created>
  <dcterms:modified xsi:type="dcterms:W3CDTF">2023-11-02T19:25:00Z</dcterms:modified>
</cp:coreProperties>
</file>