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7513" w14:textId="77777777" w:rsidR="001A751C" w:rsidRPr="001A751C" w:rsidRDefault="001A751C" w:rsidP="001A751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Book Antiqua" w:hAnsi="Book Antiqua" w:cs="Helvetica"/>
          <w:color w:val="000000"/>
          <w:sz w:val="28"/>
          <w:szCs w:val="28"/>
        </w:rPr>
      </w:pPr>
      <w:r w:rsidRPr="001A751C">
        <w:rPr>
          <w:rFonts w:ascii="Book Antiqua" w:hAnsi="Book Antiqua" w:cs="Helvetica"/>
          <w:color w:val="000000"/>
          <w:sz w:val="28"/>
          <w:szCs w:val="28"/>
        </w:rPr>
        <w:t>Аккаунт в любой социальной сети для органа госвласти — это еще один канал коммуникации с населением.</w:t>
      </w:r>
    </w:p>
    <w:p w14:paraId="24A04520" w14:textId="77777777" w:rsidR="001A751C" w:rsidRPr="001A751C" w:rsidRDefault="001A751C" w:rsidP="001A751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Book Antiqua" w:hAnsi="Book Antiqua" w:cs="Helvetica"/>
          <w:color w:val="000000"/>
          <w:sz w:val="28"/>
          <w:szCs w:val="28"/>
        </w:rPr>
      </w:pPr>
      <w:r w:rsidRPr="001A751C">
        <w:rPr>
          <w:rFonts w:ascii="Book Antiqua" w:hAnsi="Book Antiqua" w:cs="Helvetica"/>
          <w:color w:val="000000"/>
          <w:sz w:val="28"/>
          <w:szCs w:val="28"/>
        </w:rPr>
        <w:t>Именно коммуникации, а не информирования, что очень важно для понимания чиновниками властных структур, у которых (во многом) еще работает советская установка на пропаганду, агитацию и организацию, либо — в лучшем случае — информирование.</w:t>
      </w:r>
    </w:p>
    <w:p w14:paraId="3388B3B1" w14:textId="78997A69" w:rsidR="001A751C" w:rsidRPr="001A751C" w:rsidRDefault="001A751C" w:rsidP="001A751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Book Antiqua" w:hAnsi="Book Antiqua" w:cs="Helvetica"/>
          <w:color w:val="000000"/>
          <w:sz w:val="28"/>
          <w:szCs w:val="28"/>
        </w:rPr>
      </w:pPr>
      <w:r w:rsidRPr="001A751C">
        <w:rPr>
          <w:rFonts w:ascii="Book Antiqua" w:hAnsi="Book Antiqua" w:cs="Helvetica"/>
          <w:color w:val="000000"/>
          <w:sz w:val="28"/>
          <w:szCs w:val="28"/>
        </w:rPr>
        <w:t>На практике это выглядит так. На своем сайте орган власти публикует некий документ (постановление, решение, информационное или директивное письмо) и изначально предполагает, что все целевые аудитории с данной информацией тут же ознакомятся, т. к. это — в их же интересах.</w:t>
      </w:r>
    </w:p>
    <w:p w14:paraId="1E6269B1" w14:textId="77777777" w:rsidR="001A751C" w:rsidRPr="001A751C" w:rsidRDefault="001A751C" w:rsidP="001A751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Book Antiqua" w:hAnsi="Book Antiqua" w:cs="Helvetica"/>
          <w:color w:val="000000"/>
          <w:sz w:val="28"/>
          <w:szCs w:val="28"/>
        </w:rPr>
      </w:pPr>
      <w:r w:rsidRPr="001A751C">
        <w:rPr>
          <w:rFonts w:ascii="Book Antiqua" w:hAnsi="Book Antiqua" w:cs="Helvetica"/>
          <w:color w:val="000000"/>
          <w:sz w:val="28"/>
          <w:szCs w:val="28"/>
        </w:rPr>
        <w:t>Форма обратной связи (комментарии) может даже иметь место, но не иметь никакого значения. Ведь конечным продуктом для публикатора является (зачастую) сам факт публикации, а не исполнение документа по факту, его внедрение в обиход.</w:t>
      </w:r>
    </w:p>
    <w:p w14:paraId="407D5D5A" w14:textId="77777777" w:rsidR="001A751C" w:rsidRPr="001A751C" w:rsidRDefault="001A751C" w:rsidP="001A751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Book Antiqua" w:hAnsi="Book Antiqua" w:cs="Helvetica"/>
          <w:color w:val="000000"/>
          <w:sz w:val="28"/>
          <w:szCs w:val="28"/>
        </w:rPr>
      </w:pPr>
      <w:r w:rsidRPr="001A751C">
        <w:rPr>
          <w:rFonts w:ascii="Book Antiqua" w:hAnsi="Book Antiqua" w:cs="Helvetica"/>
          <w:color w:val="000000"/>
          <w:sz w:val="28"/>
          <w:szCs w:val="28"/>
        </w:rPr>
        <w:t>Такой сайт является своеобразным «средством массовой информации», где слово «массовая» носит весьма условный характер — это может быть всего несколько человек. Если бы конечным продуктом было исполнение документа, то целевой показатель публикации значился бы примерно так: документ скачан или просмотрен … раз, на него получено … комментариев, за первый месяц после публикации документ исполнен … раз. За таким подходом — будущее органов госвласти, но не сегодняшний день.</w:t>
      </w:r>
    </w:p>
    <w:p w14:paraId="24732C6D" w14:textId="31849976" w:rsidR="001A751C" w:rsidRPr="001A751C" w:rsidRDefault="001A751C" w:rsidP="001A751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Book Antiqua" w:hAnsi="Book Antiqua" w:cs="Helvetica"/>
          <w:color w:val="000000"/>
          <w:sz w:val="28"/>
          <w:szCs w:val="28"/>
        </w:rPr>
      </w:pPr>
      <w:r w:rsidRPr="001A751C">
        <w:rPr>
          <w:rFonts w:ascii="Book Antiqua" w:hAnsi="Book Antiqua" w:cs="Helvetica"/>
          <w:color w:val="000000"/>
          <w:sz w:val="28"/>
          <w:szCs w:val="28"/>
        </w:rPr>
        <w:t>Социальные сети, в отличие от «информирования», предполагают обязательную обратную связь в виде комментариев, перепостов, любое включение аудитории в заинтересованное обсуждение опубликованного послания.</w:t>
      </w:r>
    </w:p>
    <w:p w14:paraId="3DA7C36A" w14:textId="77777777" w:rsidR="001A751C" w:rsidRPr="001A751C" w:rsidRDefault="001A751C" w:rsidP="001A751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Book Antiqua" w:hAnsi="Book Antiqua" w:cs="Helvetica"/>
          <w:color w:val="000000"/>
          <w:sz w:val="28"/>
          <w:szCs w:val="28"/>
        </w:rPr>
      </w:pPr>
      <w:r w:rsidRPr="001A751C">
        <w:rPr>
          <w:rFonts w:ascii="Book Antiqua" w:hAnsi="Book Antiqua" w:cs="Helvetica"/>
          <w:color w:val="000000"/>
          <w:sz w:val="28"/>
          <w:szCs w:val="28"/>
        </w:rPr>
        <w:t xml:space="preserve">Здесь необходимо трансформировать сухой и не всегда понятный рядовому потребителю текст официального документа в комментарий «на пальцах», в инфографику (как это иногда делает, например, </w:t>
      </w:r>
      <w:r w:rsidRPr="001A751C">
        <w:rPr>
          <w:rFonts w:ascii="Book Antiqua" w:hAnsi="Book Antiqua" w:cs="Helvetica"/>
          <w:color w:val="000000"/>
          <w:sz w:val="28"/>
          <w:szCs w:val="28"/>
        </w:rPr>
        <w:lastRenderedPageBreak/>
        <w:t>Минстрой РФ), в десятки или сотни кратких, емких, ярких и понятных посланий, доходящих до целевых аудиторий и вызывающих ощутимую волну обратной связи.</w:t>
      </w:r>
    </w:p>
    <w:p w14:paraId="680085EF" w14:textId="3E6139F1" w:rsidR="001A751C" w:rsidRPr="001A751C" w:rsidRDefault="001A751C" w:rsidP="001A751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Book Antiqua" w:hAnsi="Book Antiqua" w:cs="Helvetica"/>
          <w:color w:val="000000"/>
          <w:sz w:val="28"/>
          <w:szCs w:val="28"/>
        </w:rPr>
      </w:pPr>
      <w:r w:rsidRPr="001A751C">
        <w:rPr>
          <w:rFonts w:ascii="Book Antiqua" w:hAnsi="Book Antiqua" w:cs="Helvetica"/>
          <w:color w:val="000000"/>
          <w:sz w:val="28"/>
          <w:szCs w:val="28"/>
        </w:rPr>
        <w:t xml:space="preserve">Вернемся, опять же, к практике. Если сайт регионального органа власти в регионе с населением более 4 млн человек за сутки просмотрело 2000 человек, </w:t>
      </w:r>
      <w:proofErr w:type="gramStart"/>
      <w:r w:rsidRPr="001A751C">
        <w:rPr>
          <w:rFonts w:ascii="Book Antiqua" w:hAnsi="Book Antiqua" w:cs="Helvetica"/>
          <w:color w:val="000000"/>
          <w:sz w:val="28"/>
          <w:szCs w:val="28"/>
        </w:rPr>
        <w:t>т.е.</w:t>
      </w:r>
      <w:proofErr w:type="gramEnd"/>
      <w:r w:rsidRPr="001A751C">
        <w:rPr>
          <w:rFonts w:ascii="Book Antiqua" w:hAnsi="Book Antiqua" w:cs="Helvetica"/>
          <w:color w:val="000000"/>
          <w:sz w:val="28"/>
          <w:szCs w:val="28"/>
        </w:rPr>
        <w:t xml:space="preserve"> 0,05% целевых посетителей, это означает, что идет «информирование», а не коммуникация. Все документы, которые опубликованы за этот день, практически не дошли до адресата и не будут своевременно исполнены.</w:t>
      </w:r>
    </w:p>
    <w:p w14:paraId="771F0626" w14:textId="77777777" w:rsidR="001A751C" w:rsidRPr="001A751C" w:rsidRDefault="001A751C" w:rsidP="001A751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Book Antiqua" w:hAnsi="Book Antiqua" w:cs="Helvetica"/>
          <w:color w:val="000000"/>
          <w:sz w:val="28"/>
          <w:szCs w:val="28"/>
        </w:rPr>
      </w:pPr>
      <w:r w:rsidRPr="001A751C">
        <w:rPr>
          <w:rFonts w:ascii="Book Antiqua" w:hAnsi="Book Antiqua" w:cs="Helvetica"/>
          <w:color w:val="000000"/>
          <w:sz w:val="28"/>
          <w:szCs w:val="28"/>
        </w:rPr>
        <w:t xml:space="preserve">Причем, реальная цифра рядовых граждан, посетивших сайт в целом, будет еще ниже (сайты органов власти активно </w:t>
      </w:r>
      <w:proofErr w:type="spellStart"/>
      <w:r w:rsidRPr="001A751C">
        <w:rPr>
          <w:rFonts w:ascii="Book Antiqua" w:hAnsi="Book Antiqua" w:cs="Helvetica"/>
          <w:color w:val="000000"/>
          <w:sz w:val="28"/>
          <w:szCs w:val="28"/>
        </w:rPr>
        <w:t>мониторятся</w:t>
      </w:r>
      <w:proofErr w:type="spellEnd"/>
      <w:r w:rsidRPr="001A751C">
        <w:rPr>
          <w:rFonts w:ascii="Book Antiqua" w:hAnsi="Book Antiqua" w:cs="Helvetica"/>
          <w:color w:val="000000"/>
          <w:sz w:val="28"/>
          <w:szCs w:val="28"/>
        </w:rPr>
        <w:t xml:space="preserve"> журналистами, госслужбами, аналитическими центрами, которые обеспечивают существенную долю просмотров), а количество просмотров того или иного документа, либо новости — вообще мизерно в соотношении с целевой аудиторией.</w:t>
      </w:r>
    </w:p>
    <w:p w14:paraId="7C3BE852" w14:textId="0147105F" w:rsidR="001A751C" w:rsidRPr="001A751C" w:rsidRDefault="001A751C" w:rsidP="001A751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Book Antiqua" w:hAnsi="Book Antiqua" w:cs="Helvetica"/>
          <w:color w:val="000000"/>
          <w:sz w:val="28"/>
          <w:szCs w:val="28"/>
        </w:rPr>
      </w:pPr>
      <w:r w:rsidRPr="001A751C">
        <w:rPr>
          <w:rFonts w:ascii="Book Antiqua" w:hAnsi="Book Antiqua" w:cs="Helvetica"/>
          <w:color w:val="000000"/>
          <w:sz w:val="28"/>
          <w:szCs w:val="28"/>
        </w:rPr>
        <w:t>И тогда (если документ важно довести до населения) включается механизм траты бюджетных денег на размещение рекламных (оплаченных) публикаций о выходе документа в СМИ. Что, кстати, тоже не всегда приносит желаемый эффект, т. к. перевод с «чиновничьего» на общепонятный язык не происходит.</w:t>
      </w:r>
    </w:p>
    <w:p w14:paraId="214C9032" w14:textId="77777777" w:rsidR="001A751C" w:rsidRPr="001A751C" w:rsidRDefault="001A751C" w:rsidP="001A751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Book Antiqua" w:hAnsi="Book Antiqua" w:cs="Helvetica"/>
          <w:color w:val="000000"/>
          <w:sz w:val="28"/>
          <w:szCs w:val="28"/>
        </w:rPr>
      </w:pPr>
      <w:r w:rsidRPr="001A751C">
        <w:rPr>
          <w:rFonts w:ascii="Book Antiqua" w:hAnsi="Book Antiqua" w:cs="Helvetica"/>
          <w:color w:val="000000"/>
          <w:sz w:val="28"/>
          <w:szCs w:val="28"/>
        </w:rPr>
        <w:t xml:space="preserve">Соцсеть в этом случае — прекрасный выход из положения. Если не одна, то — идеальный. Но только в том случае, если происходит не тупая трансляция документа в соцсеть (губернатор принял решение о…), а преобразование содержания документа во множество тех самых кратких, емких, ярких посланий, каждое из которых ведет к полному тексту документа, пояснительной записке, графику проведения мероприятий и </w:t>
      </w:r>
      <w:proofErr w:type="gramStart"/>
      <w:r w:rsidRPr="001A751C">
        <w:rPr>
          <w:rFonts w:ascii="Book Antiqua" w:hAnsi="Book Antiqua" w:cs="Helvetica"/>
          <w:color w:val="000000"/>
          <w:sz w:val="28"/>
          <w:szCs w:val="28"/>
        </w:rPr>
        <w:t>т.д.</w:t>
      </w:r>
      <w:proofErr w:type="gramEnd"/>
      <w:r w:rsidRPr="001A751C">
        <w:rPr>
          <w:rFonts w:ascii="Book Antiqua" w:hAnsi="Book Antiqua" w:cs="Helvetica"/>
          <w:color w:val="000000"/>
          <w:sz w:val="28"/>
          <w:szCs w:val="28"/>
        </w:rPr>
        <w:t xml:space="preserve"> Причем, модераторы аккаунта должны быть готовы ответить на любой комментарий в любую минуту.</w:t>
      </w:r>
    </w:p>
    <w:p w14:paraId="11449221" w14:textId="19D19394" w:rsidR="001A751C" w:rsidRPr="001A751C" w:rsidRDefault="001A751C" w:rsidP="001A751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Book Antiqua" w:hAnsi="Book Antiqua" w:cs="Helvetica"/>
          <w:color w:val="000000"/>
          <w:sz w:val="28"/>
          <w:szCs w:val="28"/>
        </w:rPr>
      </w:pPr>
      <w:r w:rsidRPr="001A751C">
        <w:rPr>
          <w:rFonts w:ascii="Book Antiqua" w:hAnsi="Book Antiqua" w:cs="Helvetica"/>
          <w:color w:val="000000"/>
          <w:sz w:val="28"/>
          <w:szCs w:val="28"/>
        </w:rPr>
        <w:t xml:space="preserve">Эта новая для России профессия уже, в принципе, внедрена в некоторых федеральных компаниях и носит рабочее наименование </w:t>
      </w:r>
      <w:r w:rsidRPr="001A751C">
        <w:rPr>
          <w:rFonts w:ascii="Book Antiqua" w:hAnsi="Book Antiqua" w:cs="Helvetica"/>
          <w:color w:val="000000"/>
          <w:sz w:val="28"/>
          <w:szCs w:val="28"/>
        </w:rPr>
        <w:lastRenderedPageBreak/>
        <w:t>«</w:t>
      </w:r>
      <w:proofErr w:type="spellStart"/>
      <w:r>
        <w:rPr>
          <w:rFonts w:ascii="Book Antiqua" w:hAnsi="Book Antiqua" w:cs="Helvetica"/>
          <w:color w:val="000000"/>
          <w:sz w:val="28"/>
          <w:szCs w:val="28"/>
          <w:lang w:val="en-US"/>
        </w:rPr>
        <w:t>smm</w:t>
      </w:r>
      <w:proofErr w:type="spellEnd"/>
      <w:r w:rsidRPr="001A751C">
        <w:rPr>
          <w:rFonts w:ascii="Book Antiqua" w:hAnsi="Book Antiqua" w:cs="Helvetica"/>
          <w:color w:val="000000"/>
          <w:sz w:val="28"/>
          <w:szCs w:val="28"/>
        </w:rPr>
        <w:t>-секретарь». Служба «</w:t>
      </w:r>
      <w:proofErr w:type="spellStart"/>
      <w:r>
        <w:rPr>
          <w:rFonts w:ascii="Book Antiqua" w:hAnsi="Book Antiqua" w:cs="Helvetica"/>
          <w:color w:val="000000"/>
          <w:sz w:val="28"/>
          <w:szCs w:val="28"/>
          <w:lang w:val="en-US"/>
        </w:rPr>
        <w:t>smm</w:t>
      </w:r>
      <w:proofErr w:type="spellEnd"/>
      <w:r w:rsidRPr="001A751C">
        <w:rPr>
          <w:rFonts w:ascii="Book Antiqua" w:hAnsi="Book Antiqua" w:cs="Helvetica"/>
          <w:color w:val="000000"/>
          <w:sz w:val="28"/>
          <w:szCs w:val="28"/>
        </w:rPr>
        <w:t>-секретаря» отделена от собственно пресс-службы и работает совершенно иначе.</w:t>
      </w:r>
    </w:p>
    <w:p w14:paraId="0EA6A5CD" w14:textId="77777777" w:rsidR="001A751C" w:rsidRPr="001A751C" w:rsidRDefault="001A751C" w:rsidP="001A751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Book Antiqua" w:hAnsi="Book Antiqua" w:cs="Helvetica"/>
          <w:color w:val="000000"/>
          <w:sz w:val="28"/>
          <w:szCs w:val="28"/>
        </w:rPr>
      </w:pPr>
      <w:r w:rsidRPr="001A751C">
        <w:rPr>
          <w:rFonts w:ascii="Book Antiqua" w:hAnsi="Book Antiqua" w:cs="Helvetica"/>
          <w:color w:val="000000"/>
          <w:sz w:val="28"/>
          <w:szCs w:val="28"/>
        </w:rPr>
        <w:t>Для пресс-службы важно выверить и тщательно согласовать любой документ, любое послание. Для блог-секретаря — оперативно ответить, снять проблему (негатив, непонимание) и — тем самым — улучшить отношение целевой аудитории к своей компании (органу власти).</w:t>
      </w:r>
    </w:p>
    <w:p w14:paraId="2A336A96" w14:textId="77777777" w:rsidR="001A751C" w:rsidRPr="001A751C" w:rsidRDefault="001A751C" w:rsidP="001A751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Book Antiqua" w:hAnsi="Book Antiqua" w:cs="Helvetica"/>
          <w:color w:val="000000"/>
          <w:sz w:val="28"/>
          <w:szCs w:val="28"/>
        </w:rPr>
      </w:pPr>
      <w:r w:rsidRPr="001A751C">
        <w:rPr>
          <w:rFonts w:ascii="Book Antiqua" w:hAnsi="Book Antiqua" w:cs="Helvetica"/>
          <w:color w:val="000000"/>
          <w:sz w:val="28"/>
          <w:szCs w:val="28"/>
        </w:rPr>
        <w:t>Только построенные по такому принципу аккаунты в соцсетях — с живым общением, моментальной обратной связью по любому вопросу, живым, а не казенным языком, множеством инфографики, иллюстраций, эмоциями — будут реальным показателем открытости власти и проводником ее решений в массы. Будут эффективным инструментом коммуникации власти и населения.</w:t>
      </w:r>
    </w:p>
    <w:p w14:paraId="47000847" w14:textId="47B47627" w:rsidR="001A751C" w:rsidRPr="00F75E96" w:rsidRDefault="003753AD" w:rsidP="00F75E96">
      <w:pPr>
        <w:jc w:val="both"/>
        <w:rPr>
          <w:rFonts w:ascii="Book Antiqua" w:hAnsi="Book Antiqua"/>
          <w:sz w:val="28"/>
          <w:szCs w:val="28"/>
          <w:shd w:val="clear" w:color="auto" w:fill="FFFFFF"/>
        </w:rPr>
      </w:pPr>
      <w:r w:rsidRPr="00F75E96">
        <w:rPr>
          <w:rFonts w:ascii="Book Antiqua" w:hAnsi="Book Antiqua"/>
          <w:sz w:val="28"/>
          <w:szCs w:val="28"/>
          <w:shd w:val="clear" w:color="auto" w:fill="FFFFFF"/>
        </w:rPr>
        <w:t xml:space="preserve">Говоря </w:t>
      </w:r>
      <w:proofErr w:type="gramStart"/>
      <w:r w:rsidRPr="00F75E96">
        <w:rPr>
          <w:rFonts w:ascii="Book Antiqua" w:hAnsi="Book Antiqua"/>
          <w:sz w:val="28"/>
          <w:szCs w:val="28"/>
          <w:shd w:val="clear" w:color="auto" w:fill="FFFFFF"/>
        </w:rPr>
        <w:t>о коммуникационных возможностях</w:t>
      </w:r>
      <w:proofErr w:type="gramEnd"/>
      <w:r w:rsidRPr="00F75E96">
        <w:rPr>
          <w:rFonts w:ascii="Book Antiqua" w:hAnsi="Book Antiqua"/>
          <w:sz w:val="28"/>
          <w:szCs w:val="28"/>
          <w:shd w:val="clear" w:color="auto" w:fill="FFFFFF"/>
        </w:rPr>
        <w:t xml:space="preserve"> власти следует говорить не только о наличии эффективных информационных каналов, но и о способности общаться с гражданами страны, подробно объяснять аудитории принятые решения, слышать и учитывать запросы разных социальных групп и пр.</w:t>
      </w:r>
      <w:r w:rsidRPr="00F75E96">
        <w:rPr>
          <w:rFonts w:ascii="Book Antiqua" w:hAnsi="Book Antiqua"/>
          <w:sz w:val="28"/>
          <w:szCs w:val="28"/>
        </w:rPr>
        <w:br/>
      </w:r>
    </w:p>
    <w:p w14:paraId="7125819E" w14:textId="6A6986EC" w:rsidR="003753AD" w:rsidRDefault="003753AD" w:rsidP="00F75E96">
      <w:pPr>
        <w:jc w:val="both"/>
        <w:rPr>
          <w:shd w:val="clear" w:color="auto" w:fill="FFFFFF"/>
        </w:rPr>
      </w:pPr>
      <w:r w:rsidRPr="00F75E96">
        <w:rPr>
          <w:rFonts w:ascii="Book Antiqua" w:hAnsi="Book Antiqua"/>
          <w:sz w:val="28"/>
          <w:szCs w:val="28"/>
          <w:shd w:val="clear" w:color="auto" w:fill="FFFFFF"/>
        </w:rPr>
        <w:t>Стоит помнить, что органы государственной власти – это не только средство общественного информирования, как можно подумать на первый взгляд, но и средство воспитания населения для стимулирования его к участию в решении самых различных проблем.</w:t>
      </w:r>
      <w:r>
        <w:br/>
      </w:r>
    </w:p>
    <w:p w14:paraId="19B54479" w14:textId="77777777" w:rsidR="003753AD" w:rsidRPr="001A751C" w:rsidRDefault="003753AD" w:rsidP="001A751C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Book Antiqua" w:hAnsi="Book Antiqua" w:cs="Helvetica"/>
          <w:color w:val="000000"/>
          <w:sz w:val="28"/>
          <w:szCs w:val="28"/>
        </w:rPr>
      </w:pPr>
    </w:p>
    <w:p w14:paraId="04F963A6" w14:textId="77777777" w:rsidR="006F6BB9" w:rsidRPr="001A751C" w:rsidRDefault="006F6BB9" w:rsidP="001A751C">
      <w:pPr>
        <w:jc w:val="both"/>
        <w:rPr>
          <w:rFonts w:ascii="Book Antiqua" w:hAnsi="Book Antiqua"/>
          <w:sz w:val="24"/>
          <w:szCs w:val="24"/>
        </w:rPr>
      </w:pPr>
    </w:p>
    <w:sectPr w:rsidR="006F6BB9" w:rsidRPr="001A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B9"/>
    <w:rsid w:val="001A751C"/>
    <w:rsid w:val="003753AD"/>
    <w:rsid w:val="006F6BB9"/>
    <w:rsid w:val="00F7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10F1"/>
  <w15:chartTrackingRefBased/>
  <w15:docId w15:val="{71EE0D78-D46F-4C18-8D05-9D35DC23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1A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2DAD-5C32-4EC4-A8C7-B81066DF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vmalakhin</dc:creator>
  <cp:keywords/>
  <dc:description/>
  <cp:lastModifiedBy>vmalakhin</cp:lastModifiedBy>
  <cp:revision>5</cp:revision>
  <dcterms:created xsi:type="dcterms:W3CDTF">2022-10-21T05:49:00Z</dcterms:created>
  <dcterms:modified xsi:type="dcterms:W3CDTF">2022-10-21T06:28:00Z</dcterms:modified>
</cp:coreProperties>
</file>