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07" w:rsidRDefault="000F0E07" w:rsidP="00AB22D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A6FC2" w:rsidRDefault="00BA6FC2" w:rsidP="00AB22D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A6FC2">
        <w:rPr>
          <w:rFonts w:ascii="Times New Roman" w:hAnsi="Times New Roman" w:cs="Times New Roman"/>
          <w:b/>
          <w:bCs/>
          <w:sz w:val="32"/>
          <w:szCs w:val="32"/>
        </w:rPr>
        <w:t>Алгоритм  межведомственного взаимодействия  в рамках сопровождения замещающих семей</w:t>
      </w:r>
    </w:p>
    <w:p w:rsidR="000F51FA" w:rsidRPr="00AB22D9" w:rsidRDefault="007B6479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В целях оказания своевременной помощи детям и родителям, создания условий для продолжительного и комфортного пребывания детей в замещающих семьях, их воспитания, развития и  ад</w:t>
      </w:r>
      <w:r w:rsidR="000F51FA" w:rsidRPr="00AB22D9">
        <w:rPr>
          <w:rFonts w:ascii="Times New Roman" w:hAnsi="Times New Roman" w:cs="Times New Roman"/>
          <w:sz w:val="32"/>
          <w:szCs w:val="32"/>
        </w:rPr>
        <w:t xml:space="preserve">аптации </w:t>
      </w:r>
      <w:r w:rsidRPr="00AB22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51FA" w:rsidRPr="00AB22D9">
        <w:rPr>
          <w:rFonts w:ascii="Times New Roman" w:hAnsi="Times New Roman" w:cs="Times New Roman"/>
          <w:sz w:val="32"/>
          <w:szCs w:val="32"/>
        </w:rPr>
        <w:t>Ерофеевским</w:t>
      </w:r>
      <w:proofErr w:type="spellEnd"/>
      <w:r w:rsidR="000F51FA" w:rsidRPr="00AB22D9">
        <w:rPr>
          <w:rFonts w:ascii="Times New Roman" w:hAnsi="Times New Roman" w:cs="Times New Roman"/>
          <w:sz w:val="32"/>
          <w:szCs w:val="32"/>
        </w:rPr>
        <w:t xml:space="preserve"> </w:t>
      </w:r>
      <w:r w:rsidRPr="00AB22D9">
        <w:rPr>
          <w:rFonts w:ascii="Times New Roman" w:hAnsi="Times New Roman" w:cs="Times New Roman"/>
          <w:sz w:val="32"/>
          <w:szCs w:val="32"/>
        </w:rPr>
        <w:t>центр</w:t>
      </w:r>
      <w:r w:rsidR="000F51FA" w:rsidRPr="00AB22D9">
        <w:rPr>
          <w:rFonts w:ascii="Times New Roman" w:hAnsi="Times New Roman" w:cs="Times New Roman"/>
          <w:sz w:val="32"/>
          <w:szCs w:val="32"/>
        </w:rPr>
        <w:t xml:space="preserve">ом помощи детям, организовано </w:t>
      </w:r>
      <w:r w:rsidRPr="00AB22D9">
        <w:rPr>
          <w:rFonts w:ascii="Times New Roman" w:hAnsi="Times New Roman" w:cs="Times New Roman"/>
          <w:sz w:val="32"/>
          <w:szCs w:val="32"/>
        </w:rPr>
        <w:t xml:space="preserve"> сопровождение </w:t>
      </w:r>
      <w:r w:rsidR="000F51FA" w:rsidRPr="00AB22D9">
        <w:rPr>
          <w:rFonts w:ascii="Times New Roman" w:hAnsi="Times New Roman" w:cs="Times New Roman"/>
          <w:sz w:val="32"/>
          <w:szCs w:val="32"/>
        </w:rPr>
        <w:t>замещающих семей.</w:t>
      </w:r>
      <w:r w:rsidRPr="00AB22D9">
        <w:rPr>
          <w:rFonts w:ascii="Times New Roman" w:hAnsi="Times New Roman" w:cs="Times New Roman"/>
          <w:sz w:val="32"/>
          <w:szCs w:val="32"/>
        </w:rPr>
        <w:t xml:space="preserve"> </w:t>
      </w:r>
      <w:r w:rsidR="000F51FA" w:rsidRPr="00AB22D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B6479" w:rsidRPr="00AB22D9" w:rsidRDefault="000F51FA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 xml:space="preserve">    С</w:t>
      </w:r>
      <w:r w:rsidR="007B6479" w:rsidRPr="00AB22D9">
        <w:rPr>
          <w:rFonts w:ascii="Times New Roman" w:hAnsi="Times New Roman" w:cs="Times New Roman"/>
          <w:sz w:val="32"/>
          <w:szCs w:val="32"/>
        </w:rPr>
        <w:t>опровождение замещающей семьи – это система мер, направленных на предотвращение семейного неблагополучия, преодоление трудностей воспитания в замещающей семье и обеспечивающих такие условия жизнедеятельности замещающих родителей и ребенка, которые способствуют полноценному развитию и социализации личности приемного ребенка и повышению педагогической компетентности замещающих родителей.</w:t>
      </w:r>
      <w:r w:rsidRPr="00AB22D9">
        <w:rPr>
          <w:rFonts w:ascii="Times New Roman" w:hAnsi="Times New Roman" w:cs="Times New Roman"/>
          <w:sz w:val="32"/>
          <w:szCs w:val="32"/>
        </w:rPr>
        <w:t xml:space="preserve"> В связи с этим, важность межведомственного взаимодействия является актуал</w:t>
      </w:r>
      <w:r w:rsidR="0003151E" w:rsidRPr="00AB22D9">
        <w:rPr>
          <w:rFonts w:ascii="Times New Roman" w:hAnsi="Times New Roman" w:cs="Times New Roman"/>
          <w:sz w:val="32"/>
          <w:szCs w:val="32"/>
        </w:rPr>
        <w:t>ь</w:t>
      </w:r>
      <w:r w:rsidRPr="00AB22D9">
        <w:rPr>
          <w:rFonts w:ascii="Times New Roman" w:hAnsi="Times New Roman" w:cs="Times New Roman"/>
          <w:sz w:val="32"/>
          <w:szCs w:val="32"/>
        </w:rPr>
        <w:t>ной.</w:t>
      </w:r>
      <w:r w:rsidR="0003151E" w:rsidRPr="00AB22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3190" w:rsidRPr="00CE3190" w:rsidRDefault="00CE3190" w:rsidP="006F5D16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CE31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Межведомственное взаимодействие – это </w:t>
      </w:r>
      <w:r w:rsidRPr="00CE319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комплекс мер по осуществлению равноправного сотрудничества и оптимизации отношений различных ведом</w:t>
      </w:r>
      <w:proofErr w:type="gramStart"/>
      <w:r w:rsidRPr="00CE319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ств дл</w:t>
      </w:r>
      <w:proofErr w:type="gramEnd"/>
      <w:r w:rsidRPr="00CE319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я достижения единых целей по определённому направлению деятельности</w:t>
      </w:r>
      <w:r w:rsidRPr="00CE31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 </w:t>
      </w:r>
      <w:r w:rsidRPr="00CE31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151E" w:rsidRPr="00CE3190" w:rsidRDefault="0003151E" w:rsidP="00AB22D9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E3190">
        <w:rPr>
          <w:rFonts w:ascii="Times New Roman" w:hAnsi="Times New Roman" w:cs="Times New Roman"/>
          <w:b/>
          <w:bCs/>
          <w:sz w:val="32"/>
          <w:szCs w:val="32"/>
          <w:u w:val="single"/>
        </w:rPr>
        <w:t>Участниками межведомственного взаимодействия являются:</w:t>
      </w:r>
    </w:p>
    <w:p w:rsidR="0003151E" w:rsidRDefault="0003151E" w:rsidP="00AB22D9">
      <w:pPr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 xml:space="preserve">  -органы исполнительной власти;</w:t>
      </w:r>
      <w:r w:rsidRPr="00AB22D9">
        <w:rPr>
          <w:rFonts w:ascii="Times New Roman" w:hAnsi="Times New Roman" w:cs="Times New Roman"/>
          <w:sz w:val="32"/>
          <w:szCs w:val="32"/>
        </w:rPr>
        <w:br/>
        <w:t>- муниципальные органы, осуществляющие полномочия по опеке и</w:t>
      </w:r>
      <w:r w:rsidRPr="00AB22D9">
        <w:rPr>
          <w:rFonts w:ascii="Times New Roman" w:hAnsi="Times New Roman" w:cs="Times New Roman"/>
          <w:sz w:val="32"/>
          <w:szCs w:val="32"/>
        </w:rPr>
        <w:br/>
        <w:t>попечительству;</w:t>
      </w:r>
      <w:r w:rsidRPr="00AB22D9">
        <w:rPr>
          <w:rFonts w:ascii="Times New Roman" w:hAnsi="Times New Roman" w:cs="Times New Roman"/>
          <w:sz w:val="32"/>
          <w:szCs w:val="32"/>
        </w:rPr>
        <w:br/>
        <w:t>- организации социальной защиты населения;</w:t>
      </w:r>
      <w:r w:rsidRPr="00AB22D9">
        <w:rPr>
          <w:rFonts w:ascii="Times New Roman" w:hAnsi="Times New Roman" w:cs="Times New Roman"/>
          <w:sz w:val="32"/>
          <w:szCs w:val="32"/>
        </w:rPr>
        <w:br/>
        <w:t>- организации, осуществляющие образовательную деятельность</w:t>
      </w:r>
      <w:proofErr w:type="gramStart"/>
      <w:r w:rsidRPr="00AB22D9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AB22D9">
        <w:rPr>
          <w:rFonts w:ascii="Times New Roman" w:hAnsi="Times New Roman" w:cs="Times New Roman"/>
          <w:sz w:val="32"/>
          <w:szCs w:val="32"/>
        </w:rPr>
        <w:br/>
        <w:t>- организации для детей-сирот и детей, оставшихся без попечения</w:t>
      </w:r>
      <w:r w:rsidRPr="00AB22D9">
        <w:rPr>
          <w:rFonts w:ascii="Times New Roman" w:hAnsi="Times New Roman" w:cs="Times New Roman"/>
          <w:sz w:val="32"/>
          <w:szCs w:val="32"/>
        </w:rPr>
        <w:br/>
        <w:t>родителей;</w:t>
      </w:r>
      <w:r w:rsidRPr="00AB22D9">
        <w:rPr>
          <w:rFonts w:ascii="Times New Roman" w:hAnsi="Times New Roman" w:cs="Times New Roman"/>
          <w:sz w:val="32"/>
          <w:szCs w:val="32"/>
        </w:rPr>
        <w:br/>
        <w:t>- центры психолого-медико-педагогической помощи;</w:t>
      </w:r>
      <w:r w:rsidRPr="00AB22D9">
        <w:rPr>
          <w:rFonts w:ascii="Times New Roman" w:hAnsi="Times New Roman" w:cs="Times New Roman"/>
          <w:sz w:val="32"/>
          <w:szCs w:val="32"/>
        </w:rPr>
        <w:br/>
        <w:t xml:space="preserve">- медицинские организации, оказывающие первичную </w:t>
      </w:r>
      <w:proofErr w:type="spellStart"/>
      <w:r w:rsidRPr="00AB22D9">
        <w:rPr>
          <w:rFonts w:ascii="Times New Roman" w:hAnsi="Times New Roman" w:cs="Times New Roman"/>
          <w:sz w:val="32"/>
          <w:szCs w:val="32"/>
        </w:rPr>
        <w:t>медикосанитарную</w:t>
      </w:r>
      <w:proofErr w:type="spellEnd"/>
      <w:r w:rsidRPr="00AB22D9">
        <w:rPr>
          <w:rFonts w:ascii="Times New Roman" w:hAnsi="Times New Roman" w:cs="Times New Roman"/>
          <w:sz w:val="32"/>
          <w:szCs w:val="32"/>
        </w:rPr>
        <w:t xml:space="preserve"> помощь детям: централ</w:t>
      </w:r>
      <w:r w:rsidR="00CE3190">
        <w:rPr>
          <w:rFonts w:ascii="Times New Roman" w:hAnsi="Times New Roman" w:cs="Times New Roman"/>
          <w:sz w:val="32"/>
          <w:szCs w:val="32"/>
        </w:rPr>
        <w:t xml:space="preserve">ьные районные больницы, детские </w:t>
      </w:r>
      <w:r w:rsidRPr="00AB22D9">
        <w:rPr>
          <w:rFonts w:ascii="Times New Roman" w:hAnsi="Times New Roman" w:cs="Times New Roman"/>
          <w:sz w:val="32"/>
          <w:szCs w:val="32"/>
        </w:rPr>
        <w:t>поликлиники;</w:t>
      </w:r>
      <w:r w:rsidRPr="00AB22D9">
        <w:rPr>
          <w:rFonts w:ascii="Times New Roman" w:hAnsi="Times New Roman" w:cs="Times New Roman"/>
          <w:sz w:val="32"/>
          <w:szCs w:val="32"/>
        </w:rPr>
        <w:br/>
        <w:t>- муниципальные учреждения, в состав которых входит отдел</w:t>
      </w:r>
      <w:r w:rsidRPr="00AB22D9">
        <w:rPr>
          <w:rFonts w:ascii="Times New Roman" w:hAnsi="Times New Roman" w:cs="Times New Roman"/>
          <w:sz w:val="32"/>
          <w:szCs w:val="32"/>
        </w:rPr>
        <w:br/>
        <w:t>(специалисты) по делам молодежи (КДН и ЗП).</w:t>
      </w:r>
    </w:p>
    <w:p w:rsidR="001C3AB5" w:rsidRPr="006D6300" w:rsidRDefault="006D6300" w:rsidP="00AB22D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6300"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Задачи межведомственного взаимодействия</w:t>
      </w:r>
    </w:p>
    <w:p w:rsidR="002811D9" w:rsidRPr="00AB22D9" w:rsidRDefault="002811D9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Первоочередной задачей межведомственного взаимодействия</w:t>
      </w:r>
      <w:r w:rsidRPr="00AB22D9">
        <w:rPr>
          <w:rFonts w:ascii="Times New Roman" w:hAnsi="Times New Roman" w:cs="Times New Roman"/>
          <w:sz w:val="32"/>
          <w:szCs w:val="32"/>
        </w:rPr>
        <w:br/>
        <w:t>является выявление семей, нуждающихся в социальном</w:t>
      </w:r>
      <w:r w:rsidRPr="00AB22D9">
        <w:rPr>
          <w:rFonts w:ascii="Times New Roman" w:hAnsi="Times New Roman" w:cs="Times New Roman"/>
          <w:sz w:val="32"/>
          <w:szCs w:val="32"/>
        </w:rPr>
        <w:br/>
        <w:t>сопровождении, и оказание им правовой, психологической,</w:t>
      </w:r>
      <w:r w:rsidRPr="00AB22D9">
        <w:rPr>
          <w:rFonts w:ascii="Times New Roman" w:hAnsi="Times New Roman" w:cs="Times New Roman"/>
          <w:sz w:val="32"/>
          <w:szCs w:val="32"/>
        </w:rPr>
        <w:br/>
      </w:r>
      <w:r w:rsidRPr="00AB22D9">
        <w:rPr>
          <w:rFonts w:ascii="Times New Roman" w:hAnsi="Times New Roman" w:cs="Times New Roman"/>
          <w:sz w:val="32"/>
          <w:szCs w:val="32"/>
        </w:rPr>
        <w:lastRenderedPageBreak/>
        <w:t>педагогической, социальной, медицинской помощи.</w:t>
      </w:r>
      <w:r w:rsidRPr="00AB22D9">
        <w:rPr>
          <w:rFonts w:ascii="Times New Roman" w:hAnsi="Times New Roman" w:cs="Times New Roman"/>
          <w:sz w:val="32"/>
          <w:szCs w:val="32"/>
        </w:rPr>
        <w:br/>
      </w:r>
    </w:p>
    <w:p w:rsidR="001C3AB5" w:rsidRPr="00AB22D9" w:rsidRDefault="00F52272" w:rsidP="00AB22D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B22D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Виды межведомственного взаимодействия при </w:t>
      </w:r>
      <w:r w:rsidRPr="00AB22D9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AB22D9">
        <w:rPr>
          <w:rFonts w:ascii="Times New Roman" w:hAnsi="Times New Roman" w:cs="Times New Roman"/>
          <w:b/>
          <w:bCs/>
          <w:sz w:val="32"/>
          <w:szCs w:val="32"/>
        </w:rPr>
        <w:t>осуществлении  сопровождения</w:t>
      </w:r>
    </w:p>
    <w:p w:rsidR="00F52272" w:rsidRPr="00AB22D9" w:rsidRDefault="00F52272" w:rsidP="00AB22D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B22D9">
        <w:rPr>
          <w:rFonts w:ascii="Times New Roman" w:hAnsi="Times New Roman" w:cs="Times New Roman"/>
          <w:b/>
          <w:bCs/>
          <w:sz w:val="32"/>
          <w:szCs w:val="32"/>
        </w:rPr>
        <w:t>Важным при осуществлении  сопровождения является:</w:t>
      </w:r>
    </w:p>
    <w:p w:rsidR="00F52272" w:rsidRPr="00AB22D9" w:rsidRDefault="00F52272" w:rsidP="00AB22D9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bCs/>
          <w:sz w:val="32"/>
          <w:szCs w:val="32"/>
        </w:rPr>
        <w:t xml:space="preserve">Незамедлительное реагирование (кризисное, экстренное реагирование, срочная помощь) </w:t>
      </w:r>
    </w:p>
    <w:p w:rsidR="00F52272" w:rsidRPr="00AB22D9" w:rsidRDefault="00F52272" w:rsidP="00AB22D9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•</w:t>
      </w:r>
      <w:r w:rsidRPr="00AB22D9">
        <w:rPr>
          <w:rFonts w:ascii="Times New Roman" w:hAnsi="Times New Roman" w:cs="Times New Roman"/>
          <w:bCs/>
          <w:sz w:val="32"/>
          <w:szCs w:val="32"/>
        </w:rPr>
        <w:t>Совместное участие  всех структу</w:t>
      </w:r>
      <w:proofErr w:type="gramStart"/>
      <w:r w:rsidRPr="00AB22D9">
        <w:rPr>
          <w:rFonts w:ascii="Times New Roman" w:hAnsi="Times New Roman" w:cs="Times New Roman"/>
          <w:bCs/>
          <w:sz w:val="32"/>
          <w:szCs w:val="32"/>
        </w:rPr>
        <w:t>р(</w:t>
      </w:r>
      <w:proofErr w:type="gramEnd"/>
      <w:r w:rsidRPr="00AB22D9">
        <w:rPr>
          <w:rFonts w:ascii="Times New Roman" w:hAnsi="Times New Roman" w:cs="Times New Roman"/>
          <w:bCs/>
          <w:sz w:val="32"/>
          <w:szCs w:val="32"/>
        </w:rPr>
        <w:t xml:space="preserve">выполнение мероприятий по  сопровождению) </w:t>
      </w:r>
    </w:p>
    <w:p w:rsidR="00F52272" w:rsidRPr="00AB22D9" w:rsidRDefault="00F52272" w:rsidP="00AB22D9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•</w:t>
      </w:r>
      <w:r w:rsidRPr="00AB22D9">
        <w:rPr>
          <w:rFonts w:ascii="Times New Roman" w:hAnsi="Times New Roman" w:cs="Times New Roman"/>
          <w:bCs/>
          <w:sz w:val="32"/>
          <w:szCs w:val="32"/>
        </w:rPr>
        <w:t xml:space="preserve">Привлечение специалистов (междисциплинарные команды) </w:t>
      </w:r>
    </w:p>
    <w:p w:rsidR="00F52272" w:rsidRPr="00AB22D9" w:rsidRDefault="00F52272" w:rsidP="00AB22D9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•</w:t>
      </w:r>
      <w:r w:rsidRPr="00AB22D9">
        <w:rPr>
          <w:rFonts w:ascii="Times New Roman" w:hAnsi="Times New Roman" w:cs="Times New Roman"/>
          <w:bCs/>
          <w:sz w:val="32"/>
          <w:szCs w:val="32"/>
        </w:rPr>
        <w:t>Информационный обмен (межведомственн</w:t>
      </w:r>
      <w:r w:rsidR="001C7165">
        <w:rPr>
          <w:rFonts w:ascii="Times New Roman" w:hAnsi="Times New Roman" w:cs="Times New Roman"/>
          <w:bCs/>
          <w:sz w:val="32"/>
          <w:szCs w:val="32"/>
        </w:rPr>
        <w:t>ое электронное взаимодействие</w:t>
      </w:r>
      <w:proofErr w:type="gramStart"/>
      <w:r w:rsidR="001C7165">
        <w:rPr>
          <w:rFonts w:ascii="Times New Roman" w:hAnsi="Times New Roman" w:cs="Times New Roman"/>
          <w:bCs/>
          <w:sz w:val="32"/>
          <w:szCs w:val="32"/>
        </w:rPr>
        <w:t xml:space="preserve"> )</w:t>
      </w:r>
      <w:proofErr w:type="gramEnd"/>
      <w:r w:rsidR="001C7165">
        <w:rPr>
          <w:rFonts w:ascii="Times New Roman" w:hAnsi="Times New Roman" w:cs="Times New Roman"/>
          <w:bCs/>
          <w:sz w:val="32"/>
          <w:szCs w:val="32"/>
        </w:rPr>
        <w:t>.</w:t>
      </w:r>
    </w:p>
    <w:p w:rsidR="00B44726" w:rsidRPr="006D6300" w:rsidRDefault="00B44726" w:rsidP="00AB22D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6300">
        <w:rPr>
          <w:rFonts w:ascii="Times New Roman" w:hAnsi="Times New Roman" w:cs="Times New Roman"/>
          <w:b/>
          <w:sz w:val="32"/>
          <w:szCs w:val="32"/>
          <w:u w:val="single"/>
        </w:rPr>
        <w:t>Алгоритмом межведомственного сопровождения регулируется  работа всех структур.</w:t>
      </w:r>
    </w:p>
    <w:p w:rsidR="00A56D99" w:rsidRPr="00AB22D9" w:rsidRDefault="00B44726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Выявляется семья, нуждающаяся в сопровождении (</w:t>
      </w:r>
      <w:r w:rsidR="006D6300">
        <w:rPr>
          <w:rFonts w:ascii="Times New Roman" w:hAnsi="Times New Roman" w:cs="Times New Roman"/>
          <w:sz w:val="32"/>
          <w:szCs w:val="32"/>
        </w:rPr>
        <w:t>запрос в опеку, КДН, ЦПД и др.)</w:t>
      </w:r>
      <w:r w:rsidRPr="00AB22D9">
        <w:rPr>
          <w:rFonts w:ascii="Times New Roman" w:hAnsi="Times New Roman" w:cs="Times New Roman"/>
          <w:sz w:val="32"/>
          <w:szCs w:val="32"/>
        </w:rPr>
        <w:t xml:space="preserve">, собирается информация, организуется выезд в семью, уточняется информация о семье (собираются дополнительные сведения  со школы, с организаций дополнительного образования, изучается информация </w:t>
      </w:r>
      <w:proofErr w:type="gramStart"/>
      <w:r w:rsidRPr="00AB22D9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AB22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22D9">
        <w:rPr>
          <w:rFonts w:ascii="Times New Roman" w:hAnsi="Times New Roman" w:cs="Times New Roman"/>
          <w:sz w:val="32"/>
          <w:szCs w:val="32"/>
        </w:rPr>
        <w:t>мед</w:t>
      </w:r>
      <w:proofErr w:type="gramEnd"/>
      <w:r w:rsidRPr="00AB22D9">
        <w:rPr>
          <w:rFonts w:ascii="Times New Roman" w:hAnsi="Times New Roman" w:cs="Times New Roman"/>
          <w:sz w:val="32"/>
          <w:szCs w:val="32"/>
        </w:rPr>
        <w:t xml:space="preserve"> учреждений</w:t>
      </w:r>
      <w:r w:rsidR="00A56D99" w:rsidRPr="00AB22D9">
        <w:rPr>
          <w:rFonts w:ascii="Times New Roman" w:hAnsi="Times New Roman" w:cs="Times New Roman"/>
          <w:sz w:val="32"/>
          <w:szCs w:val="32"/>
        </w:rPr>
        <w:t xml:space="preserve">, информация комиссии по делам несовершеннолетних и </w:t>
      </w:r>
      <w:proofErr w:type="spellStart"/>
      <w:r w:rsidR="00A56D99" w:rsidRPr="00AB22D9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A56D99" w:rsidRPr="00AB22D9">
        <w:rPr>
          <w:rFonts w:ascii="Times New Roman" w:hAnsi="Times New Roman" w:cs="Times New Roman"/>
          <w:sz w:val="32"/>
          <w:szCs w:val="32"/>
        </w:rPr>
        <w:t>.)</w:t>
      </w:r>
    </w:p>
    <w:p w:rsidR="00B44726" w:rsidRPr="00AB22D9" w:rsidRDefault="00A56D99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Разрабатывается программа сопровождения, назначается куратор семьи, регулирующий маршрут сопровождения (корректирует работу с семьей и подключает ведомства, к</w:t>
      </w:r>
      <w:r w:rsidR="006D6300">
        <w:rPr>
          <w:rFonts w:ascii="Times New Roman" w:hAnsi="Times New Roman" w:cs="Times New Roman"/>
          <w:sz w:val="32"/>
          <w:szCs w:val="32"/>
        </w:rPr>
        <w:t>оторые помогут решить актуальную</w:t>
      </w:r>
      <w:r w:rsidRPr="00AB22D9">
        <w:rPr>
          <w:rFonts w:ascii="Times New Roman" w:hAnsi="Times New Roman" w:cs="Times New Roman"/>
          <w:sz w:val="32"/>
          <w:szCs w:val="32"/>
        </w:rPr>
        <w:t xml:space="preserve"> проблем</w:t>
      </w:r>
      <w:r w:rsidR="006D6300">
        <w:rPr>
          <w:rFonts w:ascii="Times New Roman" w:hAnsi="Times New Roman" w:cs="Times New Roman"/>
          <w:sz w:val="32"/>
          <w:szCs w:val="32"/>
        </w:rPr>
        <w:t>у</w:t>
      </w:r>
      <w:r w:rsidRPr="00AB22D9">
        <w:rPr>
          <w:rFonts w:ascii="Times New Roman" w:hAnsi="Times New Roman" w:cs="Times New Roman"/>
          <w:sz w:val="32"/>
          <w:szCs w:val="32"/>
        </w:rPr>
        <w:t>).</w:t>
      </w:r>
      <w:r w:rsidR="00B44726" w:rsidRPr="00AB22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6D99" w:rsidRPr="00AB22D9" w:rsidRDefault="00A56D99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В зависимости от уровня сопровождения проводится мониторинг  по реализации программы.</w:t>
      </w:r>
    </w:p>
    <w:p w:rsidR="00E81ADF" w:rsidRPr="00AB22D9" w:rsidRDefault="00E81ADF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По результатам мониторинга проводится корректировка программы или завершается работа с семьей.</w:t>
      </w:r>
    </w:p>
    <w:p w:rsidR="00E81ADF" w:rsidRPr="00AB22D9" w:rsidRDefault="00E81ADF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Рассмотрим деятельность структур, входящих в алгоритм межведомственного взаимодействия.</w:t>
      </w:r>
    </w:p>
    <w:p w:rsidR="00E81ADF" w:rsidRPr="006F5D16" w:rsidRDefault="00E81ADF" w:rsidP="00AB22D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5D1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C7165">
        <w:rPr>
          <w:rFonts w:ascii="Times New Roman" w:hAnsi="Times New Roman" w:cs="Times New Roman"/>
          <w:b/>
          <w:sz w:val="32"/>
          <w:szCs w:val="32"/>
          <w:u w:val="single"/>
        </w:rPr>
        <w:t>Опека</w:t>
      </w:r>
    </w:p>
    <w:p w:rsidR="00620230" w:rsidRPr="00AB22D9" w:rsidRDefault="00620230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 xml:space="preserve">У нас налажен контакт со специалистами Органов опеки и попечительства Тарасовского района </w:t>
      </w:r>
      <w:proofErr w:type="gramStart"/>
      <w:r w:rsidRPr="00AB22D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B22D9">
        <w:rPr>
          <w:rFonts w:ascii="Times New Roman" w:hAnsi="Times New Roman" w:cs="Times New Roman"/>
          <w:sz w:val="32"/>
          <w:szCs w:val="32"/>
        </w:rPr>
        <w:t xml:space="preserve">на сопровождении стоят 56 замещающих семей), со специалистами </w:t>
      </w:r>
      <w:proofErr w:type="spellStart"/>
      <w:r w:rsidRPr="00AB22D9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AB22D9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ED23DA" w:rsidRPr="00AB22D9">
        <w:rPr>
          <w:rFonts w:ascii="Times New Roman" w:hAnsi="Times New Roman" w:cs="Times New Roman"/>
          <w:sz w:val="32"/>
          <w:szCs w:val="32"/>
        </w:rPr>
        <w:t xml:space="preserve"> </w:t>
      </w:r>
      <w:r w:rsidRPr="00AB22D9">
        <w:rPr>
          <w:rFonts w:ascii="Times New Roman" w:hAnsi="Times New Roman" w:cs="Times New Roman"/>
          <w:sz w:val="32"/>
          <w:szCs w:val="32"/>
        </w:rPr>
        <w:t>(договоры заклю</w:t>
      </w:r>
      <w:r w:rsidR="008F0A0A">
        <w:rPr>
          <w:rFonts w:ascii="Times New Roman" w:hAnsi="Times New Roman" w:cs="Times New Roman"/>
          <w:sz w:val="32"/>
          <w:szCs w:val="32"/>
        </w:rPr>
        <w:t xml:space="preserve">чены с 37 замещающими семьями), Каменского района ( договоры заключены с 23 замещающими семьями) </w:t>
      </w:r>
      <w:r w:rsidRPr="00AB22D9">
        <w:rPr>
          <w:rFonts w:ascii="Times New Roman" w:hAnsi="Times New Roman" w:cs="Times New Roman"/>
          <w:sz w:val="32"/>
          <w:szCs w:val="32"/>
        </w:rPr>
        <w:t>и со специалистами Советского района</w:t>
      </w:r>
      <w:r w:rsidR="00ED23DA" w:rsidRPr="00AB22D9">
        <w:rPr>
          <w:rFonts w:ascii="Times New Roman" w:hAnsi="Times New Roman" w:cs="Times New Roman"/>
          <w:sz w:val="32"/>
          <w:szCs w:val="32"/>
        </w:rPr>
        <w:t xml:space="preserve">, проводятся </w:t>
      </w:r>
      <w:r w:rsidR="00ED23DA" w:rsidRPr="00AB22D9">
        <w:rPr>
          <w:rFonts w:ascii="Times New Roman" w:hAnsi="Times New Roman" w:cs="Times New Roman"/>
          <w:sz w:val="32"/>
          <w:szCs w:val="32"/>
        </w:rPr>
        <w:lastRenderedPageBreak/>
        <w:t>Выездные мероприятия</w:t>
      </w:r>
      <w:r w:rsidRPr="00AB22D9">
        <w:rPr>
          <w:rFonts w:ascii="Times New Roman" w:hAnsi="Times New Roman" w:cs="Times New Roman"/>
          <w:sz w:val="32"/>
          <w:szCs w:val="32"/>
        </w:rPr>
        <w:t xml:space="preserve">. Во всех районах специалисты Опеки и попечительства оказывают активную помощь, содействуют реализации программ сопровождения. </w:t>
      </w:r>
    </w:p>
    <w:p w:rsidR="00ED23DA" w:rsidRPr="001C7165" w:rsidRDefault="00ED23DA" w:rsidP="001C7165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C7165">
        <w:rPr>
          <w:rFonts w:ascii="Times New Roman" w:eastAsiaTheme="majorEastAsia" w:hAnsi="Times New Roman" w:cs="Times New Roman"/>
          <w:b/>
          <w:bCs/>
          <w:shadow/>
          <w:color w:val="00B050"/>
          <w:kern w:val="24"/>
          <w:sz w:val="32"/>
          <w:szCs w:val="32"/>
          <w:u w:val="single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 </w:t>
      </w:r>
      <w:r w:rsidRPr="001C7165">
        <w:rPr>
          <w:rFonts w:ascii="Times New Roman" w:hAnsi="Times New Roman" w:cs="Times New Roman"/>
          <w:b/>
          <w:bCs/>
          <w:sz w:val="32"/>
          <w:szCs w:val="32"/>
          <w:u w:val="single"/>
        </w:rPr>
        <w:t>Учреждения образования</w:t>
      </w:r>
    </w:p>
    <w:p w:rsidR="00ED23DA" w:rsidRPr="00AB22D9" w:rsidRDefault="00ED23DA" w:rsidP="00AB22D9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B22D9">
        <w:rPr>
          <w:rFonts w:ascii="Times New Roman" w:hAnsi="Times New Roman" w:cs="Times New Roman"/>
          <w:sz w:val="32"/>
          <w:szCs w:val="32"/>
        </w:rPr>
        <w:t>Следуя алгоритму сопровождения в рамках взаимодействия с образовательными учреждениями ведется работа с</w:t>
      </w:r>
      <w:proofErr w:type="gramEnd"/>
      <w:r w:rsidRPr="00AB22D9">
        <w:rPr>
          <w:rFonts w:ascii="Times New Roman" w:hAnsi="Times New Roman" w:cs="Times New Roman"/>
          <w:sz w:val="32"/>
          <w:szCs w:val="32"/>
        </w:rPr>
        <w:t xml:space="preserve"> классными руководителями, педагогами-психологами школ, для получения дополнительной информации при необходимости даются консультации.</w:t>
      </w:r>
    </w:p>
    <w:p w:rsidR="00ED23DA" w:rsidRPr="006F5D16" w:rsidRDefault="001C7165" w:rsidP="001C7165">
      <w:pPr>
        <w:pStyle w:val="a5"/>
        <w:ind w:left="502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Культура</w:t>
      </w:r>
    </w:p>
    <w:p w:rsidR="00ED23DA" w:rsidRPr="00AB22D9" w:rsidRDefault="00ED23DA" w:rsidP="00AB22D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 xml:space="preserve">Очень часто в своей работе мы задействуем </w:t>
      </w:r>
      <w:r w:rsidR="00785C2A" w:rsidRPr="00AB22D9">
        <w:rPr>
          <w:rFonts w:ascii="Times New Roman" w:hAnsi="Times New Roman" w:cs="Times New Roman"/>
          <w:sz w:val="32"/>
          <w:szCs w:val="32"/>
        </w:rPr>
        <w:t xml:space="preserve">учреждения Культуры. В нашем случае это Дома </w:t>
      </w:r>
      <w:proofErr w:type="gramStart"/>
      <w:r w:rsidR="00785C2A" w:rsidRPr="00AB22D9">
        <w:rPr>
          <w:rFonts w:ascii="Times New Roman" w:hAnsi="Times New Roman" w:cs="Times New Roman"/>
          <w:sz w:val="32"/>
          <w:szCs w:val="32"/>
        </w:rPr>
        <w:t>культуры</w:t>
      </w:r>
      <w:proofErr w:type="gramEnd"/>
      <w:r w:rsidR="00785C2A" w:rsidRPr="00AB22D9">
        <w:rPr>
          <w:rFonts w:ascii="Times New Roman" w:hAnsi="Times New Roman" w:cs="Times New Roman"/>
          <w:sz w:val="32"/>
          <w:szCs w:val="32"/>
        </w:rPr>
        <w:t xml:space="preserve"> на базе которых функционируют кружки по интересам, проводятся праздничные, спортивные мероприятия, в том числе </w:t>
      </w:r>
      <w:r w:rsidR="006F5D16">
        <w:rPr>
          <w:rFonts w:ascii="Times New Roman" w:hAnsi="Times New Roman" w:cs="Times New Roman"/>
          <w:sz w:val="32"/>
          <w:szCs w:val="32"/>
        </w:rPr>
        <w:t>и для детей из замещающих семей</w:t>
      </w:r>
      <w:r w:rsidR="00785C2A" w:rsidRPr="00AB22D9">
        <w:rPr>
          <w:rFonts w:ascii="Times New Roman" w:hAnsi="Times New Roman" w:cs="Times New Roman"/>
          <w:sz w:val="32"/>
          <w:szCs w:val="32"/>
        </w:rPr>
        <w:t>.  Включение данной структуры в алгоритм  межведомственного взаимодействия эффективно влияет на реализацию программы сопровождения.</w:t>
      </w:r>
    </w:p>
    <w:p w:rsidR="00785C2A" w:rsidRPr="00AB22D9" w:rsidRDefault="00785C2A" w:rsidP="00AB22D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785C2A" w:rsidRPr="001C7165" w:rsidRDefault="001C7165" w:rsidP="001C7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НКО</w:t>
      </w:r>
    </w:p>
    <w:p w:rsidR="009706A2" w:rsidRDefault="009706A2" w:rsidP="008F0A0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B22D9">
        <w:rPr>
          <w:rFonts w:ascii="Times New Roman" w:hAnsi="Times New Roman" w:cs="Times New Roman"/>
          <w:sz w:val="32"/>
          <w:szCs w:val="32"/>
        </w:rPr>
        <w:t xml:space="preserve">Немаловажную роль в данном направлении оказывают спонсоры: </w:t>
      </w:r>
      <w:proofErr w:type="gramStart"/>
      <w:r w:rsidRPr="00AB22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ИП Малахов Д.Ф., Отделение по РО Южного Главного  Управления Центрального Банка РФ, ООО «РЭМ-1», Отдел МВД России по Тарасовскому району, Волонтеры МБОУ СОШ №4 г. Миллерово, Молодежное правительство РО «Молодая Гвардия Единой России Миллеровского местного отделения», МБОУ РО Терновская ООШ, </w:t>
      </w:r>
      <w:proofErr w:type="spellStart"/>
      <w:r w:rsidRPr="00AB22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Милютинского</w:t>
      </w:r>
      <w:proofErr w:type="spellEnd"/>
      <w:r w:rsidRPr="00AB22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района, ИП Саблин М.В.. Благодаря их содействию наша работа по сопровождению </w:t>
      </w:r>
      <w:r w:rsidR="006F5D1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становится насыщенней, активней,</w:t>
      </w:r>
      <w:r w:rsidRPr="00AB22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увлекательней и интересней.</w:t>
      </w:r>
      <w:proofErr w:type="gramEnd"/>
    </w:p>
    <w:p w:rsidR="00A15ECD" w:rsidRPr="006F5D16" w:rsidRDefault="00A15ECD" w:rsidP="006F5D16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6F5D16" w:rsidRPr="001C7165" w:rsidRDefault="006F5D16" w:rsidP="00AB22D9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C7165">
        <w:rPr>
          <w:rFonts w:ascii="Times New Roman" w:hAnsi="Times New Roman" w:cs="Times New Roman"/>
          <w:sz w:val="32"/>
          <w:szCs w:val="32"/>
          <w:u w:val="single"/>
        </w:rPr>
        <w:t>Учреждения здравоохранения:</w:t>
      </w:r>
    </w:p>
    <w:p w:rsidR="00523391" w:rsidRPr="00AB22D9" w:rsidRDefault="00523391" w:rsidP="006F5D16">
      <w:pPr>
        <w:ind w:left="360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организуют и про</w:t>
      </w:r>
      <w:r w:rsidR="006F5D16">
        <w:rPr>
          <w:rFonts w:ascii="Times New Roman" w:hAnsi="Times New Roman" w:cs="Times New Roman"/>
          <w:sz w:val="32"/>
          <w:szCs w:val="32"/>
        </w:rPr>
        <w:t xml:space="preserve">водят ежегодную диспансеризацию детей </w:t>
      </w:r>
      <w:r w:rsidRPr="00AB22D9">
        <w:rPr>
          <w:rFonts w:ascii="Times New Roman" w:hAnsi="Times New Roman" w:cs="Times New Roman"/>
          <w:sz w:val="32"/>
          <w:szCs w:val="32"/>
        </w:rPr>
        <w:t>в целях раннего (своевреме</w:t>
      </w:r>
      <w:r w:rsidR="006F5D16">
        <w:rPr>
          <w:rFonts w:ascii="Times New Roman" w:hAnsi="Times New Roman" w:cs="Times New Roman"/>
          <w:sz w:val="32"/>
          <w:szCs w:val="32"/>
        </w:rPr>
        <w:t xml:space="preserve">нного) выявления патологических </w:t>
      </w:r>
      <w:r w:rsidRPr="00AB22D9">
        <w:rPr>
          <w:rFonts w:ascii="Times New Roman" w:hAnsi="Times New Roman" w:cs="Times New Roman"/>
          <w:sz w:val="32"/>
          <w:szCs w:val="32"/>
        </w:rPr>
        <w:t xml:space="preserve">состояний, заболеваний </w:t>
      </w:r>
      <w:r w:rsidR="006F5D16">
        <w:rPr>
          <w:rFonts w:ascii="Times New Roman" w:hAnsi="Times New Roman" w:cs="Times New Roman"/>
          <w:sz w:val="32"/>
          <w:szCs w:val="32"/>
        </w:rPr>
        <w:t xml:space="preserve">и факторов риска их </w:t>
      </w:r>
      <w:r w:rsidRPr="00AB22D9">
        <w:rPr>
          <w:rFonts w:ascii="Times New Roman" w:hAnsi="Times New Roman" w:cs="Times New Roman"/>
          <w:sz w:val="32"/>
          <w:szCs w:val="32"/>
        </w:rPr>
        <w:t>развития, а т</w:t>
      </w:r>
      <w:r w:rsidR="006F5D16">
        <w:rPr>
          <w:rFonts w:ascii="Times New Roman" w:hAnsi="Times New Roman" w:cs="Times New Roman"/>
          <w:sz w:val="32"/>
          <w:szCs w:val="32"/>
        </w:rPr>
        <w:t xml:space="preserve">акже в целях формирования групп </w:t>
      </w:r>
      <w:r w:rsidRPr="00AB22D9">
        <w:rPr>
          <w:rFonts w:ascii="Times New Roman" w:hAnsi="Times New Roman" w:cs="Times New Roman"/>
          <w:sz w:val="32"/>
          <w:szCs w:val="32"/>
        </w:rPr>
        <w:t>состояния зд</w:t>
      </w:r>
      <w:r w:rsidR="006F5D16">
        <w:rPr>
          <w:rFonts w:ascii="Times New Roman" w:hAnsi="Times New Roman" w:cs="Times New Roman"/>
          <w:sz w:val="32"/>
          <w:szCs w:val="32"/>
        </w:rPr>
        <w:t xml:space="preserve">оровья и выработки рекомендаций </w:t>
      </w:r>
      <w:r w:rsidRPr="00AB22D9">
        <w:rPr>
          <w:rFonts w:ascii="Times New Roman" w:hAnsi="Times New Roman" w:cs="Times New Roman"/>
          <w:sz w:val="32"/>
          <w:szCs w:val="32"/>
        </w:rPr>
        <w:t>для несовершеннолетних;</w:t>
      </w:r>
      <w:r w:rsidRPr="00AB22D9">
        <w:rPr>
          <w:rFonts w:ascii="Times New Roman" w:hAnsi="Times New Roman" w:cs="Times New Roman"/>
          <w:sz w:val="32"/>
          <w:szCs w:val="32"/>
        </w:rPr>
        <w:br/>
        <w:t>- осущест</w:t>
      </w:r>
      <w:r w:rsidR="006F5D16">
        <w:rPr>
          <w:rFonts w:ascii="Times New Roman" w:hAnsi="Times New Roman" w:cs="Times New Roman"/>
          <w:sz w:val="32"/>
          <w:szCs w:val="32"/>
        </w:rPr>
        <w:t xml:space="preserve">вляют медицинское сопровождение </w:t>
      </w:r>
      <w:r w:rsidRPr="00AB22D9">
        <w:rPr>
          <w:rFonts w:ascii="Times New Roman" w:hAnsi="Times New Roman" w:cs="Times New Roman"/>
          <w:sz w:val="32"/>
          <w:szCs w:val="32"/>
        </w:rPr>
        <w:t>замещающих семей.</w:t>
      </w:r>
    </w:p>
    <w:p w:rsidR="00523391" w:rsidRPr="001C7165" w:rsidRDefault="001C7165" w:rsidP="001C7165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КДН и ПДН</w:t>
      </w:r>
    </w:p>
    <w:p w:rsidR="00523391" w:rsidRPr="006F5D16" w:rsidRDefault="00523391" w:rsidP="00AB22D9">
      <w:pPr>
        <w:pStyle w:val="a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F5D16">
        <w:rPr>
          <w:rFonts w:ascii="Times New Roman" w:hAnsi="Times New Roman" w:cs="Times New Roman"/>
          <w:bCs/>
          <w:sz w:val="32"/>
          <w:szCs w:val="32"/>
        </w:rPr>
        <w:t>комиссия</w:t>
      </w:r>
      <w:r w:rsidRPr="006F5D16">
        <w:rPr>
          <w:rFonts w:ascii="Times New Roman" w:hAnsi="Times New Roman" w:cs="Times New Roman"/>
          <w:sz w:val="32"/>
          <w:szCs w:val="32"/>
        </w:rPr>
        <w:t> </w:t>
      </w:r>
      <w:r w:rsidRPr="006F5D16">
        <w:rPr>
          <w:rFonts w:ascii="Times New Roman" w:hAnsi="Times New Roman" w:cs="Times New Roman"/>
          <w:bCs/>
          <w:sz w:val="32"/>
          <w:szCs w:val="32"/>
        </w:rPr>
        <w:t>по</w:t>
      </w:r>
      <w:r w:rsidRPr="006F5D16">
        <w:rPr>
          <w:rFonts w:ascii="Times New Roman" w:hAnsi="Times New Roman" w:cs="Times New Roman"/>
          <w:sz w:val="32"/>
          <w:szCs w:val="32"/>
        </w:rPr>
        <w:t> </w:t>
      </w:r>
      <w:r w:rsidRPr="006F5D16">
        <w:rPr>
          <w:rFonts w:ascii="Times New Roman" w:hAnsi="Times New Roman" w:cs="Times New Roman"/>
          <w:bCs/>
          <w:sz w:val="32"/>
          <w:szCs w:val="32"/>
        </w:rPr>
        <w:t>делам</w:t>
      </w:r>
      <w:r w:rsidRPr="006F5D16">
        <w:rPr>
          <w:rFonts w:ascii="Times New Roman" w:hAnsi="Times New Roman" w:cs="Times New Roman"/>
          <w:sz w:val="32"/>
          <w:szCs w:val="32"/>
        </w:rPr>
        <w:t> </w:t>
      </w:r>
      <w:r w:rsidRPr="006F5D16">
        <w:rPr>
          <w:rFonts w:ascii="Times New Roman" w:hAnsi="Times New Roman" w:cs="Times New Roman"/>
          <w:bCs/>
          <w:sz w:val="32"/>
          <w:szCs w:val="32"/>
        </w:rPr>
        <w:t>несовершеннолетних</w:t>
      </w:r>
      <w:r w:rsidR="006F5D16" w:rsidRPr="006F5D16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Pr="006F5D16">
        <w:rPr>
          <w:rFonts w:ascii="Times New Roman" w:hAnsi="Times New Roman" w:cs="Times New Roman"/>
          <w:bCs/>
          <w:sz w:val="32"/>
          <w:szCs w:val="32"/>
        </w:rPr>
        <w:t>подразделение по делам несовершеннолетних</w:t>
      </w:r>
    </w:p>
    <w:p w:rsidR="00E074A3" w:rsidRPr="00AB22D9" w:rsidRDefault="00523391" w:rsidP="00AB22D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F5D16">
        <w:rPr>
          <w:rFonts w:ascii="Times New Roman" w:hAnsi="Times New Roman" w:cs="Times New Roman"/>
          <w:bCs/>
          <w:sz w:val="32"/>
          <w:szCs w:val="32"/>
        </w:rPr>
        <w:lastRenderedPageBreak/>
        <w:t>участвует в разработке индивидуальной программы реа</w:t>
      </w:r>
      <w:r w:rsidR="00E074A3" w:rsidRPr="006F5D16">
        <w:rPr>
          <w:rFonts w:ascii="Times New Roman" w:hAnsi="Times New Roman" w:cs="Times New Roman"/>
          <w:bCs/>
          <w:sz w:val="32"/>
          <w:szCs w:val="32"/>
        </w:rPr>
        <w:t>би</w:t>
      </w:r>
      <w:r w:rsidRPr="006F5D16">
        <w:rPr>
          <w:rFonts w:ascii="Times New Roman" w:hAnsi="Times New Roman" w:cs="Times New Roman"/>
          <w:bCs/>
          <w:sz w:val="32"/>
          <w:szCs w:val="32"/>
        </w:rPr>
        <w:t>литации</w:t>
      </w:r>
      <w:r w:rsidR="00E074A3" w:rsidRPr="006F5D16">
        <w:rPr>
          <w:rFonts w:ascii="Times New Roman" w:hAnsi="Times New Roman" w:cs="Times New Roman"/>
          <w:bCs/>
          <w:sz w:val="32"/>
          <w:szCs w:val="32"/>
        </w:rPr>
        <w:t xml:space="preserve"> несовершеннолетних,</w:t>
      </w:r>
      <w:r w:rsidR="00E074A3" w:rsidRPr="00AB22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B22D9">
        <w:rPr>
          <w:rFonts w:ascii="Times New Roman" w:hAnsi="Times New Roman" w:cs="Times New Roman"/>
          <w:sz w:val="32"/>
          <w:szCs w:val="32"/>
        </w:rPr>
        <w:t>координирует  проведение</w:t>
      </w:r>
      <w:r w:rsidRPr="00AB22D9">
        <w:rPr>
          <w:rFonts w:ascii="Times New Roman" w:hAnsi="Times New Roman" w:cs="Times New Roman"/>
          <w:sz w:val="32"/>
          <w:szCs w:val="32"/>
        </w:rPr>
        <w:br/>
        <w:t>индивидуа</w:t>
      </w:r>
      <w:r w:rsidR="00E074A3" w:rsidRPr="00AB22D9">
        <w:rPr>
          <w:rFonts w:ascii="Times New Roman" w:hAnsi="Times New Roman" w:cs="Times New Roman"/>
          <w:sz w:val="32"/>
          <w:szCs w:val="32"/>
        </w:rPr>
        <w:t xml:space="preserve">льно-профилактической работы, </w:t>
      </w:r>
      <w:r w:rsidRPr="00AB22D9">
        <w:rPr>
          <w:rFonts w:ascii="Times New Roman" w:hAnsi="Times New Roman" w:cs="Times New Roman"/>
          <w:sz w:val="32"/>
          <w:szCs w:val="32"/>
        </w:rPr>
        <w:t>передает данны</w:t>
      </w:r>
      <w:r w:rsidR="00E074A3" w:rsidRPr="00AB22D9">
        <w:rPr>
          <w:rFonts w:ascii="Times New Roman" w:hAnsi="Times New Roman" w:cs="Times New Roman"/>
          <w:sz w:val="32"/>
          <w:szCs w:val="32"/>
        </w:rPr>
        <w:t xml:space="preserve">е о несовершеннолетних в органы и учреждения </w:t>
      </w:r>
      <w:r w:rsidRPr="00AB22D9">
        <w:rPr>
          <w:rFonts w:ascii="Times New Roman" w:hAnsi="Times New Roman" w:cs="Times New Roman"/>
          <w:sz w:val="32"/>
          <w:szCs w:val="32"/>
        </w:rPr>
        <w:t>системы</w:t>
      </w:r>
      <w:r w:rsidRPr="00AB22D9">
        <w:rPr>
          <w:rFonts w:ascii="Times New Roman" w:hAnsi="Times New Roman" w:cs="Times New Roman"/>
          <w:sz w:val="32"/>
          <w:szCs w:val="32"/>
        </w:rPr>
        <w:br/>
        <w:t>профилактики.</w:t>
      </w:r>
      <w:r w:rsidR="00E074A3" w:rsidRPr="00AB22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3391" w:rsidRPr="00AB22D9" w:rsidRDefault="00E074A3" w:rsidP="00AB22D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С данной структурой налажено тесное взаимодействие:</w:t>
      </w:r>
    </w:p>
    <w:p w:rsidR="00E074A3" w:rsidRPr="00AB22D9" w:rsidRDefault="00E074A3" w:rsidP="00AB22D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>Участие в профилактических и праздничных мероприятиях.</w:t>
      </w:r>
    </w:p>
    <w:p w:rsidR="007A6BA6" w:rsidRPr="00AB22D9" w:rsidRDefault="00770F82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Межведомственное взаимодействие является важным аспектом эффективной работы государственных органов. Оно представляет собой процесс сотрудничества и координации действий между различными ведомствами и подразделениями, имеющими общие цели и задачи.</w:t>
      </w:r>
    </w:p>
    <w:p w:rsidR="006F5D16" w:rsidRDefault="007A6BA6" w:rsidP="006F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успешной организации межведомственного взаимодействия необходимо учитывать некоторые факторы. </w:t>
      </w:r>
    </w:p>
    <w:p w:rsidR="006F5D16" w:rsidRDefault="007A6BA6" w:rsidP="006F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Во-первых, необходимо определить ясные цели и задачи, которые должны быть достигнуты совместными усилиями различных ведомств. </w:t>
      </w:r>
    </w:p>
    <w:p w:rsidR="006F5D16" w:rsidRDefault="007A6BA6" w:rsidP="006F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Во-вторых, необходимо установить четкую систему коммуникации и обмена информацией между участниками. </w:t>
      </w:r>
    </w:p>
    <w:p w:rsidR="006F5D16" w:rsidRDefault="007A6BA6" w:rsidP="006F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В-третьих, необходимо создать механизмы координации и согласования действий различных ведомств. </w:t>
      </w:r>
    </w:p>
    <w:p w:rsidR="00A15ECD" w:rsidRPr="00AB22D9" w:rsidRDefault="007A6BA6" w:rsidP="00AB22D9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В-четвертых, необходимо установить систему мониторинга и </w:t>
      </w:r>
      <w:proofErr w:type="gramStart"/>
      <w:r w:rsidRPr="00A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контроля за</w:t>
      </w:r>
      <w:proofErr w:type="gramEnd"/>
      <w:r w:rsidRPr="00AB22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выполнением задач и достижением целей межведомственного взаимодействия.</w:t>
      </w:r>
    </w:p>
    <w:p w:rsidR="00770F82" w:rsidRPr="00AB22D9" w:rsidRDefault="00770F82" w:rsidP="00AB22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22D9">
        <w:rPr>
          <w:rFonts w:ascii="Times New Roman" w:eastAsia="Calibri" w:hAnsi="Times New Roman" w:cs="Times New Roman"/>
          <w:sz w:val="32"/>
          <w:szCs w:val="32"/>
        </w:rPr>
        <w:t xml:space="preserve">Благодаря четкой и слаженной работе всех субъектов сопровождения многие проблемы удается решить за короткий срок. </w:t>
      </w:r>
    </w:p>
    <w:p w:rsidR="00E81ADF" w:rsidRDefault="00770F82" w:rsidP="00AB22D9">
      <w:pPr>
        <w:jc w:val="both"/>
        <w:rPr>
          <w:rFonts w:ascii="Times New Roman" w:hAnsi="Times New Roman" w:cs="Times New Roman"/>
          <w:sz w:val="32"/>
          <w:szCs w:val="32"/>
        </w:rPr>
      </w:pPr>
      <w:r w:rsidRPr="00AB22D9">
        <w:rPr>
          <w:rFonts w:ascii="Times New Roman" w:hAnsi="Times New Roman" w:cs="Times New Roman"/>
          <w:sz w:val="32"/>
          <w:szCs w:val="32"/>
        </w:rPr>
        <w:t xml:space="preserve">          Межведомственное сотрудничество специалистов выгодно всем участникам, задействованным в процессе сопровождения замещающих семей.  Оно позволяет вносить своевременные коррективы в работу, повышает эффективность воспитательного воздействия на ребенка, способствует созданию безопасного  пр</w:t>
      </w:r>
      <w:r w:rsidR="006F5D16">
        <w:rPr>
          <w:rFonts w:ascii="Times New Roman" w:hAnsi="Times New Roman" w:cs="Times New Roman"/>
          <w:sz w:val="32"/>
          <w:szCs w:val="32"/>
        </w:rPr>
        <w:t>остранства для замещающей семьи</w:t>
      </w:r>
      <w:r w:rsidRPr="00AB22D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F0E07" w:rsidRDefault="000F0E07" w:rsidP="00AB22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1ADF" w:rsidRPr="00AB22D9" w:rsidRDefault="00E81ADF" w:rsidP="00AB22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1ADF" w:rsidRPr="00AB22D9" w:rsidRDefault="00E81ADF" w:rsidP="00AB22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1ADF" w:rsidRPr="00AB22D9" w:rsidRDefault="00E81ADF" w:rsidP="00AB22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019C6" w:rsidRPr="00AB22D9" w:rsidRDefault="007019C6" w:rsidP="00AB22D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019C6" w:rsidRPr="00AB22D9" w:rsidSect="006F5D16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8E2"/>
    <w:multiLevelType w:val="hybridMultilevel"/>
    <w:tmpl w:val="8D18375C"/>
    <w:lvl w:ilvl="0" w:tplc="2B4EB4CC">
      <w:start w:val="8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4649D"/>
    <w:multiLevelType w:val="hybridMultilevel"/>
    <w:tmpl w:val="386857CE"/>
    <w:lvl w:ilvl="0" w:tplc="0AA81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EF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82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40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42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A4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C0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45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AE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297B4F"/>
    <w:multiLevelType w:val="hybridMultilevel"/>
    <w:tmpl w:val="A5E25E7A"/>
    <w:lvl w:ilvl="0" w:tplc="CE2E4BA0">
      <w:start w:val="12"/>
      <w:numFmt w:val="decimal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F"/>
    <w:rsid w:val="0003151E"/>
    <w:rsid w:val="000E167C"/>
    <w:rsid w:val="000F0E07"/>
    <w:rsid w:val="000F51FA"/>
    <w:rsid w:val="001C3AB5"/>
    <w:rsid w:val="001C7165"/>
    <w:rsid w:val="002811D9"/>
    <w:rsid w:val="002D5043"/>
    <w:rsid w:val="00356237"/>
    <w:rsid w:val="005226E0"/>
    <w:rsid w:val="00523391"/>
    <w:rsid w:val="00620230"/>
    <w:rsid w:val="006A679F"/>
    <w:rsid w:val="006D6300"/>
    <w:rsid w:val="006F5D16"/>
    <w:rsid w:val="007019C6"/>
    <w:rsid w:val="007537CE"/>
    <w:rsid w:val="00770F82"/>
    <w:rsid w:val="00785C2A"/>
    <w:rsid w:val="007A6BA6"/>
    <w:rsid w:val="007B6479"/>
    <w:rsid w:val="008F0A0A"/>
    <w:rsid w:val="009706A2"/>
    <w:rsid w:val="00A15ECD"/>
    <w:rsid w:val="00A56D99"/>
    <w:rsid w:val="00AB22D9"/>
    <w:rsid w:val="00B44726"/>
    <w:rsid w:val="00BA6FC2"/>
    <w:rsid w:val="00CE3190"/>
    <w:rsid w:val="00E074A3"/>
    <w:rsid w:val="00E81ADF"/>
    <w:rsid w:val="00ED23DA"/>
    <w:rsid w:val="00F5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1D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151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C3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23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1D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151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C3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23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337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2826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8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2023-10-30T18:30:00Z</cp:lastPrinted>
  <dcterms:created xsi:type="dcterms:W3CDTF">2023-10-29T17:46:00Z</dcterms:created>
  <dcterms:modified xsi:type="dcterms:W3CDTF">2023-11-21T12:19:00Z</dcterms:modified>
</cp:coreProperties>
</file>