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D4" w:rsidRPr="003D0DD4" w:rsidRDefault="003D0DD4" w:rsidP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D4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3D0DD4" w:rsidRPr="003D0DD4" w:rsidRDefault="003D0DD4" w:rsidP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D4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 п. </w:t>
      </w:r>
      <w:proofErr w:type="spellStart"/>
      <w:r w:rsidRPr="003D0DD4">
        <w:rPr>
          <w:rFonts w:ascii="Times New Roman" w:hAnsi="Times New Roman" w:cs="Times New Roman"/>
          <w:b/>
          <w:sz w:val="28"/>
          <w:szCs w:val="28"/>
        </w:rPr>
        <w:t>Пангоды</w:t>
      </w:r>
      <w:proofErr w:type="spellEnd"/>
      <w:r w:rsidRPr="003D0DD4">
        <w:rPr>
          <w:rFonts w:ascii="Times New Roman" w:hAnsi="Times New Roman" w:cs="Times New Roman"/>
          <w:b/>
          <w:sz w:val="28"/>
          <w:szCs w:val="28"/>
        </w:rPr>
        <w:t>».</w:t>
      </w:r>
    </w:p>
    <w:p w:rsidR="003D0DD4" w:rsidRPr="003D0DD4" w:rsidRDefault="003D0DD4" w:rsidP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0DD4">
        <w:rPr>
          <w:rFonts w:ascii="Times New Roman" w:hAnsi="Times New Roman" w:cs="Times New Roman"/>
          <w:b/>
          <w:sz w:val="28"/>
          <w:szCs w:val="28"/>
        </w:rPr>
        <w:t>Конспект урока по физической культуре для обучающихся 10 классов</w:t>
      </w:r>
    </w:p>
    <w:bookmarkEnd w:id="0"/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D4">
        <w:rPr>
          <w:rFonts w:ascii="Times New Roman" w:hAnsi="Times New Roman" w:cs="Times New Roman"/>
          <w:b/>
          <w:sz w:val="28"/>
          <w:szCs w:val="28"/>
        </w:rPr>
        <w:t>«Передача и прием мяча сверху двумя руками в парах через сетку»</w:t>
      </w: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3D0DD4" w:rsidRPr="003D0DD4" w:rsidRDefault="003D0DD4" w:rsidP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3D0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D0DD4">
        <w:rPr>
          <w:rFonts w:ascii="Times New Roman" w:hAnsi="Times New Roman" w:cs="Times New Roman"/>
          <w:sz w:val="28"/>
          <w:szCs w:val="28"/>
        </w:rPr>
        <w:t xml:space="preserve">  Учитель физической культуры:</w:t>
      </w:r>
    </w:p>
    <w:p w:rsidR="003D0DD4" w:rsidRPr="003D0DD4" w:rsidRDefault="003D0DD4" w:rsidP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3D0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D0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D4">
        <w:rPr>
          <w:rFonts w:ascii="Times New Roman" w:hAnsi="Times New Roman" w:cs="Times New Roman"/>
          <w:sz w:val="28"/>
          <w:szCs w:val="28"/>
        </w:rPr>
        <w:t>Дрожин</w:t>
      </w:r>
      <w:proofErr w:type="spellEnd"/>
      <w:r w:rsidRPr="003D0DD4">
        <w:rPr>
          <w:rFonts w:ascii="Times New Roman" w:hAnsi="Times New Roman" w:cs="Times New Roman"/>
          <w:sz w:val="28"/>
          <w:szCs w:val="28"/>
        </w:rPr>
        <w:t xml:space="preserve"> Александр Иванович  </w:t>
      </w: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3D0DD4" w:rsidRPr="003D0DD4" w:rsidRDefault="003D0DD4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 w:rsidP="003D0DD4">
      <w:pPr>
        <w:pStyle w:val="af9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DD4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DD1" w:rsidRDefault="003D0DD4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занятия. </w:t>
      </w:r>
    </w:p>
    <w:p w:rsidR="00971DD1" w:rsidRDefault="00971DD1">
      <w:pPr>
        <w:pStyle w:val="af9"/>
        <w:rPr>
          <w:rFonts w:ascii="Times New Roman" w:hAnsi="Times New Roman" w:cs="Times New Roman"/>
          <w:sz w:val="28"/>
          <w:szCs w:val="28"/>
        </w:rPr>
      </w:pP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 «Передача и прием мяча сверху двумя руками в парах через сетку»</w:t>
      </w:r>
    </w:p>
    <w:p w:rsidR="00971DD1" w:rsidRDefault="003D0DD4">
      <w:pPr>
        <w:pStyle w:val="af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технике: верхней, нижней передачи; нижней прямой подачи в игре в волейбол.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координации, силы, скоростно-силовых качеств.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дисциплинированности, трудолюбия.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обучающий.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групповой, соревновательный, индивидуальный, игровой.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зал.</w:t>
      </w:r>
    </w:p>
    <w:p w:rsidR="00971DD1" w:rsidRDefault="003D0DD4">
      <w:pPr>
        <w:pStyle w:val="a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инвента</w:t>
      </w:r>
      <w:r>
        <w:rPr>
          <w:rFonts w:ascii="Times New Roman" w:hAnsi="Times New Roman" w:cs="Times New Roman"/>
          <w:b/>
          <w:sz w:val="28"/>
          <w:szCs w:val="28"/>
        </w:rPr>
        <w:t>рь:</w:t>
      </w:r>
      <w:r>
        <w:rPr>
          <w:rFonts w:ascii="Times New Roman" w:hAnsi="Times New Roman" w:cs="Times New Roman"/>
          <w:sz w:val="28"/>
          <w:szCs w:val="28"/>
        </w:rPr>
        <w:t xml:space="preserve"> волейбольные сетки, волейбольные мячи, набивные мячи, стойки, скамейка гимнастическая.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1985"/>
        <w:gridCol w:w="3402"/>
      </w:tblGrid>
      <w:tr w:rsidR="00971DD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урока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ОМУ (организационно-методические указания)</w:t>
            </w:r>
          </w:p>
        </w:tc>
      </w:tr>
      <w:tr w:rsidR="00971DD1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1DD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. Построение, сообщение задач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сдает  рапорт о готовности группы к занятию.</w:t>
            </w: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Ходьба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71DD1" w:rsidRDefault="003D0DD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</w:p>
          <w:p w:rsidR="00971DD1" w:rsidRDefault="003D0DD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носках, руки на пояс</w:t>
            </w:r>
          </w:p>
          <w:p w:rsidR="00971DD1" w:rsidRDefault="003D0DD4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приседе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м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м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12-15 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подняться на носки, руки точно на пояс.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 сведены, присед глубже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3.Бег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</w:p>
          <w:p w:rsidR="00971DD1" w:rsidRDefault="003D0DD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изменением направления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стоек)</w:t>
            </w:r>
          </w:p>
          <w:p w:rsidR="00971DD1" w:rsidRDefault="003D0DD4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зоны 5(1) вдоль лицевой линии в зону 6, остановка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поворот к сетке в средней и низкой стойке.</w:t>
            </w:r>
          </w:p>
          <w:p w:rsidR="00971DD1" w:rsidRDefault="003D0DD4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ОРУ</w:t>
            </w:r>
          </w:p>
          <w:p w:rsidR="00971DD1" w:rsidRDefault="003D0DD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1.И.п.- стойка ноги врозь, руки назад за спину, пальцы переплетены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отведение рук назад, приседая.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стойка ноги врозь. Крестное сведение  и разведение рук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стороны.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основная стойка. Наклоны вперед, назад, в стороны.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согнутыми ногами. Опора руками сзади. Не сдвигая с места рук и ног,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поднимая таз вв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ерх.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стойка ноги врозь, руки впере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наружу, махом правой ноги коснутся носком ладони левой руки, то же левой ногой в право.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И. п.- выпад правой вперед, руки на коленях. Пружинящие приседания на согнутой ноге. Тоже с другой ноги.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7.Из упора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присев, разгибаясь вперед- вверх, перейти в упор лежа. 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м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 не задерживать.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 сведены, присед глубже, руки не сгибать.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глубже, ноги в коленном суставе не сгибать.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 выше.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Выпад глубже.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касании руками пола согнуть  руки</w:t>
            </w:r>
          </w:p>
        </w:tc>
      </w:tr>
      <w:tr w:rsidR="00971DD1">
        <w:trPr>
          <w:trHeight w:val="55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Основная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Упражнения в парах: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1) верхняя передача над собой - верхняя передача партнеру;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 мин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Обратить внимание обучающихся на положение рук и работу рук во время передачи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то же, но над собой до 5 передач;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нижняя передача над собой, верхней передачей вернуть мяч;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4) нижняя передача над собой, нижняя передача партнеру;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5) нижняя прямая подача: — имитация подачи; - подбрасывание мяча - ударное движение заменить ловлей мяча; - подача мяча в направлении своего партнера, с высокой и низкой траекторией полета мяча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000250" cy="723900"/>
                      <wp:effectExtent l="19050" t="0" r="0" b="0"/>
                      <wp:docPr id="1" name="Рисуно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lum bright="12000" contrast="18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20002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7.5pt;height:57.0pt;mso-wrap-distance-left:0.0pt;mso-wrap-distance-top:0.0pt;mso-wrap-distance-right:0.0pt;mso-wrap-distance-bottom:0.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Внимание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сосредоточить на правильности выполне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ния техники и точности подачи. Один обучающийся точно выполняет подачу в партнера, а тот выходит вперед и делает нижнюю передачу над собой или партнеру. Затем функции меняются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  <w:p w:rsidR="00971DD1" w:rsidRDefault="00971DD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 Эстафеты встречные: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ускорение с волейбольным мячом в руках; 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 ускорение, прыжок толчком одной ногой через барьер (высотой 40 см), волейбольный мяч в руках;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ускорение, прыжок через барьер, перекат боком,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волейбольный мяч в руках;</w: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 ускорение, прыжок через барьер, пере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кат боком,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 барьер, волейбольный мяч в руках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 мин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Группу перестроить из двух шеренг в 4 колонны. Эстафета проводится во встречных колоннах, мяч передавать из рук в руки, выпол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нить упражнения по 2 раза, пока ученики не окажутся в исходном положении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162175" cy="1200150"/>
                      <wp:effectExtent l="19050" t="0" r="9525" b="0"/>
                      <wp:docPr id="2" name="Рисуно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lum bright="6000" contrast="24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2162175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70.2pt;height:94.5pt;mso-wrap-distance-left:0.0pt;mso-wrap-distance-top:0.0pt;mso-wrap-distance-right:0.0pt;mso-wrap-distance-bottom:0.0pt;" stroked="f" strokeweight="0.75pt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Следить за правильной передачей мяча и выполнением правостороннего (левостороннего) движения при передаче мяча во встречной колонне; ловлей мяча при передаче из рук в руки</w:t>
            </w:r>
          </w:p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ключительная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Упражнения для мышц брюшного пресса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71DD1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971DD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урока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3D0DD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мин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DD1" w:rsidRDefault="00971DD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71DD1" w:rsidRDefault="00971DD1">
      <w:pPr>
        <w:pStyle w:val="af9"/>
        <w:rPr>
          <w:rFonts w:ascii="Times New Roman" w:hAnsi="Times New Roman" w:cs="Times New Roman"/>
          <w:sz w:val="28"/>
          <w:szCs w:val="28"/>
        </w:rPr>
      </w:pPr>
    </w:p>
    <w:sectPr w:rsidR="0097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D1" w:rsidRDefault="003D0DD4">
      <w:pPr>
        <w:spacing w:after="0" w:line="240" w:lineRule="auto"/>
      </w:pPr>
      <w:r>
        <w:separator/>
      </w:r>
    </w:p>
  </w:endnote>
  <w:endnote w:type="continuationSeparator" w:id="0">
    <w:p w:rsidR="00971DD1" w:rsidRDefault="003D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D1" w:rsidRDefault="003D0DD4">
      <w:pPr>
        <w:spacing w:after="0" w:line="240" w:lineRule="auto"/>
      </w:pPr>
      <w:r>
        <w:separator/>
      </w:r>
    </w:p>
  </w:footnote>
  <w:footnote w:type="continuationSeparator" w:id="0">
    <w:p w:rsidR="00971DD1" w:rsidRDefault="003D0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993"/>
    <w:multiLevelType w:val="hybridMultilevel"/>
    <w:tmpl w:val="DCD0907E"/>
    <w:lvl w:ilvl="0" w:tplc="94F86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7E59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6670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A8671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64498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E2A76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7289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84CA6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3D4900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5B76CC"/>
    <w:multiLevelType w:val="hybridMultilevel"/>
    <w:tmpl w:val="5E8692DE"/>
    <w:lvl w:ilvl="0" w:tplc="E09EB8C4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C34AA966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35427544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1F0233E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8230F938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95020E4C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CAB895A8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E982A026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59601C10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D1"/>
    <w:rsid w:val="003D0DD4"/>
    <w:rsid w:val="009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625</Words>
  <Characters>3567</Characters>
  <Application>Microsoft Office Word</Application>
  <DocSecurity>0</DocSecurity>
  <Lines>29</Lines>
  <Paragraphs>8</Paragraphs>
  <ScaleCrop>false</ScaleCrop>
  <Company>1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dcterms:created xsi:type="dcterms:W3CDTF">2013-01-18T07:58:00Z</dcterms:created>
  <dcterms:modified xsi:type="dcterms:W3CDTF">2024-01-03T06:37:00Z</dcterms:modified>
</cp:coreProperties>
</file>