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BFC" w:rsidRPr="00B313A2" w:rsidRDefault="00224BFC" w:rsidP="00224BFC">
      <w:pPr>
        <w:pStyle w:val="a5"/>
        <w:shd w:val="clear" w:color="auto" w:fill="FFFFFF"/>
        <w:spacing w:after="150"/>
        <w:jc w:val="center"/>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b/>
          <w:bCs/>
          <w:color w:val="000000"/>
          <w:sz w:val="28"/>
          <w:szCs w:val="28"/>
          <w:lang w:eastAsia="ru-RU"/>
          <w14:ligatures w14:val="none"/>
        </w:rPr>
        <w:t>Современные  технологии</w:t>
      </w:r>
      <w:proofErr w:type="gramEnd"/>
      <w:r w:rsidRPr="00B313A2">
        <w:rPr>
          <w:rFonts w:asciiTheme="minorHAnsi" w:eastAsia="Times New Roman" w:hAnsiTheme="minorHAnsi" w:cstheme="minorHAnsi"/>
          <w:b/>
          <w:bCs/>
          <w:color w:val="000000"/>
          <w:sz w:val="28"/>
          <w:szCs w:val="28"/>
          <w:lang w:eastAsia="ru-RU"/>
          <w14:ligatures w14:val="none"/>
        </w:rPr>
        <w:t xml:space="preserve"> на уроках  физики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Особенность </w:t>
      </w:r>
      <w:r w:rsidRPr="00B313A2">
        <w:rPr>
          <w:rFonts w:asciiTheme="minorHAnsi" w:eastAsia="Times New Roman" w:hAnsiTheme="minorHAnsi" w:cstheme="minorHAnsi"/>
          <w:b/>
          <w:bCs/>
          <w:color w:val="000000"/>
          <w:sz w:val="28"/>
          <w:szCs w:val="28"/>
          <w:lang w:eastAsia="ru-RU"/>
          <w14:ligatures w14:val="none"/>
        </w:rPr>
        <w:t>федеральных государственных образовательных стандартов общего образования </w:t>
      </w:r>
      <w:r w:rsidRPr="00B313A2">
        <w:rPr>
          <w:rFonts w:asciiTheme="minorHAnsi" w:eastAsia="Times New Roman" w:hAnsiTheme="minorHAnsi" w:cstheme="minorHAnsi"/>
          <w:color w:val="000000"/>
          <w:sz w:val="28"/>
          <w:szCs w:val="28"/>
          <w:lang w:eastAsia="ru-RU"/>
          <w14:ligatures w14:val="none"/>
        </w:rPr>
        <w:t xml:space="preserve">- их </w:t>
      </w:r>
      <w:proofErr w:type="spellStart"/>
      <w:r w:rsidRPr="00B313A2">
        <w:rPr>
          <w:rFonts w:asciiTheme="minorHAnsi" w:eastAsia="Times New Roman" w:hAnsiTheme="minorHAnsi" w:cstheme="minorHAnsi"/>
          <w:color w:val="000000"/>
          <w:sz w:val="28"/>
          <w:szCs w:val="28"/>
          <w:lang w:eastAsia="ru-RU"/>
          <w14:ligatures w14:val="none"/>
        </w:rPr>
        <w:t>деятельностный</w:t>
      </w:r>
      <w:proofErr w:type="spellEnd"/>
      <w:r w:rsidRPr="00B313A2">
        <w:rPr>
          <w:rFonts w:asciiTheme="minorHAnsi" w:eastAsia="Times New Roman" w:hAnsiTheme="minorHAnsi" w:cstheme="minorHAnsi"/>
          <w:color w:val="000000"/>
          <w:sz w:val="28"/>
          <w:szCs w:val="28"/>
          <w:lang w:eastAsia="ru-RU"/>
          <w14:ligatures w14:val="none"/>
        </w:rPr>
        <w:t xml:space="preserve"> характер, который ставит главной задачей развитие личности ученика.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w:t>
      </w:r>
      <w:r w:rsidRPr="00B313A2">
        <w:rPr>
          <w:rFonts w:asciiTheme="minorHAnsi" w:eastAsia="Times New Roman" w:hAnsiTheme="minorHAnsi" w:cstheme="minorHAnsi"/>
          <w:b/>
          <w:bCs/>
          <w:color w:val="000000"/>
          <w:sz w:val="28"/>
          <w:szCs w:val="28"/>
          <w:lang w:eastAsia="ru-RU"/>
          <w14:ligatures w14:val="none"/>
        </w:rPr>
        <w:t>реальные виды деятельности</w:t>
      </w:r>
      <w:r w:rsidRPr="00B313A2">
        <w:rPr>
          <w:rFonts w:asciiTheme="minorHAnsi" w:eastAsia="Times New Roman" w:hAnsiTheme="minorHAnsi" w:cstheme="minorHAnsi"/>
          <w:color w:val="000000"/>
          <w:sz w:val="28"/>
          <w:szCs w:val="28"/>
          <w:lang w:eastAsia="ru-RU"/>
          <w14:ligatures w14:val="none"/>
        </w:rPr>
        <w:t>.</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Поставленная задача требует внедрение в современную школу </w:t>
      </w:r>
      <w:r w:rsidRPr="00B313A2">
        <w:rPr>
          <w:rFonts w:asciiTheme="minorHAnsi" w:eastAsia="Times New Roman" w:hAnsiTheme="minorHAnsi" w:cstheme="minorHAnsi"/>
          <w:b/>
          <w:bCs/>
          <w:color w:val="000000"/>
          <w:sz w:val="28"/>
          <w:szCs w:val="28"/>
          <w:lang w:eastAsia="ru-RU"/>
          <w14:ligatures w14:val="none"/>
        </w:rPr>
        <w:t>системно-</w:t>
      </w:r>
      <w:proofErr w:type="spellStart"/>
      <w:r w:rsidRPr="00B313A2">
        <w:rPr>
          <w:rFonts w:asciiTheme="minorHAnsi" w:eastAsia="Times New Roman" w:hAnsiTheme="minorHAnsi" w:cstheme="minorHAnsi"/>
          <w:b/>
          <w:bCs/>
          <w:color w:val="000000"/>
          <w:sz w:val="28"/>
          <w:szCs w:val="28"/>
          <w:lang w:eastAsia="ru-RU"/>
          <w14:ligatures w14:val="none"/>
        </w:rPr>
        <w:t>деятельностного</w:t>
      </w:r>
      <w:proofErr w:type="spellEnd"/>
      <w:r w:rsidRPr="00B313A2">
        <w:rPr>
          <w:rFonts w:asciiTheme="minorHAnsi" w:eastAsia="Times New Roman" w:hAnsiTheme="minorHAnsi" w:cstheme="minorHAnsi"/>
          <w:b/>
          <w:bCs/>
          <w:color w:val="000000"/>
          <w:sz w:val="28"/>
          <w:szCs w:val="28"/>
          <w:lang w:eastAsia="ru-RU"/>
          <w14:ligatures w14:val="none"/>
        </w:rPr>
        <w:t xml:space="preserve"> подхода к организации образовательного процесса,</w:t>
      </w:r>
      <w:r w:rsidRPr="00B313A2">
        <w:rPr>
          <w:rFonts w:asciiTheme="minorHAnsi" w:eastAsia="Times New Roman" w:hAnsiTheme="minorHAnsi" w:cstheme="minorHAnsi"/>
          <w:color w:val="000000"/>
          <w:sz w:val="28"/>
          <w:szCs w:val="28"/>
          <w:lang w:eastAsia="ru-RU"/>
          <w14:ligatures w14:val="none"/>
        </w:rPr>
        <w:t> который, в свою очередь, связан с принципиальными изменениями деятельности учителя, реализующего новый стандарт. Также изменяются и технологии обучения.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Что же такое педагогическая технология?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r w:rsidRPr="00B313A2">
        <w:rPr>
          <w:rFonts w:asciiTheme="minorHAnsi" w:eastAsia="Times New Roman" w:hAnsiTheme="minorHAnsi" w:cstheme="minorHAnsi"/>
          <w:b/>
          <w:bCs/>
          <w:i/>
          <w:iCs/>
          <w:color w:val="000000"/>
          <w:sz w:val="28"/>
          <w:szCs w:val="28"/>
          <w:lang w:eastAsia="ru-RU"/>
          <w14:ligatures w14:val="none"/>
        </w:rPr>
        <w:t>Совокупность приёмов – область педагогического знания, отражающего характеристики глубинных процессов   педагогической   деятельности, особенности их взаимодействия, управление которыми      обеспечивает необходимую эффективность учебно-воспитательного процесса;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r w:rsidRPr="00B313A2">
        <w:rPr>
          <w:rFonts w:asciiTheme="minorHAnsi" w:eastAsia="Times New Roman" w:hAnsiTheme="minorHAnsi" w:cstheme="minorHAnsi"/>
          <w:b/>
          <w:bCs/>
          <w:i/>
          <w:iCs/>
          <w:color w:val="000000"/>
          <w:sz w:val="28"/>
          <w:szCs w:val="28"/>
          <w:lang w:eastAsia="ru-RU"/>
          <w14:ligatures w14:val="none"/>
        </w:rPr>
        <w:t>Совокупность форм, методов, приёмов и средств передачи социального опыта, а также техническое оснащение этого процесса;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r w:rsidRPr="00B313A2">
        <w:rPr>
          <w:rFonts w:asciiTheme="minorHAnsi" w:eastAsia="Times New Roman" w:hAnsiTheme="minorHAnsi" w:cstheme="minorHAnsi"/>
          <w:b/>
          <w:bCs/>
          <w:i/>
          <w:iCs/>
          <w:color w:val="000000"/>
          <w:sz w:val="28"/>
          <w:szCs w:val="28"/>
          <w:lang w:eastAsia="ru-RU"/>
          <w14:ligatures w14:val="none"/>
        </w:rPr>
        <w:t>Совокупность способов организации учебно-познавательного процесса или последовательность определённых действий, операций, связанных с конкретной деятельностью учителя и направленных на достижение поставленных целей (технологическая цепочка).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В этих условиях традиционная школа, реализующая классическую модель образования, стала непродуктивной. </w:t>
      </w:r>
      <w:r w:rsidRPr="00B313A2">
        <w:rPr>
          <w:rFonts w:asciiTheme="minorHAnsi" w:eastAsia="Times New Roman" w:hAnsiTheme="minorHAnsi" w:cstheme="minorHAnsi"/>
          <w:b/>
          <w:bCs/>
          <w:i/>
          <w:iCs/>
          <w:color w:val="000000"/>
          <w:sz w:val="28"/>
          <w:szCs w:val="28"/>
          <w:lang w:eastAsia="ru-RU"/>
          <w14:ligatures w14:val="none"/>
        </w:rPr>
        <w:t xml:space="preserve">Передо мной, как и перед моими коллегами, возникла проблема – превратить традиционное обучение, направленное на накопление знаний, умений, навыков, </w:t>
      </w:r>
      <w:proofErr w:type="gramStart"/>
      <w:r w:rsidRPr="00B313A2">
        <w:rPr>
          <w:rFonts w:asciiTheme="minorHAnsi" w:eastAsia="Times New Roman" w:hAnsiTheme="minorHAnsi" w:cstheme="minorHAnsi"/>
          <w:b/>
          <w:bCs/>
          <w:i/>
          <w:iCs/>
          <w:color w:val="000000"/>
          <w:sz w:val="28"/>
          <w:szCs w:val="28"/>
          <w:lang w:eastAsia="ru-RU"/>
          <w14:ligatures w14:val="none"/>
        </w:rPr>
        <w:t>в  процесс</w:t>
      </w:r>
      <w:proofErr w:type="gramEnd"/>
      <w:r w:rsidRPr="00B313A2">
        <w:rPr>
          <w:rFonts w:asciiTheme="minorHAnsi" w:eastAsia="Times New Roman" w:hAnsiTheme="minorHAnsi" w:cstheme="minorHAnsi"/>
          <w:b/>
          <w:bCs/>
          <w:i/>
          <w:iCs/>
          <w:color w:val="000000"/>
          <w:sz w:val="28"/>
          <w:szCs w:val="28"/>
          <w:lang w:eastAsia="ru-RU"/>
          <w14:ligatures w14:val="none"/>
        </w:rPr>
        <w:t xml:space="preserve"> развития личности ребенка.      </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 создаст условия для смены видов деятельности обучающихся, позволит реализовать принципы </w:t>
      </w:r>
      <w:proofErr w:type="spellStart"/>
      <w:r w:rsidRPr="00B313A2">
        <w:rPr>
          <w:rFonts w:asciiTheme="minorHAnsi" w:eastAsia="Times New Roman" w:hAnsiTheme="minorHAnsi" w:cstheme="minorHAnsi"/>
          <w:color w:val="000000"/>
          <w:sz w:val="28"/>
          <w:szCs w:val="28"/>
          <w:lang w:eastAsia="ru-RU"/>
          <w14:ligatures w14:val="none"/>
        </w:rPr>
        <w:t>здоровьесбережения</w:t>
      </w:r>
      <w:proofErr w:type="spellEnd"/>
      <w:r w:rsidRPr="00B313A2">
        <w:rPr>
          <w:rFonts w:asciiTheme="minorHAnsi" w:eastAsia="Times New Roman" w:hAnsiTheme="minorHAnsi" w:cstheme="minorHAnsi"/>
          <w:color w:val="000000"/>
          <w:sz w:val="28"/>
          <w:szCs w:val="28"/>
          <w:lang w:eastAsia="ru-RU"/>
          <w14:ligatures w14:val="none"/>
        </w:rPr>
        <w:t>. Рекомендуется осуществлять выбор технологии в зависимости от предметного содержания, целей урока, уровня подготовленности обучающихся, возможности удовлетворения их образовательных запросов, возрастной категории обучающихся.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lastRenderedPageBreak/>
        <w:t>В условиях реализации требований ФГОС наиболее актуальными становятся </w:t>
      </w:r>
      <w:r w:rsidRPr="00B313A2">
        <w:rPr>
          <w:rFonts w:asciiTheme="minorHAnsi" w:eastAsia="Times New Roman" w:hAnsiTheme="minorHAnsi" w:cstheme="minorHAnsi"/>
          <w:b/>
          <w:bCs/>
          <w:color w:val="000000"/>
          <w:sz w:val="28"/>
          <w:szCs w:val="28"/>
          <w:lang w:eastAsia="ru-RU"/>
          <w14:ligatures w14:val="none"/>
        </w:rPr>
        <w:t>технологии:</w:t>
      </w:r>
    </w:p>
    <w:p w:rsidR="00224BFC" w:rsidRPr="00B313A2" w:rsidRDefault="00224BFC" w:rsidP="00224BFC">
      <w:pPr>
        <w:numPr>
          <w:ilvl w:val="0"/>
          <w:numId w:val="2"/>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Информационно – коммуникационная технология</w:t>
      </w:r>
    </w:p>
    <w:p w:rsidR="00224BFC" w:rsidRPr="00B313A2" w:rsidRDefault="00224BFC" w:rsidP="00224BFC">
      <w:pPr>
        <w:numPr>
          <w:ilvl w:val="0"/>
          <w:numId w:val="2"/>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Технология развития критического мышления</w:t>
      </w:r>
    </w:p>
    <w:p w:rsidR="00224BFC" w:rsidRPr="00B313A2" w:rsidRDefault="00224BFC" w:rsidP="00224BFC">
      <w:pPr>
        <w:numPr>
          <w:ilvl w:val="0"/>
          <w:numId w:val="2"/>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Проектная технология</w:t>
      </w:r>
    </w:p>
    <w:p w:rsidR="00224BFC" w:rsidRPr="00B313A2" w:rsidRDefault="00224BFC" w:rsidP="00224BFC">
      <w:pPr>
        <w:numPr>
          <w:ilvl w:val="0"/>
          <w:numId w:val="2"/>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Технология развивающего обучения</w:t>
      </w:r>
    </w:p>
    <w:p w:rsidR="00224BFC" w:rsidRPr="00B313A2" w:rsidRDefault="00224BFC" w:rsidP="00224BFC">
      <w:pPr>
        <w:numPr>
          <w:ilvl w:val="0"/>
          <w:numId w:val="2"/>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roofErr w:type="spellStart"/>
      <w:r w:rsidRPr="00B313A2">
        <w:rPr>
          <w:rFonts w:asciiTheme="minorHAnsi" w:eastAsia="Times New Roman" w:hAnsiTheme="minorHAnsi" w:cstheme="minorHAnsi"/>
          <w:color w:val="000000"/>
          <w:sz w:val="28"/>
          <w:szCs w:val="28"/>
          <w:lang w:eastAsia="ru-RU"/>
          <w14:ligatures w14:val="none"/>
        </w:rPr>
        <w:t>Здоровьесберегающие</w:t>
      </w:r>
      <w:proofErr w:type="spellEnd"/>
      <w:r w:rsidRPr="00B313A2">
        <w:rPr>
          <w:rFonts w:asciiTheme="minorHAnsi" w:eastAsia="Times New Roman" w:hAnsiTheme="minorHAnsi" w:cstheme="minorHAnsi"/>
          <w:color w:val="000000"/>
          <w:sz w:val="28"/>
          <w:szCs w:val="28"/>
          <w:lang w:eastAsia="ru-RU"/>
          <w14:ligatures w14:val="none"/>
        </w:rPr>
        <w:t> технологии  </w:t>
      </w:r>
    </w:p>
    <w:p w:rsidR="00224BFC" w:rsidRPr="00B313A2" w:rsidRDefault="00224BFC" w:rsidP="00224BFC">
      <w:pPr>
        <w:numPr>
          <w:ilvl w:val="0"/>
          <w:numId w:val="2"/>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Технология проблемного обучения</w:t>
      </w:r>
    </w:p>
    <w:p w:rsidR="00224BFC" w:rsidRPr="00B313A2" w:rsidRDefault="00224BFC" w:rsidP="00224BFC">
      <w:pPr>
        <w:numPr>
          <w:ilvl w:val="0"/>
          <w:numId w:val="2"/>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Игровые технологии</w:t>
      </w:r>
    </w:p>
    <w:p w:rsidR="00224BFC" w:rsidRPr="00B313A2" w:rsidRDefault="00224BFC" w:rsidP="00224BFC">
      <w:pPr>
        <w:numPr>
          <w:ilvl w:val="0"/>
          <w:numId w:val="2"/>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Модульная технология</w:t>
      </w:r>
    </w:p>
    <w:p w:rsidR="00224BFC" w:rsidRPr="00B313A2" w:rsidRDefault="00224BFC" w:rsidP="00224BFC">
      <w:pPr>
        <w:numPr>
          <w:ilvl w:val="0"/>
          <w:numId w:val="2"/>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Технология мастерских</w:t>
      </w:r>
    </w:p>
    <w:p w:rsidR="00224BFC" w:rsidRPr="00B313A2" w:rsidRDefault="00224BFC" w:rsidP="00224BFC">
      <w:pPr>
        <w:numPr>
          <w:ilvl w:val="0"/>
          <w:numId w:val="2"/>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Кейс – технология</w:t>
      </w:r>
    </w:p>
    <w:p w:rsidR="00224BFC" w:rsidRPr="00B313A2" w:rsidRDefault="00224BFC" w:rsidP="00224BFC">
      <w:pPr>
        <w:numPr>
          <w:ilvl w:val="0"/>
          <w:numId w:val="2"/>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Технология интегрированного обучения</w:t>
      </w:r>
    </w:p>
    <w:p w:rsidR="00224BFC" w:rsidRPr="00B313A2" w:rsidRDefault="00224BFC" w:rsidP="00224BFC">
      <w:pPr>
        <w:numPr>
          <w:ilvl w:val="0"/>
          <w:numId w:val="2"/>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Педагогика сотрудничества. </w:t>
      </w:r>
    </w:p>
    <w:p w:rsidR="00224BFC" w:rsidRPr="00B313A2" w:rsidRDefault="00224BFC" w:rsidP="00224BFC">
      <w:pPr>
        <w:numPr>
          <w:ilvl w:val="0"/>
          <w:numId w:val="2"/>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Технологии уровневой дифференциации </w:t>
      </w:r>
    </w:p>
    <w:p w:rsidR="00224BFC" w:rsidRPr="00B313A2" w:rsidRDefault="00224BFC" w:rsidP="00224BFC">
      <w:pPr>
        <w:numPr>
          <w:ilvl w:val="0"/>
          <w:numId w:val="2"/>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Групповые технологии. </w:t>
      </w:r>
    </w:p>
    <w:p w:rsidR="00224BFC" w:rsidRPr="00B313A2" w:rsidRDefault="00224BFC" w:rsidP="00224BFC">
      <w:pPr>
        <w:numPr>
          <w:ilvl w:val="0"/>
          <w:numId w:val="2"/>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Традиционные технологии (классно-урочная система)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color w:val="000000"/>
          <w:sz w:val="28"/>
          <w:szCs w:val="28"/>
          <w:u w:val="single"/>
          <w:lang w:eastAsia="ru-RU"/>
          <w14:ligatures w14:val="none"/>
        </w:rPr>
        <w:t>1) Информационно – коммуникационная технология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Информационные технологии, на мой взгляд, могут быть использованы на различных этапах урока физики: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самостоятельное обучение с отсутствием или отрицанием деятельности учителя;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частичная замена (фрагментарное, выборочное использование дополнительного материала);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 использование </w:t>
      </w:r>
      <w:proofErr w:type="spellStart"/>
      <w:r w:rsidRPr="00B313A2">
        <w:rPr>
          <w:rFonts w:asciiTheme="minorHAnsi" w:eastAsia="Times New Roman" w:hAnsiTheme="minorHAnsi" w:cstheme="minorHAnsi"/>
          <w:color w:val="000000"/>
          <w:sz w:val="28"/>
          <w:szCs w:val="28"/>
          <w:lang w:eastAsia="ru-RU"/>
          <w14:ligatures w14:val="none"/>
        </w:rPr>
        <w:t>тренинговых</w:t>
      </w:r>
      <w:proofErr w:type="spellEnd"/>
      <w:r w:rsidRPr="00B313A2">
        <w:rPr>
          <w:rFonts w:asciiTheme="minorHAnsi" w:eastAsia="Times New Roman" w:hAnsiTheme="minorHAnsi" w:cstheme="minorHAnsi"/>
          <w:color w:val="000000"/>
          <w:sz w:val="28"/>
          <w:szCs w:val="28"/>
          <w:lang w:eastAsia="ru-RU"/>
          <w14:ligatures w14:val="none"/>
        </w:rPr>
        <w:t xml:space="preserve"> (тренировочных) программ;</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использование диагностических и контролирующих материалов;</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выполнение домашних самостоятельных и творческих заданий;</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использование компьютера для вычислений;</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использование программ, имитирующих опыты и лабораторные работы;</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lastRenderedPageBreak/>
        <w:t>— использование игровых и занимательных программ;</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использование информационно-справочных программ.</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Поскольку наглядно-образные компоненты мышления играют исключительно важную роль в жизни человека, то использование их в изучении материала с использованием ИКТ повышают эффективность обучения: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графика и мультипликация помогают ученикам понимать сложные физические процессы;</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возможности, предоставляемые ученикам, манипулировать (исследовать) различными объектами на экране дисплея, изменять скорость их движения, размер, цвет и т. д. позволяют детям усваивать учебный материал с наиболее полным использованием органом чувств и коммуникативных связей головного мозга.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Компьютер может использоваться на всех этапах процесса обучения: при объяснении нового материала, закреплении, повторении, контроле, при этом для ученика он выполняет различные функции: учителя, рабочего инструмента, объекта обучения, сотрудничающего коллектива.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При выборе условий для использования ИКТ необходимо учитывать:</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1) наличие соответствующих изучаемой теме программ;</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2) готовность учеников к работе с использованием компьютера.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Использование информационных технологий необходимо рассматривать в неразрывном единстве всех составляющих образовательного процесса:</w:t>
      </w:r>
    </w:p>
    <w:p w:rsidR="00224BFC" w:rsidRPr="00B313A2" w:rsidRDefault="00224BFC" w:rsidP="00224BFC">
      <w:pPr>
        <w:numPr>
          <w:ilvl w:val="0"/>
          <w:numId w:val="3"/>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создание</w:t>
      </w:r>
      <w:proofErr w:type="gramEnd"/>
      <w:r w:rsidRPr="00B313A2">
        <w:rPr>
          <w:rFonts w:asciiTheme="minorHAnsi" w:eastAsia="Times New Roman" w:hAnsiTheme="minorHAnsi" w:cstheme="minorHAnsi"/>
          <w:color w:val="000000"/>
          <w:sz w:val="28"/>
          <w:szCs w:val="28"/>
          <w:lang w:eastAsia="ru-RU"/>
          <w14:ligatures w14:val="none"/>
        </w:rPr>
        <w:t xml:space="preserve"> уроков с использованием ИКТ;</w:t>
      </w:r>
    </w:p>
    <w:p w:rsidR="00224BFC" w:rsidRPr="00B313A2" w:rsidRDefault="00224BFC" w:rsidP="00224BFC">
      <w:pPr>
        <w:numPr>
          <w:ilvl w:val="0"/>
          <w:numId w:val="3"/>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творческая</w:t>
      </w:r>
      <w:proofErr w:type="gramEnd"/>
      <w:r w:rsidRPr="00B313A2">
        <w:rPr>
          <w:rFonts w:asciiTheme="minorHAnsi" w:eastAsia="Times New Roman" w:hAnsiTheme="minorHAnsi" w:cstheme="minorHAnsi"/>
          <w:color w:val="000000"/>
          <w:sz w:val="28"/>
          <w:szCs w:val="28"/>
          <w:lang w:eastAsia="ru-RU"/>
          <w14:ligatures w14:val="none"/>
        </w:rPr>
        <w:t xml:space="preserve"> проектная работа учащихся;</w:t>
      </w:r>
    </w:p>
    <w:p w:rsidR="00224BFC" w:rsidRPr="00B313A2" w:rsidRDefault="00224BFC" w:rsidP="00224BFC">
      <w:pPr>
        <w:numPr>
          <w:ilvl w:val="0"/>
          <w:numId w:val="3"/>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дистанционное</w:t>
      </w:r>
      <w:proofErr w:type="gramEnd"/>
      <w:r w:rsidRPr="00B313A2">
        <w:rPr>
          <w:rFonts w:asciiTheme="minorHAnsi" w:eastAsia="Times New Roman" w:hAnsiTheme="minorHAnsi" w:cstheme="minorHAnsi"/>
          <w:color w:val="000000"/>
          <w:sz w:val="28"/>
          <w:szCs w:val="28"/>
          <w:lang w:eastAsia="ru-RU"/>
          <w14:ligatures w14:val="none"/>
        </w:rPr>
        <w:t xml:space="preserve"> обучение, конкурсы;</w:t>
      </w:r>
    </w:p>
    <w:p w:rsidR="00224BFC" w:rsidRPr="00B313A2" w:rsidRDefault="00224BFC" w:rsidP="00224BFC">
      <w:pPr>
        <w:numPr>
          <w:ilvl w:val="0"/>
          <w:numId w:val="3"/>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обязательные</w:t>
      </w:r>
      <w:proofErr w:type="gramEnd"/>
      <w:r w:rsidRPr="00B313A2">
        <w:rPr>
          <w:rFonts w:asciiTheme="minorHAnsi" w:eastAsia="Times New Roman" w:hAnsiTheme="minorHAnsi" w:cstheme="minorHAnsi"/>
          <w:color w:val="000000"/>
          <w:sz w:val="28"/>
          <w:szCs w:val="28"/>
          <w:lang w:eastAsia="ru-RU"/>
          <w14:ligatures w14:val="none"/>
        </w:rPr>
        <w:t xml:space="preserve"> занятия по выбору;</w:t>
      </w:r>
    </w:p>
    <w:p w:rsidR="00224BFC" w:rsidRPr="00B313A2" w:rsidRDefault="00224BFC" w:rsidP="00224BFC">
      <w:pPr>
        <w:numPr>
          <w:ilvl w:val="0"/>
          <w:numId w:val="3"/>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творческое</w:t>
      </w:r>
      <w:proofErr w:type="gramEnd"/>
      <w:r w:rsidRPr="00B313A2">
        <w:rPr>
          <w:rFonts w:asciiTheme="minorHAnsi" w:eastAsia="Times New Roman" w:hAnsiTheme="minorHAnsi" w:cstheme="minorHAnsi"/>
          <w:color w:val="000000"/>
          <w:sz w:val="28"/>
          <w:szCs w:val="28"/>
          <w:lang w:eastAsia="ru-RU"/>
          <w14:ligatures w14:val="none"/>
        </w:rPr>
        <w:t xml:space="preserve"> взаимодействие с педагогами.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Формы использования ИКТ</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В процессе преподавания физики, информационные технологии могут использоваться в различных формах. Используемые мною направления можно представить в виде следующих основных блоков:</w:t>
      </w:r>
    </w:p>
    <w:p w:rsidR="00224BFC" w:rsidRPr="00B313A2" w:rsidRDefault="00224BFC" w:rsidP="00224BFC">
      <w:pPr>
        <w:numPr>
          <w:ilvl w:val="0"/>
          <w:numId w:val="4"/>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мультимедийные</w:t>
      </w:r>
      <w:proofErr w:type="gramEnd"/>
      <w:r w:rsidRPr="00B313A2">
        <w:rPr>
          <w:rFonts w:asciiTheme="minorHAnsi" w:eastAsia="Times New Roman" w:hAnsiTheme="minorHAnsi" w:cstheme="minorHAnsi"/>
          <w:color w:val="000000"/>
          <w:sz w:val="28"/>
          <w:szCs w:val="28"/>
          <w:lang w:eastAsia="ru-RU"/>
          <w14:ligatures w14:val="none"/>
        </w:rPr>
        <w:t xml:space="preserve"> сценарии уроков;</w:t>
      </w:r>
    </w:p>
    <w:p w:rsidR="00224BFC" w:rsidRPr="00B313A2" w:rsidRDefault="00224BFC" w:rsidP="00224BFC">
      <w:pPr>
        <w:numPr>
          <w:ilvl w:val="0"/>
          <w:numId w:val="4"/>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lastRenderedPageBreak/>
        <w:t>проверка</w:t>
      </w:r>
      <w:proofErr w:type="gramEnd"/>
      <w:r w:rsidRPr="00B313A2">
        <w:rPr>
          <w:rFonts w:asciiTheme="minorHAnsi" w:eastAsia="Times New Roman" w:hAnsiTheme="minorHAnsi" w:cstheme="minorHAnsi"/>
          <w:color w:val="000000"/>
          <w:sz w:val="28"/>
          <w:szCs w:val="28"/>
          <w:lang w:eastAsia="ru-RU"/>
          <w14:ligatures w14:val="none"/>
        </w:rPr>
        <w:t xml:space="preserve"> знаний на уроке и дома (самостоятельные работы, физические диктанты, онлайн-тесты);</w:t>
      </w:r>
    </w:p>
    <w:p w:rsidR="00224BFC" w:rsidRPr="00B313A2" w:rsidRDefault="00224BFC" w:rsidP="00224BFC">
      <w:pPr>
        <w:numPr>
          <w:ilvl w:val="0"/>
          <w:numId w:val="4"/>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подготовка</w:t>
      </w:r>
      <w:proofErr w:type="gramEnd"/>
      <w:r w:rsidRPr="00B313A2">
        <w:rPr>
          <w:rFonts w:asciiTheme="minorHAnsi" w:eastAsia="Times New Roman" w:hAnsiTheme="minorHAnsi" w:cstheme="minorHAnsi"/>
          <w:color w:val="000000"/>
          <w:sz w:val="28"/>
          <w:szCs w:val="28"/>
          <w:lang w:eastAsia="ru-RU"/>
          <w14:ligatures w14:val="none"/>
        </w:rPr>
        <w:t xml:space="preserve"> к ОГЭ, ЕГЭ</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r w:rsidRPr="00B313A2">
        <w:rPr>
          <w:rFonts w:asciiTheme="minorHAnsi" w:eastAsia="Times New Roman" w:hAnsiTheme="minorHAnsi" w:cstheme="minorHAnsi"/>
          <w:b/>
          <w:bCs/>
          <w:color w:val="000000"/>
          <w:sz w:val="28"/>
          <w:szCs w:val="28"/>
          <w:u w:val="single"/>
          <w:lang w:eastAsia="ru-RU"/>
          <w14:ligatures w14:val="none"/>
        </w:rPr>
        <w:t>2) Технология критического мышления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r w:rsidRPr="00B313A2">
        <w:rPr>
          <w:rFonts w:asciiTheme="minorHAnsi" w:eastAsia="Times New Roman" w:hAnsiTheme="minorHAnsi" w:cstheme="minorHAnsi"/>
          <w:b/>
          <w:bCs/>
          <w:i/>
          <w:iCs/>
          <w:color w:val="000000"/>
          <w:sz w:val="28"/>
          <w:szCs w:val="28"/>
          <w:lang w:eastAsia="ru-RU"/>
          <w14:ligatures w14:val="none"/>
        </w:rPr>
        <w:t>Критическое мышление– это способность анализировать информацию с помощью логики и личностно-психологического подхода, с тем, чтобы применять полученные результаты как к стандартным, так и нестандартным ситуациям, вопросам и проблемам. Этому процессу присуща открытость новым идеям.</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color w:val="000000"/>
          <w:sz w:val="28"/>
          <w:szCs w:val="28"/>
          <w:lang w:eastAsia="ru-RU"/>
          <w14:ligatures w14:val="none"/>
        </w:rPr>
        <w:t>1. </w:t>
      </w:r>
      <w:r w:rsidRPr="00B313A2">
        <w:rPr>
          <w:rFonts w:asciiTheme="minorHAnsi" w:eastAsia="Times New Roman" w:hAnsiTheme="minorHAnsi" w:cstheme="minorHAnsi"/>
          <w:b/>
          <w:bCs/>
          <w:i/>
          <w:iCs/>
          <w:color w:val="000000"/>
          <w:sz w:val="28"/>
          <w:szCs w:val="28"/>
          <w:lang w:eastAsia="ru-RU"/>
          <w14:ligatures w14:val="none"/>
        </w:rPr>
        <w:t>Критическое мышление – мышление самостоятельное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2. </w:t>
      </w:r>
      <w:r w:rsidRPr="00B313A2">
        <w:rPr>
          <w:rFonts w:asciiTheme="minorHAnsi" w:eastAsia="Times New Roman" w:hAnsiTheme="minorHAnsi" w:cstheme="minorHAnsi"/>
          <w:b/>
          <w:bCs/>
          <w:i/>
          <w:iCs/>
          <w:color w:val="000000"/>
          <w:sz w:val="28"/>
          <w:szCs w:val="28"/>
          <w:lang w:eastAsia="ru-RU"/>
          <w14:ligatures w14:val="none"/>
        </w:rPr>
        <w:t>Информация является отправным, а не конечным пунктом критического мышления.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3. </w:t>
      </w:r>
      <w:r w:rsidRPr="00B313A2">
        <w:rPr>
          <w:rFonts w:asciiTheme="minorHAnsi" w:eastAsia="Times New Roman" w:hAnsiTheme="minorHAnsi" w:cstheme="minorHAnsi"/>
          <w:b/>
          <w:bCs/>
          <w:i/>
          <w:iCs/>
          <w:color w:val="000000"/>
          <w:sz w:val="28"/>
          <w:szCs w:val="28"/>
          <w:lang w:eastAsia="ru-RU"/>
          <w14:ligatures w14:val="none"/>
        </w:rPr>
        <w:t>Критическое мышление начинается с постановки вопросов и уяснения проблем, которые нужно решить.</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4. </w:t>
      </w:r>
      <w:r w:rsidRPr="00B313A2">
        <w:rPr>
          <w:rFonts w:asciiTheme="minorHAnsi" w:eastAsia="Times New Roman" w:hAnsiTheme="minorHAnsi" w:cstheme="minorHAnsi"/>
          <w:b/>
          <w:bCs/>
          <w:i/>
          <w:iCs/>
          <w:color w:val="000000"/>
          <w:sz w:val="28"/>
          <w:szCs w:val="28"/>
          <w:lang w:eastAsia="ru-RU"/>
          <w14:ligatures w14:val="none"/>
        </w:rPr>
        <w:t>Критическое мышление основано на убедительной аргументации.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5. </w:t>
      </w:r>
      <w:r w:rsidRPr="00B313A2">
        <w:rPr>
          <w:rFonts w:asciiTheme="minorHAnsi" w:eastAsia="Times New Roman" w:hAnsiTheme="minorHAnsi" w:cstheme="minorHAnsi"/>
          <w:b/>
          <w:bCs/>
          <w:i/>
          <w:iCs/>
          <w:color w:val="000000"/>
          <w:sz w:val="28"/>
          <w:szCs w:val="28"/>
          <w:lang w:eastAsia="ru-RU"/>
          <w14:ligatures w14:val="none"/>
        </w:rPr>
        <w:t>Критическое мышление – мышление социальное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Технология КМ позволяет решать задачи: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i/>
          <w:iCs/>
          <w:color w:val="000000"/>
          <w:sz w:val="28"/>
          <w:szCs w:val="28"/>
          <w:lang w:eastAsia="ru-RU"/>
          <w14:ligatures w14:val="none"/>
        </w:rPr>
        <w:t>-образовательной мотивации: </w:t>
      </w:r>
      <w:r w:rsidRPr="00B313A2">
        <w:rPr>
          <w:rFonts w:asciiTheme="minorHAnsi" w:eastAsia="Times New Roman" w:hAnsiTheme="minorHAnsi" w:cstheme="minorHAnsi"/>
          <w:color w:val="000000"/>
          <w:sz w:val="28"/>
          <w:szCs w:val="28"/>
          <w:lang w:eastAsia="ru-RU"/>
          <w14:ligatures w14:val="none"/>
        </w:rPr>
        <w:t>повышения интереса к процессу обучения и активного восприятия учебного материала;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i/>
          <w:iCs/>
          <w:color w:val="000000"/>
          <w:sz w:val="28"/>
          <w:szCs w:val="28"/>
          <w:lang w:eastAsia="ru-RU"/>
          <w14:ligatures w14:val="none"/>
        </w:rPr>
        <w:t>-информационной грамотности: </w:t>
      </w:r>
      <w:r w:rsidRPr="00B313A2">
        <w:rPr>
          <w:rFonts w:asciiTheme="minorHAnsi" w:eastAsia="Times New Roman" w:hAnsiTheme="minorHAnsi" w:cstheme="minorHAnsi"/>
          <w:color w:val="000000"/>
          <w:sz w:val="28"/>
          <w:szCs w:val="28"/>
          <w:lang w:eastAsia="ru-RU"/>
          <w14:ligatures w14:val="none"/>
        </w:rPr>
        <w:t xml:space="preserve">развития способности к самостоятельной </w:t>
      </w:r>
      <w:proofErr w:type="gramStart"/>
      <w:r w:rsidRPr="00B313A2">
        <w:rPr>
          <w:rFonts w:asciiTheme="minorHAnsi" w:eastAsia="Times New Roman" w:hAnsiTheme="minorHAnsi" w:cstheme="minorHAnsi"/>
          <w:color w:val="000000"/>
          <w:sz w:val="28"/>
          <w:szCs w:val="28"/>
          <w:lang w:eastAsia="ru-RU"/>
          <w14:ligatures w14:val="none"/>
        </w:rPr>
        <w:t>аналитической  и</w:t>
      </w:r>
      <w:proofErr w:type="gramEnd"/>
      <w:r w:rsidRPr="00B313A2">
        <w:rPr>
          <w:rFonts w:asciiTheme="minorHAnsi" w:eastAsia="Times New Roman" w:hAnsiTheme="minorHAnsi" w:cstheme="minorHAnsi"/>
          <w:color w:val="000000"/>
          <w:sz w:val="28"/>
          <w:szCs w:val="28"/>
          <w:lang w:eastAsia="ru-RU"/>
          <w14:ligatures w14:val="none"/>
        </w:rPr>
        <w:t xml:space="preserve"> оценочной работе с информацией любой сложности;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i/>
          <w:iCs/>
          <w:color w:val="000000"/>
          <w:sz w:val="28"/>
          <w:szCs w:val="28"/>
          <w:lang w:eastAsia="ru-RU"/>
          <w14:ligatures w14:val="none"/>
        </w:rPr>
        <w:t>-социальной компетентности: </w:t>
      </w:r>
      <w:r w:rsidRPr="00B313A2">
        <w:rPr>
          <w:rFonts w:asciiTheme="minorHAnsi" w:eastAsia="Times New Roman" w:hAnsiTheme="minorHAnsi" w:cstheme="minorHAnsi"/>
          <w:color w:val="000000"/>
          <w:sz w:val="28"/>
          <w:szCs w:val="28"/>
          <w:lang w:eastAsia="ru-RU"/>
          <w14:ligatures w14:val="none"/>
        </w:rPr>
        <w:t>формирования коммуникативных навыков и ответственности за знание.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r w:rsidRPr="00B313A2">
        <w:rPr>
          <w:rFonts w:asciiTheme="minorHAnsi" w:eastAsia="Times New Roman" w:hAnsiTheme="minorHAnsi" w:cstheme="minorHAnsi"/>
          <w:b/>
          <w:bCs/>
          <w:i/>
          <w:iCs/>
          <w:color w:val="000000"/>
          <w:sz w:val="28"/>
          <w:szCs w:val="28"/>
          <w:lang w:eastAsia="ru-RU"/>
          <w14:ligatures w14:val="none"/>
        </w:rPr>
        <w:t>ТКМ способствует не только усвоению конкретных знаний, а социализации ребенка, воспитанию доброжелательного отношения к людям. При обучении по данной технологии знания усваиваются значительно лучше, так как технология рассчитана не на запоминание, а на вдумчивый творческий процесс познания мира, на постановку проблемы, поиск ее решения.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Методические приемы для развития критического мышления, включающие в себя групповую работу, моделирование учебного материала, ролевые игры, дискуссии, индивидуальные и групповые проекты, способствуют приобретению знаний, обеспечивают более глубокое усвоение содержания, повышают интерес учеников к предмету, развивают социальные и индивидуальные навыки.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r w:rsidRPr="00B313A2">
        <w:rPr>
          <w:rFonts w:asciiTheme="minorHAnsi" w:eastAsia="Times New Roman" w:hAnsiTheme="minorHAnsi" w:cstheme="minorHAnsi"/>
          <w:b/>
          <w:bCs/>
          <w:color w:val="000000"/>
          <w:sz w:val="28"/>
          <w:szCs w:val="28"/>
          <w:lang w:eastAsia="ru-RU"/>
          <w14:ligatures w14:val="none"/>
        </w:rPr>
        <w:t>Основные методические приемы развития критического мышления</w:t>
      </w:r>
    </w:p>
    <w:p w:rsidR="00224BFC" w:rsidRPr="00B313A2" w:rsidRDefault="00224BFC" w:rsidP="00224BFC">
      <w:pPr>
        <w:numPr>
          <w:ilvl w:val="0"/>
          <w:numId w:val="5"/>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lastRenderedPageBreak/>
        <w:t>Прием «Кластер»</w:t>
      </w:r>
    </w:p>
    <w:p w:rsidR="00224BFC" w:rsidRPr="00B313A2" w:rsidRDefault="00224BFC" w:rsidP="00224BFC">
      <w:pPr>
        <w:numPr>
          <w:ilvl w:val="0"/>
          <w:numId w:val="5"/>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Таблица</w:t>
      </w:r>
    </w:p>
    <w:p w:rsidR="00224BFC" w:rsidRPr="00B313A2" w:rsidRDefault="00224BFC" w:rsidP="00224BFC">
      <w:pPr>
        <w:numPr>
          <w:ilvl w:val="0"/>
          <w:numId w:val="5"/>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учебно</w:t>
      </w:r>
      <w:proofErr w:type="gramEnd"/>
      <w:r w:rsidRPr="00B313A2">
        <w:rPr>
          <w:rFonts w:asciiTheme="minorHAnsi" w:eastAsia="Times New Roman" w:hAnsiTheme="minorHAnsi" w:cstheme="minorHAnsi"/>
          <w:color w:val="000000"/>
          <w:sz w:val="28"/>
          <w:szCs w:val="28"/>
          <w:lang w:eastAsia="ru-RU"/>
          <w14:ligatures w14:val="none"/>
        </w:rPr>
        <w:t>-мозговой штурм</w:t>
      </w:r>
    </w:p>
    <w:p w:rsidR="00224BFC" w:rsidRPr="00B313A2" w:rsidRDefault="00224BFC" w:rsidP="00224BFC">
      <w:pPr>
        <w:numPr>
          <w:ilvl w:val="0"/>
          <w:numId w:val="5"/>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интеллектуальная</w:t>
      </w:r>
      <w:proofErr w:type="gramEnd"/>
      <w:r w:rsidRPr="00B313A2">
        <w:rPr>
          <w:rFonts w:asciiTheme="minorHAnsi" w:eastAsia="Times New Roman" w:hAnsiTheme="minorHAnsi" w:cstheme="minorHAnsi"/>
          <w:color w:val="000000"/>
          <w:sz w:val="28"/>
          <w:szCs w:val="28"/>
          <w:lang w:eastAsia="ru-RU"/>
          <w14:ligatures w14:val="none"/>
        </w:rPr>
        <w:t xml:space="preserve"> разминка</w:t>
      </w:r>
    </w:p>
    <w:p w:rsidR="00224BFC" w:rsidRPr="00B313A2" w:rsidRDefault="00224BFC" w:rsidP="00224BFC">
      <w:pPr>
        <w:numPr>
          <w:ilvl w:val="0"/>
          <w:numId w:val="5"/>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зигзаг</w:t>
      </w:r>
      <w:proofErr w:type="gramEnd"/>
    </w:p>
    <w:p w:rsidR="00224BFC" w:rsidRPr="00B313A2" w:rsidRDefault="00224BFC" w:rsidP="00224BFC">
      <w:pPr>
        <w:numPr>
          <w:ilvl w:val="0"/>
          <w:numId w:val="5"/>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зигзаг</w:t>
      </w:r>
      <w:proofErr w:type="gramEnd"/>
      <w:r w:rsidRPr="00B313A2">
        <w:rPr>
          <w:rFonts w:asciiTheme="minorHAnsi" w:eastAsia="Times New Roman" w:hAnsiTheme="minorHAnsi" w:cstheme="minorHAnsi"/>
          <w:color w:val="000000"/>
          <w:sz w:val="28"/>
          <w:szCs w:val="28"/>
          <w:lang w:eastAsia="ru-RU"/>
          <w14:ligatures w14:val="none"/>
        </w:rPr>
        <w:t xml:space="preserve"> -2</w:t>
      </w:r>
    </w:p>
    <w:p w:rsidR="00224BFC" w:rsidRPr="00B313A2" w:rsidRDefault="00224BFC" w:rsidP="00224BFC">
      <w:pPr>
        <w:numPr>
          <w:ilvl w:val="0"/>
          <w:numId w:val="5"/>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прием</w:t>
      </w:r>
      <w:proofErr w:type="gramEnd"/>
      <w:r w:rsidRPr="00B313A2">
        <w:rPr>
          <w:rFonts w:asciiTheme="minorHAnsi" w:eastAsia="Times New Roman" w:hAnsiTheme="minorHAnsi" w:cstheme="minorHAnsi"/>
          <w:color w:val="000000"/>
          <w:sz w:val="28"/>
          <w:szCs w:val="28"/>
          <w:lang w:eastAsia="ru-RU"/>
          <w14:ligatures w14:val="none"/>
        </w:rPr>
        <w:t xml:space="preserve"> «</w:t>
      </w:r>
      <w:proofErr w:type="spellStart"/>
      <w:r w:rsidRPr="00B313A2">
        <w:rPr>
          <w:rFonts w:asciiTheme="minorHAnsi" w:eastAsia="Times New Roman" w:hAnsiTheme="minorHAnsi" w:cstheme="minorHAnsi"/>
          <w:color w:val="000000"/>
          <w:sz w:val="28"/>
          <w:szCs w:val="28"/>
          <w:lang w:eastAsia="ru-RU"/>
          <w14:ligatures w14:val="none"/>
        </w:rPr>
        <w:t>Инсерт</w:t>
      </w:r>
      <w:proofErr w:type="spellEnd"/>
      <w:r w:rsidRPr="00B313A2">
        <w:rPr>
          <w:rFonts w:asciiTheme="minorHAnsi" w:eastAsia="Times New Roman" w:hAnsiTheme="minorHAnsi" w:cstheme="minorHAnsi"/>
          <w:color w:val="000000"/>
          <w:sz w:val="28"/>
          <w:szCs w:val="28"/>
          <w:lang w:eastAsia="ru-RU"/>
          <w14:ligatures w14:val="none"/>
        </w:rPr>
        <w:t>»</w:t>
      </w:r>
    </w:p>
    <w:p w:rsidR="00224BFC" w:rsidRPr="00B313A2" w:rsidRDefault="00224BFC" w:rsidP="00224BFC">
      <w:pPr>
        <w:numPr>
          <w:ilvl w:val="0"/>
          <w:numId w:val="5"/>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Эссе</w:t>
      </w:r>
    </w:p>
    <w:p w:rsidR="00224BFC" w:rsidRPr="00B313A2" w:rsidRDefault="00224BFC" w:rsidP="00224BFC">
      <w:pPr>
        <w:numPr>
          <w:ilvl w:val="0"/>
          <w:numId w:val="5"/>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Приём «Корзина идей»</w:t>
      </w:r>
    </w:p>
    <w:p w:rsidR="00224BFC" w:rsidRPr="00B313A2" w:rsidRDefault="00224BFC" w:rsidP="00224BFC">
      <w:pPr>
        <w:numPr>
          <w:ilvl w:val="0"/>
          <w:numId w:val="5"/>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Приём «Составление </w:t>
      </w:r>
      <w:proofErr w:type="spellStart"/>
      <w:r w:rsidRPr="00B313A2">
        <w:rPr>
          <w:rFonts w:asciiTheme="minorHAnsi" w:eastAsia="Times New Roman" w:hAnsiTheme="minorHAnsi" w:cstheme="minorHAnsi"/>
          <w:color w:val="000000"/>
          <w:sz w:val="28"/>
          <w:szCs w:val="28"/>
          <w:lang w:eastAsia="ru-RU"/>
          <w14:ligatures w14:val="none"/>
        </w:rPr>
        <w:t>синквейнов</w:t>
      </w:r>
      <w:proofErr w:type="spellEnd"/>
      <w:r w:rsidRPr="00B313A2">
        <w:rPr>
          <w:rFonts w:asciiTheme="minorHAnsi" w:eastAsia="Times New Roman" w:hAnsiTheme="minorHAnsi" w:cstheme="minorHAnsi"/>
          <w:color w:val="000000"/>
          <w:sz w:val="28"/>
          <w:szCs w:val="28"/>
          <w:lang w:eastAsia="ru-RU"/>
          <w14:ligatures w14:val="none"/>
        </w:rPr>
        <w:t>»</w:t>
      </w:r>
    </w:p>
    <w:p w:rsidR="00224BFC" w:rsidRPr="00B313A2" w:rsidRDefault="00224BFC" w:rsidP="00224BFC">
      <w:pPr>
        <w:numPr>
          <w:ilvl w:val="0"/>
          <w:numId w:val="5"/>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метод</w:t>
      </w:r>
      <w:proofErr w:type="gramEnd"/>
      <w:r w:rsidRPr="00B313A2">
        <w:rPr>
          <w:rFonts w:asciiTheme="minorHAnsi" w:eastAsia="Times New Roman" w:hAnsiTheme="minorHAnsi" w:cstheme="minorHAnsi"/>
          <w:color w:val="000000"/>
          <w:sz w:val="28"/>
          <w:szCs w:val="28"/>
          <w:lang w:eastAsia="ru-RU"/>
          <w14:ligatures w14:val="none"/>
        </w:rPr>
        <w:t xml:space="preserve"> контрольных вопросов</w:t>
      </w:r>
    </w:p>
    <w:p w:rsidR="00224BFC" w:rsidRPr="00B313A2" w:rsidRDefault="00224BFC" w:rsidP="00224BFC">
      <w:pPr>
        <w:numPr>
          <w:ilvl w:val="0"/>
          <w:numId w:val="5"/>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Приём «</w:t>
      </w:r>
      <w:proofErr w:type="gramStart"/>
      <w:r w:rsidRPr="00B313A2">
        <w:rPr>
          <w:rFonts w:asciiTheme="minorHAnsi" w:eastAsia="Times New Roman" w:hAnsiTheme="minorHAnsi" w:cstheme="minorHAnsi"/>
          <w:color w:val="000000"/>
          <w:sz w:val="28"/>
          <w:szCs w:val="28"/>
          <w:lang w:eastAsia="ru-RU"/>
          <w14:ligatures w14:val="none"/>
        </w:rPr>
        <w:t>Знаю..</w:t>
      </w:r>
      <w:proofErr w:type="gramEnd"/>
      <w:r w:rsidRPr="00B313A2">
        <w:rPr>
          <w:rFonts w:asciiTheme="minorHAnsi" w:eastAsia="Times New Roman" w:hAnsiTheme="minorHAnsi" w:cstheme="minorHAnsi"/>
          <w:color w:val="000000"/>
          <w:sz w:val="28"/>
          <w:szCs w:val="28"/>
          <w:lang w:eastAsia="ru-RU"/>
          <w14:ligatures w14:val="none"/>
        </w:rPr>
        <w:t>/Хочу узнать.…/Узнал…»</w:t>
      </w:r>
    </w:p>
    <w:p w:rsidR="00224BFC" w:rsidRPr="00B313A2" w:rsidRDefault="00224BFC" w:rsidP="00224BFC">
      <w:pPr>
        <w:numPr>
          <w:ilvl w:val="0"/>
          <w:numId w:val="5"/>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Круги по воде</w:t>
      </w:r>
    </w:p>
    <w:p w:rsidR="00224BFC" w:rsidRPr="00B313A2" w:rsidRDefault="00224BFC" w:rsidP="00224BFC">
      <w:pPr>
        <w:numPr>
          <w:ilvl w:val="0"/>
          <w:numId w:val="5"/>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ролевой</w:t>
      </w:r>
      <w:proofErr w:type="gramEnd"/>
      <w:r w:rsidRPr="00B313A2">
        <w:rPr>
          <w:rFonts w:asciiTheme="minorHAnsi" w:eastAsia="Times New Roman" w:hAnsiTheme="minorHAnsi" w:cstheme="minorHAnsi"/>
          <w:color w:val="000000"/>
          <w:sz w:val="28"/>
          <w:szCs w:val="28"/>
          <w:lang w:eastAsia="ru-RU"/>
          <w14:ligatures w14:val="none"/>
        </w:rPr>
        <w:t xml:space="preserve"> проект</w:t>
      </w:r>
    </w:p>
    <w:p w:rsidR="00224BFC" w:rsidRPr="00B313A2" w:rsidRDefault="00B313A2" w:rsidP="00224BFC">
      <w:pPr>
        <w:numPr>
          <w:ilvl w:val="0"/>
          <w:numId w:val="5"/>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да</w:t>
      </w:r>
      <w:proofErr w:type="gramEnd"/>
      <w:r w:rsidRPr="00B313A2">
        <w:rPr>
          <w:rFonts w:asciiTheme="minorHAnsi" w:eastAsia="Times New Roman" w:hAnsiTheme="minorHAnsi" w:cstheme="minorHAnsi"/>
          <w:color w:val="000000"/>
          <w:sz w:val="28"/>
          <w:szCs w:val="28"/>
          <w:lang w:eastAsia="ru-RU"/>
          <w14:ligatures w14:val="none"/>
        </w:rPr>
        <w:t>-</w:t>
      </w:r>
      <w:r w:rsidR="00224BFC" w:rsidRPr="00B313A2">
        <w:rPr>
          <w:rFonts w:asciiTheme="minorHAnsi" w:eastAsia="Times New Roman" w:hAnsiTheme="minorHAnsi" w:cstheme="minorHAnsi"/>
          <w:color w:val="000000"/>
          <w:sz w:val="28"/>
          <w:szCs w:val="28"/>
          <w:lang w:eastAsia="ru-RU"/>
          <w14:ligatures w14:val="none"/>
        </w:rPr>
        <w:t>нет</w:t>
      </w:r>
    </w:p>
    <w:p w:rsidR="00224BFC" w:rsidRPr="00B313A2" w:rsidRDefault="00224BFC" w:rsidP="00224BFC">
      <w:pPr>
        <w:numPr>
          <w:ilvl w:val="0"/>
          <w:numId w:val="5"/>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приём</w:t>
      </w:r>
      <w:proofErr w:type="gramEnd"/>
      <w:r w:rsidRPr="00B313A2">
        <w:rPr>
          <w:rFonts w:asciiTheme="minorHAnsi" w:eastAsia="Times New Roman" w:hAnsiTheme="minorHAnsi" w:cstheme="minorHAnsi"/>
          <w:color w:val="000000"/>
          <w:sz w:val="28"/>
          <w:szCs w:val="28"/>
          <w:lang w:eastAsia="ru-RU"/>
          <w14:ligatures w14:val="none"/>
        </w:rPr>
        <w:t xml:space="preserve"> «Чтение с остановками».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r w:rsidRPr="00B313A2">
        <w:rPr>
          <w:rFonts w:asciiTheme="minorHAnsi" w:eastAsia="Times New Roman" w:hAnsiTheme="minorHAnsi" w:cstheme="minorHAnsi"/>
          <w:color w:val="000000"/>
          <w:sz w:val="28"/>
          <w:szCs w:val="28"/>
          <w:u w:val="single"/>
          <w:lang w:eastAsia="ru-RU"/>
          <w14:ligatures w14:val="none"/>
        </w:rPr>
        <w:t xml:space="preserve">Урок по физике в 7 </w:t>
      </w:r>
      <w:proofErr w:type="spellStart"/>
      <w:proofErr w:type="gramStart"/>
      <w:r w:rsidRPr="00B313A2">
        <w:rPr>
          <w:rFonts w:asciiTheme="minorHAnsi" w:eastAsia="Times New Roman" w:hAnsiTheme="minorHAnsi" w:cstheme="minorHAnsi"/>
          <w:color w:val="000000"/>
          <w:sz w:val="28"/>
          <w:szCs w:val="28"/>
          <w:u w:val="single"/>
          <w:lang w:eastAsia="ru-RU"/>
          <w14:ligatures w14:val="none"/>
        </w:rPr>
        <w:t>классе.«</w:t>
      </w:r>
      <w:proofErr w:type="gramEnd"/>
      <w:r w:rsidRPr="00B313A2">
        <w:rPr>
          <w:rFonts w:asciiTheme="minorHAnsi" w:eastAsia="Times New Roman" w:hAnsiTheme="minorHAnsi" w:cstheme="minorHAnsi"/>
          <w:color w:val="000000"/>
          <w:sz w:val="28"/>
          <w:szCs w:val="28"/>
          <w:u w:val="single"/>
          <w:lang w:eastAsia="ru-RU"/>
          <w14:ligatures w14:val="none"/>
        </w:rPr>
        <w:t>Сообщающиеся</w:t>
      </w:r>
      <w:proofErr w:type="spellEnd"/>
      <w:r w:rsidRPr="00B313A2">
        <w:rPr>
          <w:rFonts w:asciiTheme="minorHAnsi" w:eastAsia="Times New Roman" w:hAnsiTheme="minorHAnsi" w:cstheme="minorHAnsi"/>
          <w:color w:val="000000"/>
          <w:sz w:val="28"/>
          <w:szCs w:val="28"/>
          <w:u w:val="single"/>
          <w:lang w:eastAsia="ru-RU"/>
          <w14:ligatures w14:val="none"/>
        </w:rPr>
        <w:t xml:space="preserve"> сосуды и их применение»:  </w:t>
      </w:r>
      <w:r w:rsidRPr="00B313A2">
        <w:rPr>
          <w:rFonts w:asciiTheme="minorHAnsi" w:eastAsia="Times New Roman" w:hAnsiTheme="minorHAnsi" w:cstheme="minorHAnsi"/>
          <w:b/>
          <w:bCs/>
          <w:color w:val="000000"/>
          <w:sz w:val="28"/>
          <w:szCs w:val="28"/>
          <w:u w:val="single"/>
          <w:lang w:eastAsia="ru-RU"/>
          <w14:ligatures w14:val="none"/>
        </w:rPr>
        <w:t>(стадия вызова):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«Рыбак для сохранения пойманной рыбы живой сделал в своей лодке усовершенствование: он отделил часть лодки, поставив две вертикальные перегородки, и в отгороженной части сделал отверстие в дне. Не зальет ли лодку и не потонет ли она, если спустить ее в воду? — думал он перед испытанием своего усовершенствования, а как думаете вы?» (</w:t>
      </w:r>
      <w:proofErr w:type="gramStart"/>
      <w:r w:rsidRPr="00B313A2">
        <w:rPr>
          <w:rFonts w:asciiTheme="minorHAnsi" w:eastAsia="Times New Roman" w:hAnsiTheme="minorHAnsi" w:cstheme="minorHAnsi"/>
          <w:color w:val="000000"/>
          <w:sz w:val="28"/>
          <w:szCs w:val="28"/>
          <w:lang w:eastAsia="ru-RU"/>
          <w14:ligatures w14:val="none"/>
        </w:rPr>
        <w:t>рисунок</w:t>
      </w:r>
      <w:proofErr w:type="gramEnd"/>
      <w:r w:rsidRPr="00B313A2">
        <w:rPr>
          <w:rFonts w:asciiTheme="minorHAnsi" w:eastAsia="Times New Roman" w:hAnsiTheme="minorHAnsi" w:cstheme="minorHAnsi"/>
          <w:color w:val="000000"/>
          <w:sz w:val="28"/>
          <w:szCs w:val="28"/>
          <w:lang w:eastAsia="ru-RU"/>
          <w14:ligatures w14:val="none"/>
        </w:rPr>
        <w:t xml:space="preserve"> лодки на альбомном листе приколоть на доску).</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(Класс выслушивает мнения ребят.)</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-Чтобы дать точный ответ на эти вопросы, нам придется вспомнить кое-что из изученного по физике и узнать нечто новое.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u w:val="single"/>
          <w:lang w:eastAsia="ru-RU"/>
          <w14:ligatures w14:val="none"/>
        </w:rPr>
        <w:t>Фронтальный опрос.</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p>
    <w:tbl>
      <w:tblPr>
        <w:tblW w:w="8040" w:type="dxa"/>
        <w:shd w:val="clear" w:color="auto" w:fill="FFFFFF"/>
        <w:tblCellMar>
          <w:top w:w="12" w:type="dxa"/>
          <w:left w:w="12" w:type="dxa"/>
          <w:bottom w:w="12" w:type="dxa"/>
          <w:right w:w="12" w:type="dxa"/>
        </w:tblCellMar>
        <w:tblLook w:val="04A0" w:firstRow="1" w:lastRow="0" w:firstColumn="1" w:lastColumn="0" w:noHBand="0" w:noVBand="1"/>
      </w:tblPr>
      <w:tblGrid>
        <w:gridCol w:w="5486"/>
        <w:gridCol w:w="2554"/>
      </w:tblGrid>
      <w:tr w:rsidR="00224BFC" w:rsidRPr="00B313A2" w:rsidTr="00224BFC">
        <w:trPr>
          <w:trHeight w:val="204"/>
        </w:trPr>
        <w:tc>
          <w:tcPr>
            <w:tcW w:w="5412"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jc w:val="center"/>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Вопросы:</w:t>
            </w:r>
          </w:p>
        </w:tc>
        <w:tc>
          <w:tcPr>
            <w:tcW w:w="2520"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jc w:val="center"/>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Ответы:</w:t>
            </w:r>
          </w:p>
        </w:tc>
      </w:tr>
      <w:tr w:rsidR="00224BFC" w:rsidRPr="00B313A2" w:rsidTr="00224BFC">
        <w:trPr>
          <w:trHeight w:val="2400"/>
        </w:trPr>
        <w:tc>
          <w:tcPr>
            <w:tcW w:w="5412"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lastRenderedPageBreak/>
              <w:t>-«</w:t>
            </w:r>
            <w:proofErr w:type="gramEnd"/>
            <w:r w:rsidRPr="00B313A2">
              <w:rPr>
                <w:rFonts w:asciiTheme="minorHAnsi" w:eastAsia="Times New Roman" w:hAnsiTheme="minorHAnsi" w:cstheme="minorHAnsi"/>
                <w:color w:val="000000"/>
                <w:sz w:val="28"/>
                <w:szCs w:val="28"/>
                <w:lang w:eastAsia="ru-RU"/>
                <w14:ligatures w14:val="none"/>
              </w:rPr>
              <w:t>Как-то Слонёнок, Мартышка, Попугай и Удав, выдували мыльные пузыри. Пузыри получались шарообразными. Мартышка долго возилась и сделала себе трубочку с квадратной дырочкой. Но пузырь не получился кубиком! Почему? И почему эти пузыри поднимались вверх?»</w:t>
            </w:r>
          </w:p>
        </w:tc>
        <w:tc>
          <w:tcPr>
            <w:tcW w:w="2520"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По закону Паскаля: Давление, производимое на жидкость или газ передаётся в каждую точку среды без изменения.</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Потому что внутри них воздух теплее окружающего</w:t>
            </w:r>
          </w:p>
        </w:tc>
      </w:tr>
      <w:tr w:rsidR="00224BFC" w:rsidRPr="00B313A2" w:rsidTr="00224BFC">
        <w:trPr>
          <w:trHeight w:val="780"/>
        </w:trPr>
        <w:tc>
          <w:tcPr>
            <w:tcW w:w="5412"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-По какой формуле можно найти давление? (</w:t>
            </w:r>
            <w:proofErr w:type="gramStart"/>
            <w:r w:rsidRPr="00B313A2">
              <w:rPr>
                <w:rFonts w:asciiTheme="minorHAnsi" w:eastAsia="Times New Roman" w:hAnsiTheme="minorHAnsi" w:cstheme="minorHAnsi"/>
                <w:color w:val="000000"/>
                <w:sz w:val="28"/>
                <w:szCs w:val="28"/>
                <w:lang w:eastAsia="ru-RU"/>
                <w14:ligatures w14:val="none"/>
              </w:rPr>
              <w:t>эту</w:t>
            </w:r>
            <w:proofErr w:type="gramEnd"/>
            <w:r w:rsidRPr="00B313A2">
              <w:rPr>
                <w:rFonts w:asciiTheme="minorHAnsi" w:eastAsia="Times New Roman" w:hAnsiTheme="minorHAnsi" w:cstheme="minorHAnsi"/>
                <w:color w:val="000000"/>
                <w:sz w:val="28"/>
                <w:szCs w:val="28"/>
                <w:lang w:eastAsia="ru-RU"/>
                <w14:ligatures w14:val="none"/>
              </w:rPr>
              <w:t xml:space="preserve"> и другие формулы записываем на доске.)</w:t>
            </w:r>
          </w:p>
        </w:tc>
        <w:tc>
          <w:tcPr>
            <w:tcW w:w="2520"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p</w:t>
            </w:r>
            <w:proofErr w:type="gramEnd"/>
            <w:r w:rsidRPr="00B313A2">
              <w:rPr>
                <w:rFonts w:asciiTheme="minorHAnsi" w:eastAsia="Times New Roman" w:hAnsiTheme="minorHAnsi" w:cstheme="minorHAnsi"/>
                <w:color w:val="000000"/>
                <w:sz w:val="28"/>
                <w:szCs w:val="28"/>
                <w:lang w:eastAsia="ru-RU"/>
                <w14:ligatures w14:val="none"/>
              </w:rPr>
              <w:t>=F/S</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p</w:t>
            </w:r>
            <w:proofErr w:type="gramEnd"/>
            <w:r w:rsidRPr="00B313A2">
              <w:rPr>
                <w:rFonts w:asciiTheme="minorHAnsi" w:eastAsia="Times New Roman" w:hAnsiTheme="minorHAnsi" w:cstheme="minorHAnsi"/>
                <w:color w:val="000000"/>
                <w:sz w:val="28"/>
                <w:szCs w:val="28"/>
                <w:lang w:eastAsia="ru-RU"/>
                <w14:ligatures w14:val="none"/>
              </w:rPr>
              <w:t>=</w:t>
            </w:r>
            <w:proofErr w:type="spellStart"/>
            <w:r w:rsidRPr="00B313A2">
              <w:rPr>
                <w:rFonts w:asciiTheme="minorHAnsi" w:eastAsia="Times New Roman" w:hAnsiTheme="minorHAnsi" w:cstheme="minorHAnsi"/>
                <w:color w:val="000000"/>
                <w:sz w:val="28"/>
                <w:szCs w:val="28"/>
                <w:lang w:eastAsia="ru-RU"/>
                <w14:ligatures w14:val="none"/>
              </w:rPr>
              <w:t>ρgh</w:t>
            </w:r>
            <w:proofErr w:type="spellEnd"/>
          </w:p>
        </w:tc>
      </w:tr>
      <w:tr w:rsidR="00224BFC" w:rsidRPr="00B313A2" w:rsidTr="00224BFC">
        <w:trPr>
          <w:trHeight w:val="516"/>
        </w:trPr>
        <w:tc>
          <w:tcPr>
            <w:tcW w:w="5412"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-По какой формуле рассчитывают силу давления?</w:t>
            </w:r>
          </w:p>
        </w:tc>
        <w:tc>
          <w:tcPr>
            <w:tcW w:w="2520"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F=</w:t>
            </w:r>
            <w:proofErr w:type="spellStart"/>
            <w:r w:rsidRPr="00B313A2">
              <w:rPr>
                <w:rFonts w:asciiTheme="minorHAnsi" w:eastAsia="Times New Roman" w:hAnsiTheme="minorHAnsi" w:cstheme="minorHAnsi"/>
                <w:color w:val="000000"/>
                <w:sz w:val="28"/>
                <w:szCs w:val="28"/>
                <w:lang w:eastAsia="ru-RU"/>
                <w14:ligatures w14:val="none"/>
              </w:rPr>
              <w:t>pS</w:t>
            </w:r>
            <w:proofErr w:type="spellEnd"/>
          </w:p>
          <w:p w:rsidR="00224BFC" w:rsidRPr="00B313A2" w:rsidRDefault="00224BFC" w:rsidP="00224BFC">
            <w:pPr>
              <w:spacing w:after="150" w:line="240" w:lineRule="auto"/>
              <w:jc w:val="center"/>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F=</w:t>
            </w:r>
            <w:proofErr w:type="spellStart"/>
            <w:r w:rsidRPr="00B313A2">
              <w:rPr>
                <w:rFonts w:asciiTheme="minorHAnsi" w:eastAsia="Times New Roman" w:hAnsiTheme="minorHAnsi" w:cstheme="minorHAnsi"/>
                <w:color w:val="000000"/>
                <w:sz w:val="28"/>
                <w:szCs w:val="28"/>
                <w:lang w:eastAsia="ru-RU"/>
                <w14:ligatures w14:val="none"/>
              </w:rPr>
              <w:t>mg</w:t>
            </w:r>
            <w:proofErr w:type="spellEnd"/>
          </w:p>
        </w:tc>
      </w:tr>
      <w:tr w:rsidR="00224BFC" w:rsidRPr="00B313A2" w:rsidTr="00224BFC">
        <w:trPr>
          <w:trHeight w:val="516"/>
        </w:trPr>
        <w:tc>
          <w:tcPr>
            <w:tcW w:w="5412"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-А как определить давление жидкости на любой глубине в ней?</w:t>
            </w:r>
          </w:p>
        </w:tc>
        <w:tc>
          <w:tcPr>
            <w:tcW w:w="2520"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    </w:t>
            </w:r>
            <w:proofErr w:type="gramStart"/>
            <w:r w:rsidRPr="00B313A2">
              <w:rPr>
                <w:rFonts w:asciiTheme="minorHAnsi" w:eastAsia="Times New Roman" w:hAnsiTheme="minorHAnsi" w:cstheme="minorHAnsi"/>
                <w:color w:val="000000"/>
                <w:sz w:val="28"/>
                <w:szCs w:val="28"/>
                <w:lang w:eastAsia="ru-RU"/>
                <w14:ligatures w14:val="none"/>
              </w:rPr>
              <w:t>р</w:t>
            </w:r>
            <w:proofErr w:type="gramEnd"/>
            <w:r w:rsidRPr="00B313A2">
              <w:rPr>
                <w:rFonts w:asciiTheme="minorHAnsi" w:eastAsia="Times New Roman" w:hAnsiTheme="minorHAnsi" w:cstheme="minorHAnsi"/>
                <w:color w:val="000000"/>
                <w:sz w:val="28"/>
                <w:szCs w:val="28"/>
                <w:lang w:eastAsia="ru-RU"/>
                <w14:ligatures w14:val="none"/>
              </w:rPr>
              <w:t>=</w:t>
            </w:r>
            <w:proofErr w:type="spellStart"/>
            <w:r w:rsidRPr="00B313A2">
              <w:rPr>
                <w:rFonts w:asciiTheme="minorHAnsi" w:eastAsia="Times New Roman" w:hAnsiTheme="minorHAnsi" w:cstheme="minorHAnsi"/>
                <w:color w:val="000000"/>
                <w:sz w:val="28"/>
                <w:szCs w:val="28"/>
                <w:lang w:eastAsia="ru-RU"/>
                <w14:ligatures w14:val="none"/>
              </w:rPr>
              <w:t>ρgh</w:t>
            </w:r>
            <w:proofErr w:type="spellEnd"/>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(Формулы записывать на доске)</w:t>
            </w:r>
          </w:p>
        </w:tc>
      </w:tr>
      <w:tr w:rsidR="00224BFC" w:rsidRPr="00B313A2" w:rsidTr="00224BFC">
        <w:trPr>
          <w:trHeight w:val="228"/>
        </w:trPr>
        <w:tc>
          <w:tcPr>
            <w:tcW w:w="5412"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-От чего же зависит давление в жидкости или газе?</w:t>
            </w:r>
          </w:p>
        </w:tc>
        <w:tc>
          <w:tcPr>
            <w:tcW w:w="2520"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От плотности жидкости или газа, от высоты столба жидкости или газа.</w:t>
            </w:r>
          </w:p>
        </w:tc>
      </w:tr>
    </w:tbl>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w:t>
      </w:r>
      <w:proofErr w:type="gramStart"/>
      <w:r w:rsidRPr="00B313A2">
        <w:rPr>
          <w:rFonts w:asciiTheme="minorHAnsi" w:eastAsia="Times New Roman" w:hAnsiTheme="minorHAnsi" w:cstheme="minorHAnsi"/>
          <w:color w:val="000000"/>
          <w:sz w:val="28"/>
          <w:szCs w:val="28"/>
          <w:lang w:eastAsia="ru-RU"/>
          <w14:ligatures w14:val="none"/>
        </w:rPr>
        <w:t>слушаем</w:t>
      </w:r>
      <w:proofErr w:type="gramEnd"/>
      <w:r w:rsidRPr="00B313A2">
        <w:rPr>
          <w:rFonts w:asciiTheme="minorHAnsi" w:eastAsia="Times New Roman" w:hAnsiTheme="minorHAnsi" w:cstheme="minorHAnsi"/>
          <w:color w:val="000000"/>
          <w:sz w:val="28"/>
          <w:szCs w:val="28"/>
          <w:lang w:eastAsia="ru-RU"/>
          <w14:ligatures w14:val="none"/>
        </w:rPr>
        <w:t xml:space="preserve"> ответы.)</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-Запомним эту информацию, она нам сегодня пригодится.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u w:val="single"/>
          <w:lang w:eastAsia="ru-RU"/>
          <w14:ligatures w14:val="none"/>
        </w:rPr>
        <w:t>(</w:t>
      </w:r>
      <w:proofErr w:type="gramStart"/>
      <w:r w:rsidRPr="00B313A2">
        <w:rPr>
          <w:rFonts w:asciiTheme="minorHAnsi" w:eastAsia="Times New Roman" w:hAnsiTheme="minorHAnsi" w:cstheme="minorHAnsi"/>
          <w:color w:val="000000"/>
          <w:sz w:val="28"/>
          <w:szCs w:val="28"/>
          <w:u w:val="single"/>
          <w:lang w:eastAsia="ru-RU"/>
          <w14:ligatures w14:val="none"/>
        </w:rPr>
        <w:t>стадия</w:t>
      </w:r>
      <w:proofErr w:type="gramEnd"/>
      <w:r w:rsidRPr="00B313A2">
        <w:rPr>
          <w:rFonts w:asciiTheme="minorHAnsi" w:eastAsia="Times New Roman" w:hAnsiTheme="minorHAnsi" w:cstheme="minorHAnsi"/>
          <w:color w:val="000000"/>
          <w:sz w:val="28"/>
          <w:szCs w:val="28"/>
          <w:u w:val="single"/>
          <w:lang w:eastAsia="ru-RU"/>
          <w14:ligatures w14:val="none"/>
        </w:rPr>
        <w:t xml:space="preserve"> рефлексии):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Вопрос: вновь рассмотрите рисунок с лодкой. Что вы ответите рыбаку? (Отсек в лодке и русло реки представляют собой сообщающиеся сосуды. Вода, вливающаяся в отсек, не дойдет до края борта, а будет находиться на таком же уровне, как и в реке. Лодку не зальет, и она будет плавать.</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Вопрос: Горизонтальна ли поверхность воды в реке? А в озере? (В реке — нет: она наклоняется в сторону течения реки; в озере — да.)</w:t>
      </w:r>
    </w:p>
    <w:p w:rsidR="00224BFC" w:rsidRPr="00B313A2" w:rsidRDefault="00B313A2"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Вопрос: </w:t>
      </w:r>
      <w:r w:rsidR="00224BFC" w:rsidRPr="00B313A2">
        <w:rPr>
          <w:rFonts w:asciiTheme="minorHAnsi" w:eastAsia="Times New Roman" w:hAnsiTheme="minorHAnsi" w:cstheme="minorHAnsi"/>
          <w:color w:val="000000"/>
          <w:sz w:val="28"/>
          <w:szCs w:val="28"/>
          <w:lang w:eastAsia="ru-RU"/>
          <w14:ligatures w14:val="none"/>
        </w:rPr>
        <w:t xml:space="preserve">Перед вами два кофейника одинаковой ширины, но один высокий, </w:t>
      </w:r>
      <w:proofErr w:type="gramStart"/>
      <w:r w:rsidR="00224BFC" w:rsidRPr="00B313A2">
        <w:rPr>
          <w:rFonts w:asciiTheme="minorHAnsi" w:eastAsia="Times New Roman" w:hAnsiTheme="minorHAnsi" w:cstheme="minorHAnsi"/>
          <w:color w:val="000000"/>
          <w:sz w:val="28"/>
          <w:szCs w:val="28"/>
          <w:lang w:eastAsia="ru-RU"/>
          <w14:ligatures w14:val="none"/>
        </w:rPr>
        <w:t>другой  низкий</w:t>
      </w:r>
      <w:proofErr w:type="gramEnd"/>
      <w:r w:rsidR="00224BFC" w:rsidRPr="00B313A2">
        <w:rPr>
          <w:rFonts w:asciiTheme="minorHAnsi" w:eastAsia="Times New Roman" w:hAnsiTheme="minorHAnsi" w:cstheme="minorHAnsi"/>
          <w:color w:val="000000"/>
          <w:sz w:val="28"/>
          <w:szCs w:val="28"/>
          <w:lang w:eastAsia="ru-RU"/>
          <w14:ligatures w14:val="none"/>
        </w:rPr>
        <w:t xml:space="preserve"> (рис. 6). Какой из них вместительнее?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lastRenderedPageBreak/>
        <w:t>(Емкость кофейника и носик — сообщающиеся сосуды. Так как, отверстия носиков расположены на одной высоте, то низкий кофейник оказывается столь же вместительным, как и высокий; жидкость в них входит только до уровня носика.)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color w:val="000000"/>
          <w:sz w:val="28"/>
          <w:szCs w:val="28"/>
          <w:u w:val="single"/>
          <w:lang w:eastAsia="ru-RU"/>
          <w14:ligatures w14:val="none"/>
        </w:rPr>
        <w:t>3) Проектная технология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В условиях модернизации российского образования, направленной на повышение качества, доступности и эффективности образования </w:t>
      </w:r>
      <w:proofErr w:type="gramStart"/>
      <w:r w:rsidRPr="00B313A2">
        <w:rPr>
          <w:rFonts w:asciiTheme="minorHAnsi" w:eastAsia="Times New Roman" w:hAnsiTheme="minorHAnsi" w:cstheme="minorHAnsi"/>
          <w:color w:val="000000"/>
          <w:sz w:val="28"/>
          <w:szCs w:val="28"/>
          <w:lang w:eastAsia="ru-RU"/>
          <w14:ligatures w14:val="none"/>
        </w:rPr>
        <w:t>и  определяющей</w:t>
      </w:r>
      <w:proofErr w:type="gramEnd"/>
      <w:r w:rsidRPr="00B313A2">
        <w:rPr>
          <w:rFonts w:asciiTheme="minorHAnsi" w:eastAsia="Times New Roman" w:hAnsiTheme="minorHAnsi" w:cstheme="minorHAnsi"/>
          <w:color w:val="000000"/>
          <w:sz w:val="28"/>
          <w:szCs w:val="28"/>
          <w:lang w:eastAsia="ru-RU"/>
          <w14:ligatures w14:val="none"/>
        </w:rPr>
        <w:t xml:space="preserve"> в качестве одного из направлений формирование ключевых компетентностей учащихся, особо остро встает проблема реализации поставленных задач в школе.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color w:val="000000"/>
          <w:sz w:val="28"/>
          <w:szCs w:val="28"/>
          <w:lang w:eastAsia="ru-RU"/>
          <w14:ligatures w14:val="none"/>
        </w:rPr>
        <w:t>Одной из важнейших проблем обучения является снижение учебной мотивации учащихся, что </w:t>
      </w:r>
      <w:r w:rsidRPr="00B313A2">
        <w:rPr>
          <w:rFonts w:asciiTheme="minorHAnsi" w:eastAsia="Times New Roman" w:hAnsiTheme="minorHAnsi" w:cstheme="minorHAnsi"/>
          <w:color w:val="000000"/>
          <w:sz w:val="28"/>
          <w:szCs w:val="28"/>
          <w:lang w:eastAsia="ru-RU"/>
          <w14:ligatures w14:val="none"/>
        </w:rPr>
        <w:t>особенно заметно в подростковом возрасте. 15% успешно обучающихся детей в школе - это дети послушные, добросовестно выполняющие домашние задания, все требования учителя. Они ценой своего здоровья добиваются максимально возможных для себя успехов, а 85 % учащихся остаются вне школьного образования. Многие педагоги задают вопрос: "Почему не все дети включаются в учебный процесс?" Одна из причин этого - индивидуальность каждого ребенка, которая и определяет индивидуальный путь к познанию. Использование различных современных педагогических технологий позволяет разнообразить учебный процесс и тем самым вовлекать в активный процесс познания большее количество учащихся. Одной из таких технологий является</w:t>
      </w:r>
      <w:proofErr w:type="gramStart"/>
      <w:r w:rsidRPr="00B313A2">
        <w:rPr>
          <w:rFonts w:asciiTheme="minorHAnsi" w:eastAsia="Times New Roman" w:hAnsiTheme="minorHAnsi" w:cstheme="minorHAnsi"/>
          <w:color w:val="000000"/>
          <w:sz w:val="28"/>
          <w:szCs w:val="28"/>
          <w:lang w:eastAsia="ru-RU"/>
          <w14:ligatures w14:val="none"/>
        </w:rPr>
        <w:t>   «</w:t>
      </w:r>
      <w:proofErr w:type="gramEnd"/>
      <w:r w:rsidRPr="00B313A2">
        <w:rPr>
          <w:rFonts w:asciiTheme="minorHAnsi" w:eastAsia="Times New Roman" w:hAnsiTheme="minorHAnsi" w:cstheme="minorHAnsi"/>
          <w:color w:val="000000"/>
          <w:sz w:val="28"/>
          <w:szCs w:val="28"/>
          <w:lang w:eastAsia="ru-RU"/>
          <w14:ligatures w14:val="none"/>
        </w:rPr>
        <w:t xml:space="preserve">Метод проектов». Образовательный потенциал проектной деятельности заключается в возможности: повышение мотивации в получении дополнительных </w:t>
      </w:r>
      <w:proofErr w:type="gramStart"/>
      <w:r w:rsidRPr="00B313A2">
        <w:rPr>
          <w:rFonts w:asciiTheme="minorHAnsi" w:eastAsia="Times New Roman" w:hAnsiTheme="minorHAnsi" w:cstheme="minorHAnsi"/>
          <w:color w:val="000000"/>
          <w:sz w:val="28"/>
          <w:szCs w:val="28"/>
          <w:lang w:eastAsia="ru-RU"/>
          <w14:ligatures w14:val="none"/>
        </w:rPr>
        <w:t>знаний  и</w:t>
      </w:r>
      <w:proofErr w:type="gramEnd"/>
      <w:r w:rsidRPr="00B313A2">
        <w:rPr>
          <w:rFonts w:asciiTheme="minorHAnsi" w:eastAsia="Times New Roman" w:hAnsiTheme="minorHAnsi" w:cstheme="minorHAnsi"/>
          <w:color w:val="000000"/>
          <w:sz w:val="28"/>
          <w:szCs w:val="28"/>
          <w:lang w:eastAsia="ru-RU"/>
          <w14:ligatures w14:val="none"/>
        </w:rPr>
        <w:t xml:space="preserve"> повышения  качества обучения.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Метод проектов не является принципиально новым в педагогической практике. Под методом проектирования понимается обобщённая модель определённого способа достижения поставленной цели, система приёмов, определённая технология познавательной деятельности. Метод проектов один из главных методов, так как позволяет ученику стать субъектом обучения и собственного развития. Возьму на себя смелость высказать суждение о том, что метод проектов, методика сотрудничества при организации работы учащихся в значительной мере соответствуют обозначенным положениям. Изучая и анализируя результаты работы коллег, я попыталась организовать и провести подобную работу на уроках физики.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Главной отличительной особенностью метода проектов является обучение на активной основе, через целесообразную деятельность ученика, которая соответствует его личным интересам. В основе этого метода лежит развитие </w:t>
      </w:r>
      <w:r w:rsidRPr="00B313A2">
        <w:rPr>
          <w:rFonts w:asciiTheme="minorHAnsi" w:eastAsia="Times New Roman" w:hAnsiTheme="minorHAnsi" w:cstheme="minorHAnsi"/>
          <w:color w:val="000000"/>
          <w:sz w:val="28"/>
          <w:szCs w:val="28"/>
          <w:lang w:eastAsia="ru-RU"/>
          <w14:ligatures w14:val="none"/>
        </w:rPr>
        <w:lastRenderedPageBreak/>
        <w:t>познавательных навыков учащихся, умений самостоятельно конструировать свои знания, умений ориентироваться в информационном пространстве, развитие критического и творческого мышления. 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Метод проектов всегда предполагает решение какой-то проблемы.</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i/>
          <w:iCs/>
          <w:color w:val="000000"/>
          <w:sz w:val="28"/>
          <w:szCs w:val="28"/>
          <w:lang w:eastAsia="ru-RU"/>
          <w14:ligatures w14:val="none"/>
        </w:rPr>
        <w:t>Главная цель любого проекта – формирование различных ключевых компетенций, </w:t>
      </w:r>
      <w:r w:rsidRPr="00B313A2">
        <w:rPr>
          <w:rFonts w:asciiTheme="minorHAnsi" w:eastAsia="Times New Roman" w:hAnsiTheme="minorHAnsi" w:cstheme="minorHAnsi"/>
          <w:color w:val="000000"/>
          <w:sz w:val="28"/>
          <w:szCs w:val="28"/>
          <w:lang w:eastAsia="ru-RU"/>
          <w14:ligatures w14:val="none"/>
        </w:rPr>
        <w:t>под которыми в современной педагогике понимаются комплексные свойства личности, включающие взаимосвязанные знания, умения, ценности, а также готовность мобилизовать их в необходимой ситуации.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r w:rsidRPr="00B313A2">
        <w:rPr>
          <w:rFonts w:asciiTheme="minorHAnsi" w:eastAsia="Times New Roman" w:hAnsiTheme="minorHAnsi" w:cstheme="minorHAnsi"/>
          <w:b/>
          <w:bCs/>
          <w:color w:val="000000"/>
          <w:sz w:val="28"/>
          <w:szCs w:val="28"/>
          <w:lang w:eastAsia="ru-RU"/>
          <w14:ligatures w14:val="none"/>
        </w:rPr>
        <w:t>Этапы работы над проектом</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p>
    <w:tbl>
      <w:tblPr>
        <w:tblW w:w="7728" w:type="dxa"/>
        <w:shd w:val="clear" w:color="auto" w:fill="FFFFFF"/>
        <w:tblCellMar>
          <w:top w:w="12" w:type="dxa"/>
          <w:left w:w="12" w:type="dxa"/>
          <w:bottom w:w="12" w:type="dxa"/>
          <w:right w:w="12" w:type="dxa"/>
        </w:tblCellMar>
        <w:tblLook w:val="04A0" w:firstRow="1" w:lastRow="0" w:firstColumn="1" w:lastColumn="0" w:noHBand="0" w:noVBand="1"/>
      </w:tblPr>
      <w:tblGrid>
        <w:gridCol w:w="2291"/>
        <w:gridCol w:w="2607"/>
        <w:gridCol w:w="2830"/>
      </w:tblGrid>
      <w:tr w:rsidR="00224BFC" w:rsidRPr="00B313A2" w:rsidTr="00224BFC">
        <w:tc>
          <w:tcPr>
            <w:tcW w:w="1512"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Этапы</w:t>
            </w:r>
          </w:p>
        </w:tc>
        <w:tc>
          <w:tcPr>
            <w:tcW w:w="2952"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Деятельность учащихся </w:t>
            </w:r>
          </w:p>
        </w:tc>
        <w:tc>
          <w:tcPr>
            <w:tcW w:w="3132"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Деятельность учителя  </w:t>
            </w:r>
          </w:p>
        </w:tc>
      </w:tr>
      <w:tr w:rsidR="00224BFC" w:rsidRPr="00B313A2" w:rsidTr="00224BFC">
        <w:tc>
          <w:tcPr>
            <w:tcW w:w="1512"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Организационно-</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подготовительный</w:t>
            </w:r>
            <w:proofErr w:type="gramEnd"/>
          </w:p>
        </w:tc>
        <w:tc>
          <w:tcPr>
            <w:tcW w:w="2952"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Выбор темы проекта, определение его цели и задач, разработка реализации плана идеи, формирование </w:t>
            </w:r>
            <w:proofErr w:type="spellStart"/>
            <w:r w:rsidRPr="00B313A2">
              <w:rPr>
                <w:rFonts w:asciiTheme="minorHAnsi" w:eastAsia="Times New Roman" w:hAnsiTheme="minorHAnsi" w:cstheme="minorHAnsi"/>
                <w:color w:val="000000"/>
                <w:sz w:val="28"/>
                <w:szCs w:val="28"/>
                <w:lang w:eastAsia="ru-RU"/>
                <w14:ligatures w14:val="none"/>
              </w:rPr>
              <w:t>микрогрупп</w:t>
            </w:r>
            <w:proofErr w:type="spellEnd"/>
            <w:r w:rsidRPr="00B313A2">
              <w:rPr>
                <w:rFonts w:asciiTheme="minorHAnsi" w:eastAsia="Times New Roman" w:hAnsiTheme="minorHAnsi" w:cstheme="minorHAnsi"/>
                <w:color w:val="000000"/>
                <w:sz w:val="28"/>
                <w:szCs w:val="28"/>
                <w:lang w:eastAsia="ru-RU"/>
                <w14:ligatures w14:val="none"/>
              </w:rPr>
              <w:t>.</w:t>
            </w:r>
          </w:p>
        </w:tc>
        <w:tc>
          <w:tcPr>
            <w:tcW w:w="3132"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Формирование мотивации участников, консультирование по выбору тематики и жанра проекта, помощь в подборке необходимых материалов, выработка критериев оценки деятельности каждого участника на всех этапах.</w:t>
            </w:r>
          </w:p>
        </w:tc>
      </w:tr>
      <w:tr w:rsidR="00224BFC" w:rsidRPr="00B313A2" w:rsidTr="00224BFC">
        <w:tc>
          <w:tcPr>
            <w:tcW w:w="1512"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Поисковый</w:t>
            </w:r>
          </w:p>
        </w:tc>
        <w:tc>
          <w:tcPr>
            <w:tcW w:w="2952"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Сбор, анализ и систематизация собранной информации, запись интервью, обсуждение собранного материала в </w:t>
            </w:r>
            <w:proofErr w:type="spellStart"/>
            <w:r w:rsidRPr="00B313A2">
              <w:rPr>
                <w:rFonts w:asciiTheme="minorHAnsi" w:eastAsia="Times New Roman" w:hAnsiTheme="minorHAnsi" w:cstheme="minorHAnsi"/>
                <w:color w:val="000000"/>
                <w:sz w:val="28"/>
                <w:szCs w:val="28"/>
                <w:lang w:eastAsia="ru-RU"/>
                <w14:ligatures w14:val="none"/>
              </w:rPr>
              <w:t>микрогруппах</w:t>
            </w:r>
            <w:proofErr w:type="spellEnd"/>
            <w:r w:rsidRPr="00B313A2">
              <w:rPr>
                <w:rFonts w:asciiTheme="minorHAnsi" w:eastAsia="Times New Roman" w:hAnsiTheme="minorHAnsi" w:cstheme="minorHAnsi"/>
                <w:color w:val="000000"/>
                <w:sz w:val="28"/>
                <w:szCs w:val="28"/>
                <w:lang w:eastAsia="ru-RU"/>
                <w14:ligatures w14:val="none"/>
              </w:rPr>
              <w:t xml:space="preserve">, выдвижение и проверка гипотезы, </w:t>
            </w:r>
            <w:r w:rsidRPr="00B313A2">
              <w:rPr>
                <w:rFonts w:asciiTheme="minorHAnsi" w:eastAsia="Times New Roman" w:hAnsiTheme="minorHAnsi" w:cstheme="minorHAnsi"/>
                <w:color w:val="000000"/>
                <w:sz w:val="28"/>
                <w:szCs w:val="28"/>
                <w:lang w:eastAsia="ru-RU"/>
                <w14:ligatures w14:val="none"/>
              </w:rPr>
              <w:lastRenderedPageBreak/>
              <w:t>оформление макета и стендового доклада, самоконтроль.</w:t>
            </w:r>
          </w:p>
        </w:tc>
        <w:tc>
          <w:tcPr>
            <w:tcW w:w="3132"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lastRenderedPageBreak/>
              <w:t>Регулярное консультирование по содержанию проекта, помощь в систематизации и обработке материала, консультация по оформлению проекта, отслеживание деятельности каждого ученика, оценка.</w:t>
            </w:r>
          </w:p>
        </w:tc>
      </w:tr>
      <w:tr w:rsidR="00224BFC" w:rsidRPr="00B313A2" w:rsidTr="00224BFC">
        <w:tc>
          <w:tcPr>
            <w:tcW w:w="1512"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lastRenderedPageBreak/>
              <w:t>Итоговый</w:t>
            </w:r>
          </w:p>
        </w:tc>
        <w:tc>
          <w:tcPr>
            <w:tcW w:w="2952"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Оформление проекта, подготовка к защите.</w:t>
            </w:r>
          </w:p>
        </w:tc>
        <w:tc>
          <w:tcPr>
            <w:tcW w:w="3132"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Подготовка выступающих, </w:t>
            </w:r>
            <w:proofErr w:type="gramStart"/>
            <w:r w:rsidRPr="00B313A2">
              <w:rPr>
                <w:rFonts w:asciiTheme="minorHAnsi" w:eastAsia="Times New Roman" w:hAnsiTheme="minorHAnsi" w:cstheme="minorHAnsi"/>
                <w:color w:val="000000"/>
                <w:sz w:val="28"/>
                <w:szCs w:val="28"/>
                <w:lang w:eastAsia="ru-RU"/>
                <w14:ligatures w14:val="none"/>
              </w:rPr>
              <w:t>помощь  в</w:t>
            </w:r>
            <w:proofErr w:type="gramEnd"/>
            <w:r w:rsidRPr="00B313A2">
              <w:rPr>
                <w:rFonts w:asciiTheme="minorHAnsi" w:eastAsia="Times New Roman" w:hAnsiTheme="minorHAnsi" w:cstheme="minorHAnsi"/>
                <w:color w:val="000000"/>
                <w:sz w:val="28"/>
                <w:szCs w:val="28"/>
                <w:lang w:eastAsia="ru-RU"/>
                <w14:ligatures w14:val="none"/>
              </w:rPr>
              <w:t xml:space="preserve"> оформлении проекта.</w:t>
            </w:r>
          </w:p>
        </w:tc>
      </w:tr>
      <w:tr w:rsidR="00224BFC" w:rsidRPr="00B313A2" w:rsidTr="00224BFC">
        <w:tc>
          <w:tcPr>
            <w:tcW w:w="1512"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Рефлексия</w:t>
            </w:r>
          </w:p>
        </w:tc>
        <w:tc>
          <w:tcPr>
            <w:tcW w:w="2952"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Оценка своей деятельности. «Что дала мне работа над проектом?»</w:t>
            </w:r>
          </w:p>
        </w:tc>
        <w:tc>
          <w:tcPr>
            <w:tcW w:w="3132"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Оценивание каждого участника проекта.</w:t>
            </w:r>
          </w:p>
        </w:tc>
      </w:tr>
    </w:tbl>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color w:val="000000"/>
          <w:sz w:val="28"/>
          <w:szCs w:val="28"/>
          <w:u w:val="single"/>
          <w:lang w:eastAsia="ru-RU"/>
          <w14:ligatures w14:val="none"/>
        </w:rPr>
        <w:t>4). Технология проблемного обучения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В условиях современного общества предъявляются все более высокие требования к ученику как к личности, способной самостоятельно решать проблемы разного уровня. Возникает необходимость формирования у детей активной жизненной позиции, устойчивой мотивации к образованию и самообразованию, критичности мышления.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В этом плане традиционная система обучения имеет значительные недостатки по сравнению с проблемным обучением.</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Сегодня под проблемным обучением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При использовании данной технологии опираюсь на основные положения теории проблемного обучения (М. И. </w:t>
      </w:r>
      <w:proofErr w:type="spellStart"/>
      <w:r w:rsidRPr="00B313A2">
        <w:rPr>
          <w:rFonts w:asciiTheme="minorHAnsi" w:eastAsia="Times New Roman" w:hAnsiTheme="minorHAnsi" w:cstheme="minorHAnsi"/>
          <w:color w:val="000000"/>
          <w:sz w:val="28"/>
          <w:szCs w:val="28"/>
          <w:lang w:eastAsia="ru-RU"/>
          <w14:ligatures w14:val="none"/>
        </w:rPr>
        <w:t>Махмутов</w:t>
      </w:r>
      <w:proofErr w:type="spellEnd"/>
      <w:r w:rsidRPr="00B313A2">
        <w:rPr>
          <w:rFonts w:asciiTheme="minorHAnsi" w:eastAsia="Times New Roman" w:hAnsiTheme="minorHAnsi" w:cstheme="minorHAnsi"/>
          <w:color w:val="000000"/>
          <w:sz w:val="28"/>
          <w:szCs w:val="28"/>
          <w:lang w:eastAsia="ru-RU"/>
          <w14:ligatures w14:val="none"/>
        </w:rPr>
        <w:t xml:space="preserve">).  Придерживаюсь особенностей создания проблемных ситуаций, требований к формулировке проблемных вопросов, т. к. вопрос становится проблемным при определенных </w:t>
      </w:r>
      <w:proofErr w:type="gramStart"/>
      <w:r w:rsidRPr="00B313A2">
        <w:rPr>
          <w:rFonts w:asciiTheme="minorHAnsi" w:eastAsia="Times New Roman" w:hAnsiTheme="minorHAnsi" w:cstheme="minorHAnsi"/>
          <w:color w:val="000000"/>
          <w:sz w:val="28"/>
          <w:szCs w:val="28"/>
          <w:lang w:eastAsia="ru-RU"/>
          <w14:ligatures w14:val="none"/>
        </w:rPr>
        <w:t>условиях:  он</w:t>
      </w:r>
      <w:proofErr w:type="gramEnd"/>
      <w:r w:rsidRPr="00B313A2">
        <w:rPr>
          <w:rFonts w:asciiTheme="minorHAnsi" w:eastAsia="Times New Roman" w:hAnsiTheme="minorHAnsi" w:cstheme="minorHAnsi"/>
          <w:color w:val="000000"/>
          <w:sz w:val="28"/>
          <w:szCs w:val="28"/>
          <w:lang w:eastAsia="ru-RU"/>
          <w14:ligatures w14:val="none"/>
        </w:rPr>
        <w:t xml:space="preserve"> должен содержать в себе познавательную трудность и видимые границы известного и неизвестного; вызывать удивление при сопоставлении нового с ранее известным, неудовлетворенность имеющимися знаниями и умениями.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Для активизации умственной деятельности учащихся и развития их мыслительных способностей использую познавательные задачи, опираясь на типологию задач, предложенную психологом В. А. </w:t>
      </w:r>
      <w:proofErr w:type="spellStart"/>
      <w:r w:rsidRPr="00B313A2">
        <w:rPr>
          <w:rFonts w:asciiTheme="minorHAnsi" w:eastAsia="Times New Roman" w:hAnsiTheme="minorHAnsi" w:cstheme="minorHAnsi"/>
          <w:color w:val="000000"/>
          <w:sz w:val="28"/>
          <w:szCs w:val="28"/>
          <w:lang w:eastAsia="ru-RU"/>
          <w14:ligatures w14:val="none"/>
        </w:rPr>
        <w:t>Крутецким</w:t>
      </w:r>
      <w:proofErr w:type="spellEnd"/>
      <w:r w:rsidRPr="00B313A2">
        <w:rPr>
          <w:rFonts w:asciiTheme="minorHAnsi" w:eastAsia="Times New Roman" w:hAnsiTheme="minorHAnsi" w:cstheme="minorHAnsi"/>
          <w:color w:val="000000"/>
          <w:sz w:val="28"/>
          <w:szCs w:val="28"/>
          <w:lang w:eastAsia="ru-RU"/>
          <w14:ligatures w14:val="none"/>
        </w:rPr>
        <w:t>.</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r w:rsidRPr="00B313A2">
        <w:rPr>
          <w:rFonts w:asciiTheme="minorHAnsi" w:eastAsia="Times New Roman" w:hAnsiTheme="minorHAnsi" w:cstheme="minorHAnsi"/>
          <w:b/>
          <w:bCs/>
          <w:color w:val="000000"/>
          <w:sz w:val="28"/>
          <w:szCs w:val="28"/>
          <w:lang w:eastAsia="ru-RU"/>
          <w14:ligatures w14:val="none"/>
        </w:rPr>
        <w:t>Технологию проблемного обучения использую в основном на уроках:</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lastRenderedPageBreak/>
        <w:t>- изучения нового материала и первичного закрепления;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комбинированных;</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блоковых проблемных занятиях - тренингах.</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r w:rsidRPr="00B313A2">
        <w:rPr>
          <w:rFonts w:asciiTheme="minorHAnsi" w:eastAsia="Times New Roman" w:hAnsiTheme="minorHAnsi" w:cstheme="minorHAnsi"/>
          <w:b/>
          <w:bCs/>
          <w:color w:val="000000"/>
          <w:sz w:val="28"/>
          <w:szCs w:val="28"/>
          <w:lang w:eastAsia="ru-RU"/>
          <w14:ligatures w14:val="none"/>
        </w:rPr>
        <w:t>Данная технология позволяет:</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активизировать познавательную деятельность учащихся на уроке, что позволяет справляться с большим объемом учебного материала;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 сформировать стойкую учебную мотивацию, а учение с увлечением – это яркий пример </w:t>
      </w:r>
      <w:proofErr w:type="spellStart"/>
      <w:r w:rsidRPr="00B313A2">
        <w:rPr>
          <w:rFonts w:asciiTheme="minorHAnsi" w:eastAsia="Times New Roman" w:hAnsiTheme="minorHAnsi" w:cstheme="minorHAnsi"/>
          <w:color w:val="000000"/>
          <w:sz w:val="28"/>
          <w:szCs w:val="28"/>
          <w:lang w:eastAsia="ru-RU"/>
          <w14:ligatures w14:val="none"/>
        </w:rPr>
        <w:t>здоровьесбережения</w:t>
      </w:r>
      <w:proofErr w:type="spellEnd"/>
      <w:r w:rsidRPr="00B313A2">
        <w:rPr>
          <w:rFonts w:asciiTheme="minorHAnsi" w:eastAsia="Times New Roman" w:hAnsiTheme="minorHAnsi" w:cstheme="minorHAnsi"/>
          <w:color w:val="000000"/>
          <w:sz w:val="28"/>
          <w:szCs w:val="28"/>
          <w:lang w:eastAsia="ru-RU"/>
          <w14:ligatures w14:val="none"/>
        </w:rPr>
        <w:t>;</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использовать полученные навыки организации самостоятельной работы для получения новых знаний из разных источников информации;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повысить самооценку учащихся, т. к. при решении проблемы выслушиваются и принимаются во внимание любые мнения.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Проблемная ситуация может создаваться, когда обнаруживается несоответствие имеющихся знаний и умений действительному положению вещей. Чтобы учащиеся обнаружили это несоответствие, учитель просит учеников вспомнить известную формулировку понятия, правила, а затем предлагает для анализа такие специально подобранные факты, при анализе которых возникает затруднение.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Второй вид проблемного изложения нового материала - проблемная ситуация создается, когда детям предлагается вопрос, требующий самостоятельного сопоставления ряда изученных фактов или явлений, и высказывания собственных суждений и выводов, или дается специальное задание для самостоятельного решения. В процессе такого эвристического поиска возникает и поддерживается устойчивое внимание.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Опрос можно осуществить как решение учебно-познавательных задач, требующих не только воспроизведения изученного, но и установления более глубоких связей в понятии. Каждое из таких заданий требует не просто воспроизведения материала, а заставляет анализировать изученное, что способствует интеллектуальной активизации класса.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В общем виде структура проблемного урока выглядит следующим образом:</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1) подготовительный этап;</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2) этап создания проблемной ситуации;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3) осознание учащимися темы или отдельного вопроса темы в виде учебной проблемы;</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lastRenderedPageBreak/>
        <w:t>4) выдвижение гипотезы, предположений, обоснование гипотезы;</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5) доказательство, решение и вывод по сформулированной учебной проблеме;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6) закрепление и обсуждение полученных данных, применение этих знаний в новых ситуациях</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Пример «Архимедова сила»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r w:rsidRPr="00B313A2">
        <w:rPr>
          <w:rFonts w:asciiTheme="minorHAnsi" w:eastAsia="Times New Roman" w:hAnsiTheme="minorHAnsi" w:cstheme="minorHAnsi"/>
          <w:b/>
          <w:bCs/>
          <w:i/>
          <w:iCs/>
          <w:color w:val="000000"/>
          <w:sz w:val="28"/>
          <w:szCs w:val="28"/>
          <w:u w:val="single"/>
          <w:lang w:eastAsia="ru-RU"/>
          <w14:ligatures w14:val="none"/>
        </w:rPr>
        <w:t>Основные.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Исследовать зависимость выталкивающей силы от:</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1.     </w:t>
      </w:r>
      <w:proofErr w:type="gramStart"/>
      <w:r w:rsidRPr="00B313A2">
        <w:rPr>
          <w:rFonts w:asciiTheme="minorHAnsi" w:eastAsia="Times New Roman" w:hAnsiTheme="minorHAnsi" w:cstheme="minorHAnsi"/>
          <w:color w:val="000000"/>
          <w:sz w:val="28"/>
          <w:szCs w:val="28"/>
          <w:lang w:eastAsia="ru-RU"/>
          <w14:ligatures w14:val="none"/>
        </w:rPr>
        <w:t>объема</w:t>
      </w:r>
      <w:proofErr w:type="gramEnd"/>
      <w:r w:rsidRPr="00B313A2">
        <w:rPr>
          <w:rFonts w:asciiTheme="minorHAnsi" w:eastAsia="Times New Roman" w:hAnsiTheme="minorHAnsi" w:cstheme="minorHAnsi"/>
          <w:color w:val="000000"/>
          <w:sz w:val="28"/>
          <w:szCs w:val="28"/>
          <w:lang w:eastAsia="ru-RU"/>
          <w14:ligatures w14:val="none"/>
        </w:rPr>
        <w:t xml:space="preserve"> тела;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2.     </w:t>
      </w:r>
      <w:proofErr w:type="gramStart"/>
      <w:r w:rsidRPr="00B313A2">
        <w:rPr>
          <w:rFonts w:asciiTheme="minorHAnsi" w:eastAsia="Times New Roman" w:hAnsiTheme="minorHAnsi" w:cstheme="minorHAnsi"/>
          <w:color w:val="000000"/>
          <w:sz w:val="28"/>
          <w:szCs w:val="28"/>
          <w:lang w:eastAsia="ru-RU"/>
          <w14:ligatures w14:val="none"/>
        </w:rPr>
        <w:t>плотности</w:t>
      </w:r>
      <w:proofErr w:type="gramEnd"/>
      <w:r w:rsidRPr="00B313A2">
        <w:rPr>
          <w:rFonts w:asciiTheme="minorHAnsi" w:eastAsia="Times New Roman" w:hAnsiTheme="minorHAnsi" w:cstheme="minorHAnsi"/>
          <w:color w:val="000000"/>
          <w:sz w:val="28"/>
          <w:szCs w:val="28"/>
          <w:lang w:eastAsia="ru-RU"/>
          <w14:ligatures w14:val="none"/>
        </w:rPr>
        <w:t xml:space="preserve"> жидкости.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r w:rsidRPr="00B313A2">
        <w:rPr>
          <w:rFonts w:asciiTheme="minorHAnsi" w:eastAsia="Times New Roman" w:hAnsiTheme="minorHAnsi" w:cstheme="minorHAnsi"/>
          <w:b/>
          <w:bCs/>
          <w:i/>
          <w:iCs/>
          <w:color w:val="000000"/>
          <w:sz w:val="28"/>
          <w:szCs w:val="28"/>
          <w:u w:val="single"/>
          <w:lang w:eastAsia="ru-RU"/>
          <w14:ligatures w14:val="none"/>
        </w:rPr>
        <w:t>Дополнительные.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Исследовать, зависит ли выталкивающая сила от:</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1.     </w:t>
      </w:r>
      <w:proofErr w:type="gramStart"/>
      <w:r w:rsidRPr="00B313A2">
        <w:rPr>
          <w:rFonts w:asciiTheme="minorHAnsi" w:eastAsia="Times New Roman" w:hAnsiTheme="minorHAnsi" w:cstheme="minorHAnsi"/>
          <w:color w:val="000000"/>
          <w:sz w:val="28"/>
          <w:szCs w:val="28"/>
          <w:lang w:eastAsia="ru-RU"/>
          <w14:ligatures w14:val="none"/>
        </w:rPr>
        <w:t>плотности</w:t>
      </w:r>
      <w:proofErr w:type="gramEnd"/>
      <w:r w:rsidRPr="00B313A2">
        <w:rPr>
          <w:rFonts w:asciiTheme="minorHAnsi" w:eastAsia="Times New Roman" w:hAnsiTheme="minorHAnsi" w:cstheme="minorHAnsi"/>
          <w:color w:val="000000"/>
          <w:sz w:val="28"/>
          <w:szCs w:val="28"/>
          <w:lang w:eastAsia="ru-RU"/>
          <w14:ligatures w14:val="none"/>
        </w:rPr>
        <w:t xml:space="preserve"> тела;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2.     </w:t>
      </w:r>
      <w:proofErr w:type="gramStart"/>
      <w:r w:rsidRPr="00B313A2">
        <w:rPr>
          <w:rFonts w:asciiTheme="minorHAnsi" w:eastAsia="Times New Roman" w:hAnsiTheme="minorHAnsi" w:cstheme="minorHAnsi"/>
          <w:color w:val="000000"/>
          <w:sz w:val="28"/>
          <w:szCs w:val="28"/>
          <w:lang w:eastAsia="ru-RU"/>
          <w14:ligatures w14:val="none"/>
        </w:rPr>
        <w:t>формы</w:t>
      </w:r>
      <w:proofErr w:type="gramEnd"/>
      <w:r w:rsidRPr="00B313A2">
        <w:rPr>
          <w:rFonts w:asciiTheme="minorHAnsi" w:eastAsia="Times New Roman" w:hAnsiTheme="minorHAnsi" w:cstheme="minorHAnsi"/>
          <w:color w:val="000000"/>
          <w:sz w:val="28"/>
          <w:szCs w:val="28"/>
          <w:lang w:eastAsia="ru-RU"/>
          <w14:ligatures w14:val="none"/>
        </w:rPr>
        <w:t xml:space="preserve"> тела;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3.     </w:t>
      </w:r>
      <w:proofErr w:type="gramStart"/>
      <w:r w:rsidRPr="00B313A2">
        <w:rPr>
          <w:rFonts w:asciiTheme="minorHAnsi" w:eastAsia="Times New Roman" w:hAnsiTheme="minorHAnsi" w:cstheme="minorHAnsi"/>
          <w:color w:val="000000"/>
          <w:sz w:val="28"/>
          <w:szCs w:val="28"/>
          <w:lang w:eastAsia="ru-RU"/>
          <w14:ligatures w14:val="none"/>
        </w:rPr>
        <w:t>глубины</w:t>
      </w:r>
      <w:proofErr w:type="gramEnd"/>
      <w:r w:rsidRPr="00B313A2">
        <w:rPr>
          <w:rFonts w:asciiTheme="minorHAnsi" w:eastAsia="Times New Roman" w:hAnsiTheme="minorHAnsi" w:cstheme="minorHAnsi"/>
          <w:color w:val="000000"/>
          <w:sz w:val="28"/>
          <w:szCs w:val="28"/>
          <w:lang w:eastAsia="ru-RU"/>
          <w14:ligatures w14:val="none"/>
        </w:rPr>
        <w:t xml:space="preserve"> погружения.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u w:val="single"/>
          <w:lang w:eastAsia="ru-RU"/>
          <w14:ligatures w14:val="none"/>
        </w:rPr>
        <w:t>Преимущества технологии проблемного обучения</w:t>
      </w:r>
      <w:r w:rsidRPr="00B313A2">
        <w:rPr>
          <w:rFonts w:asciiTheme="minorHAnsi" w:eastAsia="Times New Roman" w:hAnsiTheme="minorHAnsi" w:cstheme="minorHAnsi"/>
          <w:color w:val="000000"/>
          <w:sz w:val="28"/>
          <w:szCs w:val="28"/>
          <w:lang w:eastAsia="ru-RU"/>
          <w14:ligatures w14:val="none"/>
        </w:rPr>
        <w:t>: способствует не только приобретению учащимися необходимой системы знаний, умений и навыков, но и достижению высокого уровня их умственного развития, формированию у них способности к самостоятельному добыванию знаний путем собственной творческой деятельности; развивает интерес к учебному труду; обеспечивает прочные результаты обучения.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u w:val="single"/>
          <w:lang w:eastAsia="ru-RU"/>
          <w14:ligatures w14:val="none"/>
        </w:rPr>
        <w:t>Недостатки: </w:t>
      </w:r>
      <w:r w:rsidRPr="00B313A2">
        <w:rPr>
          <w:rFonts w:asciiTheme="minorHAnsi" w:eastAsia="Times New Roman" w:hAnsiTheme="minorHAnsi" w:cstheme="minorHAnsi"/>
          <w:color w:val="000000"/>
          <w:sz w:val="28"/>
          <w:szCs w:val="28"/>
          <w:lang w:eastAsia="ru-RU"/>
          <w14:ligatures w14:val="none"/>
        </w:rPr>
        <w:t>большие затраты времени на достижение запланированных результатов, слабая управляемость познавательной деятельностью учащихся.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color w:val="000000"/>
          <w:sz w:val="28"/>
          <w:szCs w:val="28"/>
          <w:u w:val="single"/>
          <w:lang w:eastAsia="ru-RU"/>
          <w14:ligatures w14:val="none"/>
        </w:rPr>
        <w:t>5). Игровые технологии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Игра наряду с трудом и ученьем - один из основных видов деятельности человека, удивительный феномен нашего существования.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По определению, </w:t>
      </w:r>
      <w:r w:rsidRPr="00B313A2">
        <w:rPr>
          <w:rFonts w:asciiTheme="minorHAnsi" w:eastAsia="Times New Roman" w:hAnsiTheme="minorHAnsi" w:cstheme="minorHAnsi"/>
          <w:b/>
          <w:bCs/>
          <w:color w:val="000000"/>
          <w:sz w:val="28"/>
          <w:szCs w:val="28"/>
          <w:lang w:eastAsia="ru-RU"/>
          <w14:ligatures w14:val="none"/>
        </w:rPr>
        <w:t>игра</w:t>
      </w:r>
      <w:r w:rsidRPr="00B313A2">
        <w:rPr>
          <w:rFonts w:asciiTheme="minorHAnsi" w:eastAsia="Times New Roman" w:hAnsiTheme="minorHAnsi" w:cstheme="minorHAnsi"/>
          <w:color w:val="000000"/>
          <w:sz w:val="28"/>
          <w:szCs w:val="28"/>
          <w:lang w:eastAsia="ru-RU"/>
          <w14:ligatures w14:val="none"/>
        </w:rPr>
        <w:t>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r w:rsidRPr="00B313A2">
        <w:rPr>
          <w:rFonts w:asciiTheme="minorHAnsi" w:eastAsia="Times New Roman" w:hAnsiTheme="minorHAnsi" w:cstheme="minorHAnsi"/>
          <w:b/>
          <w:bCs/>
          <w:color w:val="000000"/>
          <w:sz w:val="28"/>
          <w:szCs w:val="28"/>
          <w:u w:val="single"/>
          <w:lang w:eastAsia="ru-RU"/>
          <w14:ligatures w14:val="none"/>
        </w:rPr>
        <w:t>Классификация педагогических игр</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i/>
          <w:iCs/>
          <w:color w:val="000000"/>
          <w:sz w:val="28"/>
          <w:szCs w:val="28"/>
          <w:lang w:eastAsia="ru-RU"/>
          <w14:ligatures w14:val="none"/>
        </w:rPr>
        <w:t>1.     </w:t>
      </w:r>
      <w:r w:rsidRPr="00B313A2">
        <w:rPr>
          <w:rFonts w:asciiTheme="minorHAnsi" w:eastAsia="Times New Roman" w:hAnsiTheme="minorHAnsi" w:cstheme="minorHAnsi"/>
          <w:b/>
          <w:bCs/>
          <w:i/>
          <w:iCs/>
          <w:color w:val="000000"/>
          <w:sz w:val="28"/>
          <w:szCs w:val="28"/>
          <w:u w:val="single"/>
          <w:lang w:eastAsia="ru-RU"/>
          <w14:ligatures w14:val="none"/>
        </w:rPr>
        <w:t>По области применения: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lastRenderedPageBreak/>
        <w:t>—физические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—интеллектуальные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—трудовые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—социальные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—психологические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i/>
          <w:iCs/>
          <w:color w:val="000000"/>
          <w:sz w:val="28"/>
          <w:szCs w:val="28"/>
          <w:lang w:eastAsia="ru-RU"/>
          <w14:ligatures w14:val="none"/>
        </w:rPr>
        <w:t>2.     </w:t>
      </w:r>
      <w:r w:rsidRPr="00B313A2">
        <w:rPr>
          <w:rFonts w:asciiTheme="minorHAnsi" w:eastAsia="Times New Roman" w:hAnsiTheme="minorHAnsi" w:cstheme="minorHAnsi"/>
          <w:b/>
          <w:bCs/>
          <w:i/>
          <w:iCs/>
          <w:color w:val="000000"/>
          <w:sz w:val="28"/>
          <w:szCs w:val="28"/>
          <w:u w:val="single"/>
          <w:lang w:eastAsia="ru-RU"/>
          <w14:ligatures w14:val="none"/>
        </w:rPr>
        <w:t>По (характеристике) характеру педагогического процесса: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—обучающие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w:t>
      </w:r>
      <w:proofErr w:type="spellStart"/>
      <w:r w:rsidRPr="00B313A2">
        <w:rPr>
          <w:rFonts w:asciiTheme="minorHAnsi" w:eastAsia="Times New Roman" w:hAnsiTheme="minorHAnsi" w:cstheme="minorHAnsi"/>
          <w:color w:val="000000"/>
          <w:sz w:val="28"/>
          <w:szCs w:val="28"/>
          <w:lang w:eastAsia="ru-RU"/>
          <w14:ligatures w14:val="none"/>
        </w:rPr>
        <w:t>тренинговые</w:t>
      </w:r>
      <w:proofErr w:type="spellEnd"/>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—контролирующие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—обобщающие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—познавательные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—творческие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—развивающие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i/>
          <w:iCs/>
          <w:color w:val="000000"/>
          <w:sz w:val="28"/>
          <w:szCs w:val="28"/>
          <w:lang w:eastAsia="ru-RU"/>
          <w14:ligatures w14:val="none"/>
        </w:rPr>
        <w:t>3.     </w:t>
      </w:r>
      <w:r w:rsidRPr="00B313A2">
        <w:rPr>
          <w:rFonts w:asciiTheme="minorHAnsi" w:eastAsia="Times New Roman" w:hAnsiTheme="minorHAnsi" w:cstheme="minorHAnsi"/>
          <w:b/>
          <w:bCs/>
          <w:i/>
          <w:iCs/>
          <w:color w:val="000000"/>
          <w:sz w:val="28"/>
          <w:szCs w:val="28"/>
          <w:u w:val="single"/>
          <w:lang w:eastAsia="ru-RU"/>
          <w14:ligatures w14:val="none"/>
        </w:rPr>
        <w:t>По игровой технологии: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—предметные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—сюжетные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—ролевые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—деловые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—имитационные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—драматизация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i/>
          <w:iCs/>
          <w:color w:val="000000"/>
          <w:sz w:val="28"/>
          <w:szCs w:val="28"/>
          <w:lang w:eastAsia="ru-RU"/>
          <w14:ligatures w14:val="none"/>
        </w:rPr>
        <w:t>4.     </w:t>
      </w:r>
      <w:r w:rsidRPr="00B313A2">
        <w:rPr>
          <w:rFonts w:asciiTheme="minorHAnsi" w:eastAsia="Times New Roman" w:hAnsiTheme="minorHAnsi" w:cstheme="minorHAnsi"/>
          <w:b/>
          <w:bCs/>
          <w:i/>
          <w:iCs/>
          <w:color w:val="000000"/>
          <w:sz w:val="28"/>
          <w:szCs w:val="28"/>
          <w:u w:val="single"/>
          <w:lang w:eastAsia="ru-RU"/>
          <w14:ligatures w14:val="none"/>
        </w:rPr>
        <w:t>По предметной области: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—математические, химические, биологические, физические, экологические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—музыкальные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—трудовые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—спортивные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—экономически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i/>
          <w:iCs/>
          <w:color w:val="000000"/>
          <w:sz w:val="28"/>
          <w:szCs w:val="28"/>
          <w:lang w:eastAsia="ru-RU"/>
          <w14:ligatures w14:val="none"/>
        </w:rPr>
        <w:t>5.     </w:t>
      </w:r>
      <w:r w:rsidRPr="00B313A2">
        <w:rPr>
          <w:rFonts w:asciiTheme="minorHAnsi" w:eastAsia="Times New Roman" w:hAnsiTheme="minorHAnsi" w:cstheme="minorHAnsi"/>
          <w:b/>
          <w:bCs/>
          <w:i/>
          <w:iCs/>
          <w:color w:val="000000"/>
          <w:sz w:val="28"/>
          <w:szCs w:val="28"/>
          <w:u w:val="single"/>
          <w:lang w:eastAsia="ru-RU"/>
          <w14:ligatures w14:val="none"/>
        </w:rPr>
        <w:t>По игровой среде: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—без предметов</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—с предметами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lastRenderedPageBreak/>
        <w:t>—настольные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—комнатные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—уличные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—компьютерные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—телевизионные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—циклические, со средствами передвижения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i/>
          <w:iCs/>
          <w:color w:val="000000"/>
          <w:sz w:val="28"/>
          <w:szCs w:val="28"/>
          <w:u w:val="single"/>
          <w:lang w:eastAsia="ru-RU"/>
          <w14:ligatures w14:val="none"/>
        </w:rPr>
        <w:t>Какие задачи решает использование такой формы обучения: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—Осуществляет более свободные, психологически раскрепощённый контроль знаний.</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—Исчезает болезненная реакция учащихся на неудачные ответы.</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—Подход к учащимся в обучении становится более деликатным и дифференцированным.</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i/>
          <w:iCs/>
          <w:color w:val="000000"/>
          <w:sz w:val="28"/>
          <w:szCs w:val="28"/>
          <w:u w:val="single"/>
          <w:lang w:eastAsia="ru-RU"/>
          <w14:ligatures w14:val="none"/>
        </w:rPr>
        <w:t xml:space="preserve">Обучение </w:t>
      </w:r>
      <w:proofErr w:type="gramStart"/>
      <w:r w:rsidRPr="00B313A2">
        <w:rPr>
          <w:rFonts w:asciiTheme="minorHAnsi" w:eastAsia="Times New Roman" w:hAnsiTheme="minorHAnsi" w:cstheme="minorHAnsi"/>
          <w:b/>
          <w:bCs/>
          <w:i/>
          <w:iCs/>
          <w:color w:val="000000"/>
          <w:sz w:val="28"/>
          <w:szCs w:val="28"/>
          <w:u w:val="single"/>
          <w:lang w:eastAsia="ru-RU"/>
          <w14:ligatures w14:val="none"/>
        </w:rPr>
        <w:t>в  игре</w:t>
      </w:r>
      <w:proofErr w:type="gramEnd"/>
      <w:r w:rsidRPr="00B313A2">
        <w:rPr>
          <w:rFonts w:asciiTheme="minorHAnsi" w:eastAsia="Times New Roman" w:hAnsiTheme="minorHAnsi" w:cstheme="minorHAnsi"/>
          <w:b/>
          <w:bCs/>
          <w:i/>
          <w:iCs/>
          <w:color w:val="000000"/>
          <w:sz w:val="28"/>
          <w:szCs w:val="28"/>
          <w:u w:val="single"/>
          <w:lang w:eastAsia="ru-RU"/>
          <w14:ligatures w14:val="none"/>
        </w:rPr>
        <w:t>  позволяет научить:</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Распознавать, сравнивать, характеризовать, раскрывать </w:t>
      </w:r>
      <w:proofErr w:type="gramStart"/>
      <w:r w:rsidRPr="00B313A2">
        <w:rPr>
          <w:rFonts w:asciiTheme="minorHAnsi" w:eastAsia="Times New Roman" w:hAnsiTheme="minorHAnsi" w:cstheme="minorHAnsi"/>
          <w:color w:val="000000"/>
          <w:sz w:val="28"/>
          <w:szCs w:val="28"/>
          <w:lang w:eastAsia="ru-RU"/>
          <w14:ligatures w14:val="none"/>
        </w:rPr>
        <w:t>понятия ,</w:t>
      </w:r>
      <w:proofErr w:type="gramEnd"/>
      <w:r w:rsidRPr="00B313A2">
        <w:rPr>
          <w:rFonts w:asciiTheme="minorHAnsi" w:eastAsia="Times New Roman" w:hAnsiTheme="minorHAnsi" w:cstheme="minorHAnsi"/>
          <w:color w:val="000000"/>
          <w:sz w:val="28"/>
          <w:szCs w:val="28"/>
          <w:lang w:eastAsia="ru-RU"/>
          <w14:ligatures w14:val="none"/>
        </w:rPr>
        <w:t xml:space="preserve"> обосновывать, применять</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i/>
          <w:iCs/>
          <w:color w:val="000000"/>
          <w:sz w:val="28"/>
          <w:szCs w:val="28"/>
          <w:u w:val="single"/>
          <w:lang w:eastAsia="ru-RU"/>
          <w14:ligatures w14:val="none"/>
        </w:rPr>
        <w:t>В результате применения методов игрового обучения достигаются следующие цели:</w:t>
      </w:r>
    </w:p>
    <w:p w:rsidR="00224BFC" w:rsidRPr="00B313A2" w:rsidRDefault="00224BFC" w:rsidP="00224BFC">
      <w:pPr>
        <w:numPr>
          <w:ilvl w:val="0"/>
          <w:numId w:val="6"/>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стимулируется</w:t>
      </w:r>
      <w:proofErr w:type="gramEnd"/>
      <w:r w:rsidRPr="00B313A2">
        <w:rPr>
          <w:rFonts w:asciiTheme="minorHAnsi" w:eastAsia="Times New Roman" w:hAnsiTheme="minorHAnsi" w:cstheme="minorHAnsi"/>
          <w:color w:val="000000"/>
          <w:sz w:val="28"/>
          <w:szCs w:val="28"/>
          <w:lang w:eastAsia="ru-RU"/>
          <w14:ligatures w14:val="none"/>
        </w:rPr>
        <w:t xml:space="preserve"> познавательная деятельность</w:t>
      </w:r>
    </w:p>
    <w:p w:rsidR="00224BFC" w:rsidRPr="00B313A2" w:rsidRDefault="00224BFC" w:rsidP="00224BFC">
      <w:pPr>
        <w:numPr>
          <w:ilvl w:val="0"/>
          <w:numId w:val="6"/>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активизируется</w:t>
      </w:r>
      <w:proofErr w:type="gramEnd"/>
      <w:r w:rsidRPr="00B313A2">
        <w:rPr>
          <w:rFonts w:asciiTheme="minorHAnsi" w:eastAsia="Times New Roman" w:hAnsiTheme="minorHAnsi" w:cstheme="minorHAnsi"/>
          <w:color w:val="000000"/>
          <w:sz w:val="28"/>
          <w:szCs w:val="28"/>
          <w:lang w:eastAsia="ru-RU"/>
          <w14:ligatures w14:val="none"/>
        </w:rPr>
        <w:t xml:space="preserve"> мыслительная деятельность</w:t>
      </w:r>
    </w:p>
    <w:p w:rsidR="00224BFC" w:rsidRPr="00B313A2" w:rsidRDefault="00224BFC" w:rsidP="00224BFC">
      <w:pPr>
        <w:numPr>
          <w:ilvl w:val="0"/>
          <w:numId w:val="6"/>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самопроизвольно</w:t>
      </w:r>
      <w:proofErr w:type="gramEnd"/>
      <w:r w:rsidRPr="00B313A2">
        <w:rPr>
          <w:rFonts w:asciiTheme="minorHAnsi" w:eastAsia="Times New Roman" w:hAnsiTheme="minorHAnsi" w:cstheme="minorHAnsi"/>
          <w:color w:val="000000"/>
          <w:sz w:val="28"/>
          <w:szCs w:val="28"/>
          <w:lang w:eastAsia="ru-RU"/>
          <w14:ligatures w14:val="none"/>
        </w:rPr>
        <w:t xml:space="preserve"> запоминаются сведения</w:t>
      </w:r>
    </w:p>
    <w:p w:rsidR="00224BFC" w:rsidRPr="00B313A2" w:rsidRDefault="00224BFC" w:rsidP="00224BFC">
      <w:pPr>
        <w:numPr>
          <w:ilvl w:val="0"/>
          <w:numId w:val="6"/>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формируется</w:t>
      </w:r>
      <w:proofErr w:type="gramEnd"/>
      <w:r w:rsidRPr="00B313A2">
        <w:rPr>
          <w:rFonts w:asciiTheme="minorHAnsi" w:eastAsia="Times New Roman" w:hAnsiTheme="minorHAnsi" w:cstheme="minorHAnsi"/>
          <w:color w:val="000000"/>
          <w:sz w:val="28"/>
          <w:szCs w:val="28"/>
          <w:lang w:eastAsia="ru-RU"/>
          <w14:ligatures w14:val="none"/>
        </w:rPr>
        <w:t xml:space="preserve"> ассоциативное запоминание</w:t>
      </w:r>
    </w:p>
    <w:p w:rsidR="00224BFC" w:rsidRPr="00B313A2" w:rsidRDefault="00224BFC" w:rsidP="00224BFC">
      <w:pPr>
        <w:numPr>
          <w:ilvl w:val="0"/>
          <w:numId w:val="6"/>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усиливается</w:t>
      </w:r>
      <w:proofErr w:type="gramEnd"/>
      <w:r w:rsidRPr="00B313A2">
        <w:rPr>
          <w:rFonts w:asciiTheme="minorHAnsi" w:eastAsia="Times New Roman" w:hAnsiTheme="minorHAnsi" w:cstheme="minorHAnsi"/>
          <w:color w:val="000000"/>
          <w:sz w:val="28"/>
          <w:szCs w:val="28"/>
          <w:lang w:eastAsia="ru-RU"/>
          <w14:ligatures w14:val="none"/>
        </w:rPr>
        <w:t xml:space="preserve"> мотивация к изучению предмета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i/>
          <w:iCs/>
          <w:color w:val="000000"/>
          <w:sz w:val="28"/>
          <w:szCs w:val="28"/>
          <w:lang w:eastAsia="ru-RU"/>
          <w14:ligatures w14:val="none"/>
        </w:rPr>
        <w:t>Всё это говорит об эффективности обучения в процессе игры, которая является </w:t>
      </w:r>
      <w:r w:rsidRPr="00B313A2">
        <w:rPr>
          <w:rFonts w:asciiTheme="minorHAnsi" w:eastAsia="Times New Roman" w:hAnsiTheme="minorHAnsi" w:cstheme="minorHAnsi"/>
          <w:b/>
          <w:bCs/>
          <w:color w:val="000000"/>
          <w:sz w:val="28"/>
          <w:szCs w:val="28"/>
          <w:lang w:eastAsia="ru-RU"/>
          <w14:ligatures w14:val="none"/>
        </w:rPr>
        <w:t>профессиональной деятельностью, имеющей черты, как учения, так и труда.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color w:val="000000"/>
          <w:sz w:val="28"/>
          <w:szCs w:val="28"/>
          <w:u w:val="single"/>
          <w:lang w:eastAsia="ru-RU"/>
          <w14:ligatures w14:val="none"/>
        </w:rPr>
        <w:t>6) Кейс – технология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Кейс-технологии объединяют в себе одновременно и ролевые игры, и метод проектов, и ситуативный анализ</w:t>
      </w:r>
      <w:r w:rsidRPr="00B313A2">
        <w:rPr>
          <w:rFonts w:asciiTheme="minorHAnsi" w:eastAsia="Times New Roman" w:hAnsiTheme="minorHAnsi" w:cstheme="minorHAnsi"/>
          <w:b/>
          <w:bCs/>
          <w:i/>
          <w:iCs/>
          <w:color w:val="000000"/>
          <w:sz w:val="28"/>
          <w:szCs w:val="28"/>
          <w:lang w:eastAsia="ru-RU"/>
          <w14:ligatures w14:val="none"/>
        </w:rPr>
        <w:t>.</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r w:rsidRPr="00B313A2">
        <w:rPr>
          <w:rFonts w:asciiTheme="minorHAnsi" w:eastAsia="Times New Roman" w:hAnsiTheme="minorHAnsi" w:cstheme="minorHAnsi"/>
          <w:b/>
          <w:bCs/>
          <w:i/>
          <w:iCs/>
          <w:color w:val="000000"/>
          <w:sz w:val="28"/>
          <w:szCs w:val="28"/>
          <w:lang w:eastAsia="ru-RU"/>
          <w14:ligatures w14:val="none"/>
        </w:rPr>
        <w:t xml:space="preserve">Кейс-технологии – это </w:t>
      </w:r>
      <w:proofErr w:type="gramStart"/>
      <w:r w:rsidRPr="00B313A2">
        <w:rPr>
          <w:rFonts w:asciiTheme="minorHAnsi" w:eastAsia="Times New Roman" w:hAnsiTheme="minorHAnsi" w:cstheme="minorHAnsi"/>
          <w:b/>
          <w:bCs/>
          <w:i/>
          <w:iCs/>
          <w:color w:val="000000"/>
          <w:sz w:val="28"/>
          <w:szCs w:val="28"/>
          <w:lang w:eastAsia="ru-RU"/>
          <w14:ligatures w14:val="none"/>
        </w:rPr>
        <w:t xml:space="preserve">не повторение </w:t>
      </w:r>
      <w:proofErr w:type="gramEnd"/>
      <w:r w:rsidRPr="00B313A2">
        <w:rPr>
          <w:rFonts w:asciiTheme="minorHAnsi" w:eastAsia="Times New Roman" w:hAnsiTheme="minorHAnsi" w:cstheme="minorHAnsi"/>
          <w:b/>
          <w:bCs/>
          <w:i/>
          <w:iCs/>
          <w:color w:val="000000"/>
          <w:sz w:val="28"/>
          <w:szCs w:val="28"/>
          <w:lang w:eastAsia="ru-RU"/>
          <w14:ligatures w14:val="none"/>
        </w:rPr>
        <w:t>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lastRenderedPageBreak/>
        <w:t> </w:t>
      </w:r>
      <w:r w:rsidRPr="00B313A2">
        <w:rPr>
          <w:rFonts w:asciiTheme="minorHAnsi" w:eastAsia="Times New Roman" w:hAnsiTheme="minorHAnsi" w:cstheme="minorHAnsi"/>
          <w:b/>
          <w:bCs/>
          <w:i/>
          <w:iCs/>
          <w:color w:val="000000"/>
          <w:sz w:val="28"/>
          <w:szCs w:val="28"/>
          <w:lang w:eastAsia="ru-RU"/>
          <w14:ligatures w14:val="none"/>
        </w:rPr>
        <w:t>Характеристика метода кейсов</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1. Главный акцент при использовании метода конкретной ситуации ставится не столько на развитие навыков решения проблемы, сколько на развитие аналитического </w:t>
      </w:r>
      <w:proofErr w:type="gramStart"/>
      <w:r w:rsidRPr="00B313A2">
        <w:rPr>
          <w:rFonts w:asciiTheme="minorHAnsi" w:eastAsia="Times New Roman" w:hAnsiTheme="minorHAnsi" w:cstheme="minorHAnsi"/>
          <w:color w:val="000000"/>
          <w:sz w:val="28"/>
          <w:szCs w:val="28"/>
          <w:lang w:eastAsia="ru-RU"/>
          <w14:ligatures w14:val="none"/>
        </w:rPr>
        <w:t>мышления,  которое</w:t>
      </w:r>
      <w:proofErr w:type="gramEnd"/>
      <w:r w:rsidRPr="00B313A2">
        <w:rPr>
          <w:rFonts w:asciiTheme="minorHAnsi" w:eastAsia="Times New Roman" w:hAnsiTheme="minorHAnsi" w:cstheme="minorHAnsi"/>
          <w:color w:val="000000"/>
          <w:sz w:val="28"/>
          <w:szCs w:val="28"/>
          <w:lang w:eastAsia="ru-RU"/>
          <w14:ligatures w14:val="none"/>
        </w:rPr>
        <w:t xml:space="preserve"> необходимо для выявления проблемы, ее формулировки и принятия решения.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2.Кейс метод является достаточно эффективным средством организации обучения, однако его нельзя считать универсальным, применимым для всех дисциплин и решения всех образовательных задач. Эффективность метода в том, что он достаточно легко может быть соединён с другими методами обучения.</w:t>
      </w:r>
    </w:p>
    <w:p w:rsidR="00224BFC" w:rsidRPr="00B313A2" w:rsidRDefault="00224BFC" w:rsidP="00224BFC">
      <w:pPr>
        <w:numPr>
          <w:ilvl w:val="0"/>
          <w:numId w:val="7"/>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Способствует развитию умений;</w:t>
      </w:r>
    </w:p>
    <w:p w:rsidR="00224BFC" w:rsidRPr="00B313A2" w:rsidRDefault="00224BFC" w:rsidP="00224BFC">
      <w:pPr>
        <w:numPr>
          <w:ilvl w:val="0"/>
          <w:numId w:val="7"/>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Анализировать ситуации;</w:t>
      </w:r>
    </w:p>
    <w:p w:rsidR="00224BFC" w:rsidRPr="00B313A2" w:rsidRDefault="00224BFC" w:rsidP="00224BFC">
      <w:pPr>
        <w:numPr>
          <w:ilvl w:val="0"/>
          <w:numId w:val="7"/>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Оценивать альтернативы;</w:t>
      </w:r>
    </w:p>
    <w:p w:rsidR="00224BFC" w:rsidRPr="00B313A2" w:rsidRDefault="00224BFC" w:rsidP="00224BFC">
      <w:pPr>
        <w:numPr>
          <w:ilvl w:val="0"/>
          <w:numId w:val="7"/>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Выбирать оптимальный вариант решений;</w:t>
      </w:r>
    </w:p>
    <w:p w:rsidR="00224BFC" w:rsidRPr="00B313A2" w:rsidRDefault="00224BFC" w:rsidP="00224BFC">
      <w:pPr>
        <w:numPr>
          <w:ilvl w:val="0"/>
          <w:numId w:val="7"/>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Составлять план осуществления решений.</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r w:rsidRPr="00B313A2">
        <w:rPr>
          <w:rFonts w:asciiTheme="minorHAnsi" w:eastAsia="Times New Roman" w:hAnsiTheme="minorHAnsi" w:cstheme="minorHAnsi"/>
          <w:b/>
          <w:bCs/>
          <w:i/>
          <w:iCs/>
          <w:color w:val="000000"/>
          <w:sz w:val="28"/>
          <w:szCs w:val="28"/>
          <w:lang w:eastAsia="ru-RU"/>
          <w14:ligatures w14:val="none"/>
        </w:rPr>
        <w:t>Результаты, возможные при использовании метода «Кейс-метода»:</w:t>
      </w:r>
    </w:p>
    <w:tbl>
      <w:tblPr>
        <w:tblW w:w="6288" w:type="dxa"/>
        <w:shd w:val="clear" w:color="auto" w:fill="FFFFFF"/>
        <w:tblCellMar>
          <w:top w:w="12" w:type="dxa"/>
          <w:left w:w="12" w:type="dxa"/>
          <w:bottom w:w="12" w:type="dxa"/>
          <w:right w:w="12" w:type="dxa"/>
        </w:tblCellMar>
        <w:tblLook w:val="04A0" w:firstRow="1" w:lastRow="0" w:firstColumn="1" w:lastColumn="0" w:noHBand="0" w:noVBand="1"/>
      </w:tblPr>
      <w:tblGrid>
        <w:gridCol w:w="3150"/>
        <w:gridCol w:w="3138"/>
      </w:tblGrid>
      <w:tr w:rsidR="00224BFC" w:rsidRPr="00B313A2" w:rsidTr="00224BFC">
        <w:tc>
          <w:tcPr>
            <w:tcW w:w="3096"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i/>
                <w:iCs/>
                <w:color w:val="000000"/>
                <w:sz w:val="28"/>
                <w:szCs w:val="28"/>
                <w:lang w:eastAsia="ru-RU"/>
                <w14:ligatures w14:val="none"/>
              </w:rPr>
              <w:t>Учебные</w:t>
            </w:r>
          </w:p>
        </w:tc>
        <w:tc>
          <w:tcPr>
            <w:tcW w:w="3084"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i/>
                <w:iCs/>
                <w:color w:val="000000"/>
                <w:sz w:val="28"/>
                <w:szCs w:val="28"/>
                <w:lang w:eastAsia="ru-RU"/>
                <w14:ligatures w14:val="none"/>
              </w:rPr>
              <w:t>Образовательные</w:t>
            </w:r>
          </w:p>
        </w:tc>
      </w:tr>
      <w:tr w:rsidR="00224BFC" w:rsidRPr="00B313A2" w:rsidTr="00224BFC">
        <w:tc>
          <w:tcPr>
            <w:tcW w:w="3096"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1.Усвоение новой информации</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2.Освоение метода сбора данных</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3.Освоение метода анализа</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4. Умение работать с текстом</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5. Соотнесение теоретических и практических знаний</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p>
        </w:tc>
        <w:tc>
          <w:tcPr>
            <w:tcW w:w="3084"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1.     Создание авторского</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   </w:t>
            </w:r>
            <w:proofErr w:type="gramStart"/>
            <w:r w:rsidRPr="00B313A2">
              <w:rPr>
                <w:rFonts w:asciiTheme="minorHAnsi" w:eastAsia="Times New Roman" w:hAnsiTheme="minorHAnsi" w:cstheme="minorHAnsi"/>
                <w:color w:val="000000"/>
                <w:sz w:val="28"/>
                <w:szCs w:val="28"/>
                <w:lang w:eastAsia="ru-RU"/>
                <w14:ligatures w14:val="none"/>
              </w:rPr>
              <w:t>продукта</w:t>
            </w:r>
            <w:proofErr w:type="gramEnd"/>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2. Образование и достижение</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     </w:t>
            </w:r>
            <w:proofErr w:type="gramStart"/>
            <w:r w:rsidRPr="00B313A2">
              <w:rPr>
                <w:rFonts w:asciiTheme="minorHAnsi" w:eastAsia="Times New Roman" w:hAnsiTheme="minorHAnsi" w:cstheme="minorHAnsi"/>
                <w:color w:val="000000"/>
                <w:sz w:val="28"/>
                <w:szCs w:val="28"/>
                <w:lang w:eastAsia="ru-RU"/>
                <w14:ligatures w14:val="none"/>
              </w:rPr>
              <w:t>личных</w:t>
            </w:r>
            <w:proofErr w:type="gramEnd"/>
            <w:r w:rsidRPr="00B313A2">
              <w:rPr>
                <w:rFonts w:asciiTheme="minorHAnsi" w:eastAsia="Times New Roman" w:hAnsiTheme="minorHAnsi" w:cstheme="minorHAnsi"/>
                <w:color w:val="000000"/>
                <w:sz w:val="28"/>
                <w:szCs w:val="28"/>
                <w:lang w:eastAsia="ru-RU"/>
                <w14:ligatures w14:val="none"/>
              </w:rPr>
              <w:t xml:space="preserve"> целей</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3. Повышение уровня</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   </w:t>
            </w:r>
            <w:proofErr w:type="gramStart"/>
            <w:r w:rsidRPr="00B313A2">
              <w:rPr>
                <w:rFonts w:asciiTheme="minorHAnsi" w:eastAsia="Times New Roman" w:hAnsiTheme="minorHAnsi" w:cstheme="minorHAnsi"/>
                <w:color w:val="000000"/>
                <w:sz w:val="28"/>
                <w:szCs w:val="28"/>
                <w:lang w:eastAsia="ru-RU"/>
                <w14:ligatures w14:val="none"/>
              </w:rPr>
              <w:t>коммуникативных</w:t>
            </w:r>
            <w:proofErr w:type="gramEnd"/>
            <w:r w:rsidRPr="00B313A2">
              <w:rPr>
                <w:rFonts w:asciiTheme="minorHAnsi" w:eastAsia="Times New Roman" w:hAnsiTheme="minorHAnsi" w:cstheme="minorHAnsi"/>
                <w:color w:val="000000"/>
                <w:sz w:val="28"/>
                <w:szCs w:val="28"/>
                <w:lang w:eastAsia="ru-RU"/>
                <w14:ligatures w14:val="none"/>
              </w:rPr>
              <w:t xml:space="preserve"> навыков</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4. Появление опыта принятия</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решений</w:t>
            </w:r>
            <w:proofErr w:type="gramEnd"/>
            <w:r w:rsidRPr="00B313A2">
              <w:rPr>
                <w:rFonts w:asciiTheme="minorHAnsi" w:eastAsia="Times New Roman" w:hAnsiTheme="minorHAnsi" w:cstheme="minorHAnsi"/>
                <w:color w:val="000000"/>
                <w:sz w:val="28"/>
                <w:szCs w:val="28"/>
                <w:lang w:eastAsia="ru-RU"/>
                <w14:ligatures w14:val="none"/>
              </w:rPr>
              <w:t>, действий в новой</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ситуации</w:t>
            </w:r>
            <w:proofErr w:type="gramEnd"/>
            <w:r w:rsidRPr="00B313A2">
              <w:rPr>
                <w:rFonts w:asciiTheme="minorHAnsi" w:eastAsia="Times New Roman" w:hAnsiTheme="minorHAnsi" w:cstheme="minorHAnsi"/>
                <w:color w:val="000000"/>
                <w:sz w:val="28"/>
                <w:szCs w:val="28"/>
                <w:lang w:eastAsia="ru-RU"/>
                <w14:ligatures w14:val="none"/>
              </w:rPr>
              <w:t>, решения проблем</w:t>
            </w:r>
          </w:p>
        </w:tc>
      </w:tr>
    </w:tbl>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i/>
          <w:iCs/>
          <w:color w:val="000000"/>
          <w:sz w:val="28"/>
          <w:szCs w:val="28"/>
          <w:lang w:eastAsia="ru-RU"/>
          <w14:ligatures w14:val="none"/>
        </w:rPr>
        <w:t>Работа ученика с кейсом</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1 этап — знакомство с ситуацией, её особенностями;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lastRenderedPageBreak/>
        <w:t>2 этап — выделение   основной   проблемы;</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3 этап — предложение концепций или тем для «мозгового штурма»;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4 этап — анализ последствий принятия того или иного решения;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5 этап — решение кейса — предложение одного или нескольких вариантов последовательности действий.</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r w:rsidRPr="00B313A2">
        <w:rPr>
          <w:rFonts w:asciiTheme="minorHAnsi" w:eastAsia="Times New Roman" w:hAnsiTheme="minorHAnsi" w:cstheme="minorHAnsi"/>
          <w:b/>
          <w:bCs/>
          <w:color w:val="000000"/>
          <w:sz w:val="28"/>
          <w:szCs w:val="28"/>
          <w:lang w:eastAsia="ru-RU"/>
          <w14:ligatures w14:val="none"/>
        </w:rPr>
        <w:t>Действия учителя в кейс – технологии: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1) создание кейса или использование уже имеющегося;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2) распределение учеников по малым группам (4-6 человек);</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3) знакомство учащихся с ситуацией, системой оценивания решений проблемы, сроками выполнения заданий организация работы учащихся в малых группах,</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определение</w:t>
      </w:r>
      <w:proofErr w:type="gramEnd"/>
      <w:r w:rsidRPr="00B313A2">
        <w:rPr>
          <w:rFonts w:asciiTheme="minorHAnsi" w:eastAsia="Times New Roman" w:hAnsiTheme="minorHAnsi" w:cstheme="minorHAnsi"/>
          <w:color w:val="000000"/>
          <w:sz w:val="28"/>
          <w:szCs w:val="28"/>
          <w:lang w:eastAsia="ru-RU"/>
          <w14:ligatures w14:val="none"/>
        </w:rPr>
        <w:t xml:space="preserve"> докладчиков;</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4) организация презентации решений в малых группах;</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5) организация общей дискуссии;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6) обобщающее выступление учителя, его анализ ситуации;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7) оценивание учащихся учителем</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r w:rsidRPr="00B313A2">
        <w:rPr>
          <w:rFonts w:asciiTheme="minorHAnsi" w:eastAsia="Times New Roman" w:hAnsiTheme="minorHAnsi" w:cstheme="minorHAnsi"/>
          <w:b/>
          <w:bCs/>
          <w:i/>
          <w:iCs/>
          <w:color w:val="000000"/>
          <w:sz w:val="28"/>
          <w:szCs w:val="28"/>
          <w:lang w:eastAsia="ru-RU"/>
          <w14:ligatures w14:val="none"/>
        </w:rPr>
        <w:t>Что дает использование кейс - технологии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p>
    <w:tbl>
      <w:tblPr>
        <w:tblW w:w="7752" w:type="dxa"/>
        <w:shd w:val="clear" w:color="auto" w:fill="FFFFFF"/>
        <w:tblCellMar>
          <w:top w:w="12" w:type="dxa"/>
          <w:left w:w="12" w:type="dxa"/>
          <w:bottom w:w="12" w:type="dxa"/>
          <w:right w:w="12" w:type="dxa"/>
        </w:tblCellMar>
        <w:tblLook w:val="04A0" w:firstRow="1" w:lastRow="0" w:firstColumn="1" w:lastColumn="0" w:noHBand="0" w:noVBand="1"/>
      </w:tblPr>
      <w:tblGrid>
        <w:gridCol w:w="3882"/>
        <w:gridCol w:w="3870"/>
      </w:tblGrid>
      <w:tr w:rsidR="00224BFC" w:rsidRPr="00B313A2" w:rsidTr="00224BFC">
        <w:trPr>
          <w:trHeight w:val="204"/>
        </w:trPr>
        <w:tc>
          <w:tcPr>
            <w:tcW w:w="3828"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i/>
                <w:iCs/>
                <w:color w:val="000000"/>
                <w:sz w:val="28"/>
                <w:szCs w:val="28"/>
                <w:lang w:eastAsia="ru-RU"/>
                <w14:ligatures w14:val="none"/>
              </w:rPr>
              <w:t>Учителю</w:t>
            </w:r>
          </w:p>
        </w:tc>
        <w:tc>
          <w:tcPr>
            <w:tcW w:w="3816"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i/>
                <w:iCs/>
                <w:color w:val="000000"/>
                <w:sz w:val="28"/>
                <w:szCs w:val="28"/>
                <w:lang w:eastAsia="ru-RU"/>
                <w14:ligatures w14:val="none"/>
              </w:rPr>
              <w:t>Ученику</w:t>
            </w:r>
          </w:p>
        </w:tc>
      </w:tr>
      <w:tr w:rsidR="00224BFC" w:rsidRPr="00B313A2" w:rsidTr="00224BFC">
        <w:trPr>
          <w:trHeight w:val="3684"/>
        </w:trPr>
        <w:tc>
          <w:tcPr>
            <w:tcW w:w="3828"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Доступ к базе современных учебно-методических материалов</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Организация гибкого учебного процесса</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Сокращение затрат времени на подготовку к урокам</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Беспрерывное повышение квалификации</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Возможность реализации некоторых элементов учебного процесса во внеурочное время</w:t>
            </w:r>
          </w:p>
        </w:tc>
        <w:tc>
          <w:tcPr>
            <w:tcW w:w="3816"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Работа с дополнительными материалами</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Постоянный доступ к базе консультаций</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Возможность самому готовиться к аттестации</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         Общение с другими </w:t>
            </w:r>
            <w:proofErr w:type="gramStart"/>
            <w:r w:rsidRPr="00B313A2">
              <w:rPr>
                <w:rFonts w:asciiTheme="minorHAnsi" w:eastAsia="Times New Roman" w:hAnsiTheme="minorHAnsi" w:cstheme="minorHAnsi"/>
                <w:color w:val="000000"/>
                <w:sz w:val="28"/>
                <w:szCs w:val="28"/>
                <w:lang w:eastAsia="ru-RU"/>
                <w14:ligatures w14:val="none"/>
              </w:rPr>
              <w:t>учащимися  в</w:t>
            </w:r>
            <w:proofErr w:type="gramEnd"/>
            <w:r w:rsidRPr="00B313A2">
              <w:rPr>
                <w:rFonts w:asciiTheme="minorHAnsi" w:eastAsia="Times New Roman" w:hAnsiTheme="minorHAnsi" w:cstheme="minorHAnsi"/>
                <w:color w:val="000000"/>
                <w:sz w:val="28"/>
                <w:szCs w:val="28"/>
                <w:lang w:eastAsia="ru-RU"/>
                <w14:ligatures w14:val="none"/>
              </w:rPr>
              <w:t xml:space="preserve"> группе</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Освоение современных информационных технологий</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p>
        </w:tc>
      </w:tr>
    </w:tbl>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Пример:</w:t>
      </w:r>
    </w:p>
    <w:tbl>
      <w:tblPr>
        <w:tblpPr w:leftFromText="36" w:rightFromText="36" w:vertAnchor="text"/>
        <w:tblW w:w="3552" w:type="dxa"/>
        <w:shd w:val="clear" w:color="auto" w:fill="FFFFFF"/>
        <w:tblCellMar>
          <w:left w:w="0" w:type="dxa"/>
          <w:right w:w="0" w:type="dxa"/>
        </w:tblCellMar>
        <w:tblLook w:val="04A0" w:firstRow="1" w:lastRow="0" w:firstColumn="1" w:lastColumn="0" w:noHBand="0" w:noVBand="1"/>
      </w:tblPr>
      <w:tblGrid>
        <w:gridCol w:w="3552"/>
      </w:tblGrid>
      <w:tr w:rsidR="00224BFC" w:rsidRPr="00B313A2" w:rsidTr="00224BFC">
        <w:tc>
          <w:tcPr>
            <w:tcW w:w="3552" w:type="dxa"/>
            <w:tcBorders>
              <w:top w:val="nil"/>
              <w:left w:val="nil"/>
              <w:bottom w:val="nil"/>
              <w:right w:val="nil"/>
            </w:tcBorders>
            <w:shd w:val="clear" w:color="auto" w:fill="FFFFFF"/>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b/>
                <w:bCs/>
                <w:color w:val="000000"/>
                <w:sz w:val="28"/>
                <w:szCs w:val="28"/>
                <w:lang w:eastAsia="ru-RU"/>
                <w14:ligatures w14:val="none"/>
              </w:rPr>
              <w:lastRenderedPageBreak/>
              <w:t>Кейс  «</w:t>
            </w:r>
            <w:proofErr w:type="gramEnd"/>
            <w:r w:rsidRPr="00B313A2">
              <w:rPr>
                <w:rFonts w:asciiTheme="minorHAnsi" w:eastAsia="Times New Roman" w:hAnsiTheme="minorHAnsi" w:cstheme="minorHAnsi"/>
                <w:b/>
                <w:bCs/>
                <w:color w:val="000000"/>
                <w:sz w:val="28"/>
                <w:szCs w:val="28"/>
                <w:lang w:eastAsia="ru-RU"/>
                <w14:ligatures w14:val="none"/>
              </w:rPr>
              <w:t>Проблемы тепловых двигателей»</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color w:val="000000"/>
                <w:sz w:val="28"/>
                <w:szCs w:val="28"/>
                <w:u w:val="single"/>
                <w:lang w:eastAsia="ru-RU"/>
                <w14:ligatures w14:val="none"/>
              </w:rPr>
              <w:t>Материалы кейса</w:t>
            </w:r>
          </w:p>
        </w:tc>
      </w:tr>
    </w:tbl>
    <w:p w:rsidR="00224BFC" w:rsidRPr="00B313A2" w:rsidRDefault="00224BFC" w:rsidP="00224BFC">
      <w:pPr>
        <w:spacing w:after="0" w:line="240" w:lineRule="auto"/>
        <w:rPr>
          <w:rFonts w:asciiTheme="minorHAnsi" w:eastAsia="Times New Roman" w:hAnsiTheme="minorHAnsi" w:cstheme="minorHAnsi"/>
          <w:sz w:val="28"/>
          <w:szCs w:val="28"/>
          <w:lang w:eastAsia="ru-RU"/>
          <w14:ligatures w14:val="none"/>
        </w:rPr>
      </w:pPr>
      <w:r w:rsidRPr="00B313A2">
        <w:rPr>
          <w:rFonts w:asciiTheme="minorHAnsi" w:eastAsia="Times New Roman" w:hAnsiTheme="minorHAnsi" w:cstheme="minorHAnsi"/>
          <w:color w:val="252525"/>
          <w:sz w:val="28"/>
          <w:szCs w:val="28"/>
          <w:shd w:val="clear" w:color="auto" w:fill="FFFFFF"/>
          <w:lang w:eastAsia="ru-RU"/>
          <w14:ligatures w14:val="none"/>
        </w:rPr>
        <w:lastRenderedPageBreak/>
        <w:t> </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i/>
          <w:iCs/>
          <w:color w:val="000000"/>
          <w:sz w:val="28"/>
          <w:szCs w:val="28"/>
          <w:lang w:eastAsia="ru-RU"/>
          <w14:ligatures w14:val="none"/>
        </w:rPr>
        <w:t xml:space="preserve">1.Первые паровозы были созданы в Великобритании в 1803 г. (Р. </w:t>
      </w:r>
      <w:proofErr w:type="spellStart"/>
      <w:r w:rsidRPr="00B313A2">
        <w:rPr>
          <w:rFonts w:asciiTheme="minorHAnsi" w:eastAsia="Times New Roman" w:hAnsiTheme="minorHAnsi" w:cstheme="minorHAnsi"/>
          <w:i/>
          <w:iCs/>
          <w:color w:val="000000"/>
          <w:sz w:val="28"/>
          <w:szCs w:val="28"/>
          <w:lang w:eastAsia="ru-RU"/>
          <w14:ligatures w14:val="none"/>
        </w:rPr>
        <w:t>Тревитик</w:t>
      </w:r>
      <w:proofErr w:type="spellEnd"/>
      <w:r w:rsidRPr="00B313A2">
        <w:rPr>
          <w:rFonts w:asciiTheme="minorHAnsi" w:eastAsia="Times New Roman" w:hAnsiTheme="minorHAnsi" w:cstheme="minorHAnsi"/>
          <w:i/>
          <w:iCs/>
          <w:color w:val="000000"/>
          <w:sz w:val="28"/>
          <w:szCs w:val="28"/>
          <w:lang w:eastAsia="ru-RU"/>
          <w14:ligatures w14:val="none"/>
        </w:rPr>
        <w:t>) и в 1814 г. (Дж. Стефенсон). В России первый оригинальный паровоз был построен Е.А. и М.Е. Черепановыми (1833 г.). Свыше столетия паровозы были самым распространённым видом тяги вплоть до 50х гг. ХХ в., когда их повсеместно стали заменять электровозы и тепловозы. С 1956 года выпуск паровозов в СССР был прекращён, хотя они ещё эксплуатируются на некоторых малодеятельных линиях железных дорог и на промышленных предприятиях. Основная причина замены паровозов другими видами локомотивов — их низкая экономичность: КПД лучших моделей не превышал 9%, среднеэксплуатационный КПД равен 4</w:t>
      </w:r>
      <w:proofErr w:type="gramStart"/>
      <w:r w:rsidRPr="00B313A2">
        <w:rPr>
          <w:rFonts w:asciiTheme="minorHAnsi" w:eastAsia="Times New Roman" w:hAnsiTheme="minorHAnsi" w:cstheme="minorHAnsi"/>
          <w:i/>
          <w:iCs/>
          <w:color w:val="000000"/>
          <w:sz w:val="28"/>
          <w:szCs w:val="28"/>
          <w:lang w:eastAsia="ru-RU"/>
          <w14:ligatures w14:val="none"/>
        </w:rPr>
        <w:t>%.</w:t>
      </w:r>
      <w:r w:rsidRPr="00B313A2">
        <w:rPr>
          <w:rFonts w:asciiTheme="minorHAnsi" w:eastAsia="Times New Roman" w:hAnsiTheme="minorHAnsi" w:cstheme="minorHAnsi"/>
          <w:b/>
          <w:bCs/>
          <w:i/>
          <w:iCs/>
          <w:color w:val="000000"/>
          <w:sz w:val="28"/>
          <w:szCs w:val="28"/>
          <w:lang w:eastAsia="ru-RU"/>
          <w14:ligatures w14:val="none"/>
        </w:rPr>
        <w:br/>
      </w:r>
      <w:r w:rsidRPr="00B313A2">
        <w:rPr>
          <w:rFonts w:asciiTheme="minorHAnsi" w:eastAsia="Times New Roman" w:hAnsiTheme="minorHAnsi" w:cstheme="minorHAnsi"/>
          <w:i/>
          <w:iCs/>
          <w:color w:val="000000"/>
          <w:sz w:val="28"/>
          <w:szCs w:val="28"/>
          <w:lang w:eastAsia="ru-RU"/>
          <w14:ligatures w14:val="none"/>
        </w:rPr>
        <w:t>Большая</w:t>
      </w:r>
      <w:proofErr w:type="gramEnd"/>
      <w:r w:rsidRPr="00B313A2">
        <w:rPr>
          <w:rFonts w:asciiTheme="minorHAnsi" w:eastAsia="Times New Roman" w:hAnsiTheme="minorHAnsi" w:cstheme="minorHAnsi"/>
          <w:i/>
          <w:iCs/>
          <w:color w:val="000000"/>
          <w:sz w:val="28"/>
          <w:szCs w:val="28"/>
          <w:lang w:eastAsia="ru-RU"/>
          <w14:ligatures w14:val="none"/>
        </w:rPr>
        <w:t xml:space="preserve"> советская энциклопедия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i/>
          <w:iCs/>
          <w:color w:val="000000"/>
          <w:sz w:val="28"/>
          <w:szCs w:val="28"/>
          <w:lang w:eastAsia="ru-RU"/>
          <w14:ligatures w14:val="none"/>
        </w:rPr>
        <w:t>2.Для того чтобы оценить, насколько полно и выгодно используется в паровозе тепло, полученное от сжигания топлива, обычно пользуются понятием коэффициента полезного действия (КПД). Коэффициентом полезного действия паровоза называется отношение количества тепла, которое использовано на работу по перемещению паровоза и поезда (то есть полезно использованного тепла), к количеству тепла, которым располагало топливо, заброшенное в топку паровоза. КПД современного, даже наиболее совершенного паровоза обычной конструкции редко превышает 7%. Это значит, что из каждой тонны сожжённого угля на передвижение поезда расходуется только </w:t>
      </w:r>
      <w:r w:rsidRPr="00B313A2">
        <w:rPr>
          <w:rFonts w:asciiTheme="minorHAnsi" w:eastAsia="Times New Roman" w:hAnsiTheme="minorHAnsi" w:cstheme="minorHAnsi"/>
          <w:b/>
          <w:bCs/>
          <w:i/>
          <w:iCs/>
          <w:color w:val="000000"/>
          <w:sz w:val="28"/>
          <w:szCs w:val="28"/>
          <w:lang w:eastAsia="ru-RU"/>
          <w14:ligatures w14:val="none"/>
        </w:rPr>
        <w:t>70 килограмм. Остальные 930 килограмм</w:t>
      </w:r>
      <w:r w:rsidRPr="00B313A2">
        <w:rPr>
          <w:rFonts w:asciiTheme="minorHAnsi" w:eastAsia="Times New Roman" w:hAnsiTheme="minorHAnsi" w:cstheme="minorHAnsi"/>
          <w:i/>
          <w:iCs/>
          <w:color w:val="000000"/>
          <w:sz w:val="28"/>
          <w:szCs w:val="28"/>
          <w:lang w:eastAsia="ru-RU"/>
          <w14:ligatures w14:val="none"/>
        </w:rPr>
        <w:t> буквально «вылетают в трубу», то есть для работы по передвижению поезда не используются.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i/>
          <w:iCs/>
          <w:color w:val="000000"/>
          <w:sz w:val="28"/>
          <w:szCs w:val="28"/>
          <w:lang w:eastAsia="ru-RU"/>
          <w14:ligatures w14:val="none"/>
        </w:rPr>
        <w:t xml:space="preserve">Из-за чрезвычайно низкого КПД паровоза на ветер выбрасываются тысячи тонн драгоценного топлива — «чёрного золота». Продолжая великое начинание своих соотечественников, знаменитых русских механиков Черепановых, наши </w:t>
      </w:r>
      <w:proofErr w:type="spellStart"/>
      <w:r w:rsidRPr="00B313A2">
        <w:rPr>
          <w:rFonts w:asciiTheme="minorHAnsi" w:eastAsia="Times New Roman" w:hAnsiTheme="minorHAnsi" w:cstheme="minorHAnsi"/>
          <w:i/>
          <w:iCs/>
          <w:color w:val="000000"/>
          <w:sz w:val="28"/>
          <w:szCs w:val="28"/>
          <w:lang w:eastAsia="ru-RU"/>
          <w14:ligatures w14:val="none"/>
        </w:rPr>
        <w:t>паровозостроители</w:t>
      </w:r>
      <w:proofErr w:type="spellEnd"/>
      <w:r w:rsidRPr="00B313A2">
        <w:rPr>
          <w:rFonts w:asciiTheme="minorHAnsi" w:eastAsia="Times New Roman" w:hAnsiTheme="minorHAnsi" w:cstheme="minorHAnsi"/>
          <w:i/>
          <w:iCs/>
          <w:color w:val="000000"/>
          <w:sz w:val="28"/>
          <w:szCs w:val="28"/>
          <w:lang w:eastAsia="ru-RU"/>
          <w14:ligatures w14:val="none"/>
        </w:rPr>
        <w:t xml:space="preserve"> шаг за шагом повышали мощность и экономичность паровоза. Радикальное решение проблемы повышения КПД было осуществлено в начале XX века, когда на паровозах был впервые применён перегретый пар. Однако добиться заметных результатов в повышении экономичности паровозов не удалось: со времени Черепановых мощность паровоза возросла больше чем в 100 раз, скорость увеличилась почти в 15 раз, а КПД паровоза — только в 2 раза.</w:t>
      </w:r>
      <w:r w:rsidRPr="00B313A2">
        <w:rPr>
          <w:rFonts w:asciiTheme="minorHAnsi" w:eastAsia="Times New Roman" w:hAnsiTheme="minorHAnsi" w:cstheme="minorHAnsi"/>
          <w:b/>
          <w:bCs/>
          <w:i/>
          <w:iCs/>
          <w:color w:val="000000"/>
          <w:sz w:val="28"/>
          <w:szCs w:val="28"/>
          <w:lang w:eastAsia="ru-RU"/>
          <w14:ligatures w14:val="none"/>
        </w:rPr>
        <w:br/>
      </w:r>
      <w:r w:rsidRPr="00B313A2">
        <w:rPr>
          <w:rFonts w:asciiTheme="minorHAnsi" w:eastAsia="Times New Roman" w:hAnsiTheme="minorHAnsi" w:cstheme="minorHAnsi"/>
          <w:i/>
          <w:iCs/>
          <w:color w:val="000000"/>
          <w:sz w:val="28"/>
          <w:szCs w:val="28"/>
          <w:lang w:eastAsia="ru-RU"/>
          <w14:ligatures w14:val="none"/>
        </w:rPr>
        <w:t>Википедия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val="en-US" w:eastAsia="ru-RU"/>
          <w14:ligatures w14:val="none"/>
        </w:rPr>
      </w:pPr>
      <w:r w:rsidRPr="00B313A2">
        <w:rPr>
          <w:rFonts w:asciiTheme="minorHAnsi" w:eastAsia="Times New Roman" w:hAnsiTheme="minorHAnsi" w:cstheme="minorHAnsi"/>
          <w:i/>
          <w:iCs/>
          <w:color w:val="000000"/>
          <w:sz w:val="28"/>
          <w:szCs w:val="28"/>
          <w:lang w:eastAsia="ru-RU"/>
          <w14:ligatures w14:val="none"/>
        </w:rPr>
        <w:t xml:space="preserve">3.27 октября 2010 года электромобиль </w:t>
      </w:r>
      <w:proofErr w:type="spellStart"/>
      <w:r w:rsidRPr="00B313A2">
        <w:rPr>
          <w:rFonts w:asciiTheme="minorHAnsi" w:eastAsia="Times New Roman" w:hAnsiTheme="minorHAnsi" w:cstheme="minorHAnsi"/>
          <w:i/>
          <w:iCs/>
          <w:color w:val="000000"/>
          <w:sz w:val="28"/>
          <w:szCs w:val="28"/>
          <w:lang w:eastAsia="ru-RU"/>
          <w14:ligatures w14:val="none"/>
        </w:rPr>
        <w:t>lekker</w:t>
      </w:r>
      <w:proofErr w:type="spellEnd"/>
      <w:r w:rsidRPr="00B313A2">
        <w:rPr>
          <w:rFonts w:asciiTheme="minorHAnsi" w:eastAsia="Times New Roman" w:hAnsiTheme="minorHAnsi" w:cstheme="minorHAnsi"/>
          <w:i/>
          <w:iCs/>
          <w:color w:val="000000"/>
          <w:sz w:val="28"/>
          <w:szCs w:val="28"/>
          <w:lang w:eastAsia="ru-RU"/>
          <w14:ligatures w14:val="none"/>
        </w:rPr>
        <w:t xml:space="preserve"> </w:t>
      </w:r>
      <w:proofErr w:type="spellStart"/>
      <w:r w:rsidRPr="00B313A2">
        <w:rPr>
          <w:rFonts w:asciiTheme="minorHAnsi" w:eastAsia="Times New Roman" w:hAnsiTheme="minorHAnsi" w:cstheme="minorHAnsi"/>
          <w:i/>
          <w:iCs/>
          <w:color w:val="000000"/>
          <w:sz w:val="28"/>
          <w:szCs w:val="28"/>
          <w:lang w:eastAsia="ru-RU"/>
          <w14:ligatures w14:val="none"/>
        </w:rPr>
        <w:t>Mobil</w:t>
      </w:r>
      <w:proofErr w:type="spellEnd"/>
      <w:r w:rsidRPr="00B313A2">
        <w:rPr>
          <w:rFonts w:asciiTheme="minorHAnsi" w:eastAsia="Times New Roman" w:hAnsiTheme="minorHAnsi" w:cstheme="minorHAnsi"/>
          <w:i/>
          <w:iCs/>
          <w:color w:val="000000"/>
          <w:sz w:val="28"/>
          <w:szCs w:val="28"/>
          <w:lang w:eastAsia="ru-RU"/>
          <w14:ligatures w14:val="none"/>
        </w:rPr>
        <w:t xml:space="preserve">, конвертированный из </w:t>
      </w:r>
      <w:proofErr w:type="spellStart"/>
      <w:r w:rsidRPr="00B313A2">
        <w:rPr>
          <w:rFonts w:asciiTheme="minorHAnsi" w:eastAsia="Times New Roman" w:hAnsiTheme="minorHAnsi" w:cstheme="minorHAnsi"/>
          <w:i/>
          <w:iCs/>
          <w:color w:val="000000"/>
          <w:sz w:val="28"/>
          <w:szCs w:val="28"/>
          <w:lang w:eastAsia="ru-RU"/>
          <w14:ligatures w14:val="none"/>
        </w:rPr>
        <w:t>микровэна</w:t>
      </w:r>
      <w:proofErr w:type="spellEnd"/>
      <w:r w:rsidRPr="00B313A2">
        <w:rPr>
          <w:rFonts w:asciiTheme="minorHAnsi" w:eastAsia="Times New Roman" w:hAnsiTheme="minorHAnsi" w:cstheme="minorHAnsi"/>
          <w:i/>
          <w:iCs/>
          <w:color w:val="000000"/>
          <w:sz w:val="28"/>
          <w:szCs w:val="28"/>
          <w:lang w:eastAsia="ru-RU"/>
          <w14:ligatures w14:val="none"/>
        </w:rPr>
        <w:t xml:space="preserve"> </w:t>
      </w:r>
      <w:proofErr w:type="spellStart"/>
      <w:r w:rsidRPr="00B313A2">
        <w:rPr>
          <w:rFonts w:asciiTheme="minorHAnsi" w:eastAsia="Times New Roman" w:hAnsiTheme="minorHAnsi" w:cstheme="minorHAnsi"/>
          <w:i/>
          <w:iCs/>
          <w:color w:val="000000"/>
          <w:sz w:val="28"/>
          <w:szCs w:val="28"/>
          <w:lang w:eastAsia="ru-RU"/>
          <w14:ligatures w14:val="none"/>
        </w:rPr>
        <w:t>Audi</w:t>
      </w:r>
      <w:proofErr w:type="spellEnd"/>
      <w:r w:rsidRPr="00B313A2">
        <w:rPr>
          <w:rFonts w:asciiTheme="minorHAnsi" w:eastAsia="Times New Roman" w:hAnsiTheme="minorHAnsi" w:cstheme="minorHAnsi"/>
          <w:i/>
          <w:iCs/>
          <w:color w:val="000000"/>
          <w:sz w:val="28"/>
          <w:szCs w:val="28"/>
          <w:lang w:eastAsia="ru-RU"/>
          <w14:ligatures w14:val="none"/>
        </w:rPr>
        <w:t xml:space="preserve"> A2, совершил рекордный пробег на одной зарядке из Мюнхена в Берлин длиной 605 километров в условиях реального движения </w:t>
      </w:r>
      <w:r w:rsidRPr="00B313A2">
        <w:rPr>
          <w:rFonts w:asciiTheme="minorHAnsi" w:eastAsia="Times New Roman" w:hAnsiTheme="minorHAnsi" w:cstheme="minorHAnsi"/>
          <w:i/>
          <w:iCs/>
          <w:color w:val="000000"/>
          <w:sz w:val="28"/>
          <w:szCs w:val="28"/>
          <w:lang w:eastAsia="ru-RU"/>
          <w14:ligatures w14:val="none"/>
        </w:rPr>
        <w:lastRenderedPageBreak/>
        <w:t xml:space="preserve">по дорогам общего пользования, при этом были сохранены и действовали все вспомогательные системы, включая отопление. Электромобиль с электродвигателем мощностью 55 кВт был создан фирмой </w:t>
      </w:r>
      <w:proofErr w:type="spellStart"/>
      <w:r w:rsidRPr="00B313A2">
        <w:rPr>
          <w:rFonts w:asciiTheme="minorHAnsi" w:eastAsia="Times New Roman" w:hAnsiTheme="minorHAnsi" w:cstheme="minorHAnsi"/>
          <w:i/>
          <w:iCs/>
          <w:color w:val="000000"/>
          <w:sz w:val="28"/>
          <w:szCs w:val="28"/>
          <w:lang w:eastAsia="ru-RU"/>
          <w14:ligatures w14:val="none"/>
        </w:rPr>
        <w:t>lekker</w:t>
      </w:r>
      <w:proofErr w:type="spellEnd"/>
      <w:r w:rsidRPr="00B313A2">
        <w:rPr>
          <w:rFonts w:asciiTheme="minorHAnsi" w:eastAsia="Times New Roman" w:hAnsiTheme="minorHAnsi" w:cstheme="minorHAnsi"/>
          <w:i/>
          <w:iCs/>
          <w:color w:val="000000"/>
          <w:sz w:val="28"/>
          <w:szCs w:val="28"/>
          <w:lang w:eastAsia="ru-RU"/>
          <w14:ligatures w14:val="none"/>
        </w:rPr>
        <w:t xml:space="preserve"> </w:t>
      </w:r>
      <w:proofErr w:type="spellStart"/>
      <w:r w:rsidRPr="00B313A2">
        <w:rPr>
          <w:rFonts w:asciiTheme="minorHAnsi" w:eastAsia="Times New Roman" w:hAnsiTheme="minorHAnsi" w:cstheme="minorHAnsi"/>
          <w:i/>
          <w:iCs/>
          <w:color w:val="000000"/>
          <w:sz w:val="28"/>
          <w:szCs w:val="28"/>
          <w:lang w:eastAsia="ru-RU"/>
          <w14:ligatures w14:val="none"/>
        </w:rPr>
        <w:t>Energie</w:t>
      </w:r>
      <w:proofErr w:type="spellEnd"/>
      <w:r w:rsidRPr="00B313A2">
        <w:rPr>
          <w:rFonts w:asciiTheme="minorHAnsi" w:eastAsia="Times New Roman" w:hAnsiTheme="minorHAnsi" w:cstheme="minorHAnsi"/>
          <w:i/>
          <w:iCs/>
          <w:color w:val="000000"/>
          <w:sz w:val="28"/>
          <w:szCs w:val="28"/>
          <w:lang w:eastAsia="ru-RU"/>
          <w14:ligatures w14:val="none"/>
        </w:rPr>
        <w:t xml:space="preserve"> на основе литий-полимерного аккумулятора </w:t>
      </w:r>
      <w:proofErr w:type="spellStart"/>
      <w:r w:rsidRPr="00B313A2">
        <w:rPr>
          <w:rFonts w:asciiTheme="minorHAnsi" w:eastAsia="Times New Roman" w:hAnsiTheme="minorHAnsi" w:cstheme="minorHAnsi"/>
          <w:i/>
          <w:iCs/>
          <w:color w:val="000000"/>
          <w:sz w:val="28"/>
          <w:szCs w:val="28"/>
          <w:lang w:eastAsia="ru-RU"/>
          <w14:ligatures w14:val="none"/>
        </w:rPr>
        <w:t>Kolibri</w:t>
      </w:r>
      <w:proofErr w:type="spellEnd"/>
      <w:r w:rsidRPr="00B313A2">
        <w:rPr>
          <w:rFonts w:asciiTheme="minorHAnsi" w:eastAsia="Times New Roman" w:hAnsiTheme="minorHAnsi" w:cstheme="minorHAnsi"/>
          <w:i/>
          <w:iCs/>
          <w:color w:val="000000"/>
          <w:sz w:val="28"/>
          <w:szCs w:val="28"/>
          <w:lang w:eastAsia="ru-RU"/>
          <w14:ligatures w14:val="none"/>
        </w:rPr>
        <w:t xml:space="preserve"> фирмы DBM </w:t>
      </w:r>
      <w:proofErr w:type="spellStart"/>
      <w:r w:rsidRPr="00B313A2">
        <w:rPr>
          <w:rFonts w:asciiTheme="minorHAnsi" w:eastAsia="Times New Roman" w:hAnsiTheme="minorHAnsi" w:cstheme="minorHAnsi"/>
          <w:i/>
          <w:iCs/>
          <w:color w:val="000000"/>
          <w:sz w:val="28"/>
          <w:szCs w:val="28"/>
          <w:lang w:eastAsia="ru-RU"/>
          <w14:ligatures w14:val="none"/>
        </w:rPr>
        <w:t>Energy</w:t>
      </w:r>
      <w:proofErr w:type="spellEnd"/>
      <w:r w:rsidRPr="00B313A2">
        <w:rPr>
          <w:rFonts w:asciiTheme="minorHAnsi" w:eastAsia="Times New Roman" w:hAnsiTheme="minorHAnsi" w:cstheme="minorHAnsi"/>
          <w:i/>
          <w:iCs/>
          <w:color w:val="000000"/>
          <w:sz w:val="28"/>
          <w:szCs w:val="28"/>
          <w:lang w:eastAsia="ru-RU"/>
          <w14:ligatures w14:val="none"/>
        </w:rPr>
        <w:t xml:space="preserve">. В аккумуляторе было запасено 115 </w:t>
      </w:r>
      <w:proofErr w:type="spellStart"/>
      <w:r w:rsidRPr="00B313A2">
        <w:rPr>
          <w:rFonts w:asciiTheme="minorHAnsi" w:eastAsia="Times New Roman" w:hAnsiTheme="minorHAnsi" w:cstheme="minorHAnsi"/>
          <w:i/>
          <w:iCs/>
          <w:color w:val="000000"/>
          <w:sz w:val="28"/>
          <w:szCs w:val="28"/>
          <w:lang w:eastAsia="ru-RU"/>
          <w14:ligatures w14:val="none"/>
        </w:rPr>
        <w:t>кВт·ч</w:t>
      </w:r>
      <w:proofErr w:type="spellEnd"/>
      <w:r w:rsidRPr="00B313A2">
        <w:rPr>
          <w:rFonts w:asciiTheme="minorHAnsi" w:eastAsia="Times New Roman" w:hAnsiTheme="minorHAnsi" w:cstheme="minorHAnsi"/>
          <w:i/>
          <w:iCs/>
          <w:color w:val="000000"/>
          <w:sz w:val="28"/>
          <w:szCs w:val="28"/>
          <w:lang w:eastAsia="ru-RU"/>
          <w14:ligatures w14:val="none"/>
        </w:rPr>
        <w:t xml:space="preserve">, что позволило электромобилю проехать весь маршрут со средней скоростью 90 км/ч (максимальная скорость на отдельных участках маршрута составляла 130 км/ч) и сохранить после финиша 18% от первоначального заряда. По данным фирмы DBM </w:t>
      </w:r>
      <w:proofErr w:type="spellStart"/>
      <w:r w:rsidRPr="00B313A2">
        <w:rPr>
          <w:rFonts w:asciiTheme="minorHAnsi" w:eastAsia="Times New Roman" w:hAnsiTheme="minorHAnsi" w:cstheme="minorHAnsi"/>
          <w:i/>
          <w:iCs/>
          <w:color w:val="000000"/>
          <w:sz w:val="28"/>
          <w:szCs w:val="28"/>
          <w:lang w:eastAsia="ru-RU"/>
          <w14:ligatures w14:val="none"/>
        </w:rPr>
        <w:t>Energy</w:t>
      </w:r>
      <w:proofErr w:type="spellEnd"/>
      <w:r w:rsidRPr="00B313A2">
        <w:rPr>
          <w:rFonts w:asciiTheme="minorHAnsi" w:eastAsia="Times New Roman" w:hAnsiTheme="minorHAnsi" w:cstheme="minorHAnsi"/>
          <w:i/>
          <w:iCs/>
          <w:color w:val="000000"/>
          <w:sz w:val="28"/>
          <w:szCs w:val="28"/>
          <w:lang w:eastAsia="ru-RU"/>
          <w14:ligatures w14:val="none"/>
        </w:rPr>
        <w:t xml:space="preserve">, </w:t>
      </w:r>
      <w:proofErr w:type="spellStart"/>
      <w:r w:rsidRPr="00B313A2">
        <w:rPr>
          <w:rFonts w:asciiTheme="minorHAnsi" w:eastAsia="Times New Roman" w:hAnsiTheme="minorHAnsi" w:cstheme="minorHAnsi"/>
          <w:i/>
          <w:iCs/>
          <w:color w:val="000000"/>
          <w:sz w:val="28"/>
          <w:szCs w:val="28"/>
          <w:lang w:eastAsia="ru-RU"/>
          <w14:ligatures w14:val="none"/>
        </w:rPr>
        <w:t>электропогрузчик</w:t>
      </w:r>
      <w:proofErr w:type="spellEnd"/>
      <w:r w:rsidRPr="00B313A2">
        <w:rPr>
          <w:rFonts w:asciiTheme="minorHAnsi" w:eastAsia="Times New Roman" w:hAnsiTheme="minorHAnsi" w:cstheme="minorHAnsi"/>
          <w:i/>
          <w:iCs/>
          <w:color w:val="000000"/>
          <w:sz w:val="28"/>
          <w:szCs w:val="28"/>
          <w:lang w:eastAsia="ru-RU"/>
          <w14:ligatures w14:val="none"/>
        </w:rPr>
        <w:t xml:space="preserve"> с таким аккумулятором смог непрерывно проработать 32 часа, что в 4 раза больше, чем с обычным аккумулятором. Представитель фирмы </w:t>
      </w:r>
      <w:proofErr w:type="spellStart"/>
      <w:r w:rsidRPr="00B313A2">
        <w:rPr>
          <w:rFonts w:asciiTheme="minorHAnsi" w:eastAsia="Times New Roman" w:hAnsiTheme="minorHAnsi" w:cstheme="minorHAnsi"/>
          <w:i/>
          <w:iCs/>
          <w:color w:val="000000"/>
          <w:sz w:val="28"/>
          <w:szCs w:val="28"/>
          <w:lang w:eastAsia="ru-RU"/>
          <w14:ligatures w14:val="none"/>
        </w:rPr>
        <w:t>lekker</w:t>
      </w:r>
      <w:proofErr w:type="spellEnd"/>
      <w:r w:rsidRPr="00B313A2">
        <w:rPr>
          <w:rFonts w:asciiTheme="minorHAnsi" w:eastAsia="Times New Roman" w:hAnsiTheme="minorHAnsi" w:cstheme="minorHAnsi"/>
          <w:i/>
          <w:iCs/>
          <w:color w:val="000000"/>
          <w:sz w:val="28"/>
          <w:szCs w:val="28"/>
          <w:lang w:eastAsia="ru-RU"/>
          <w14:ligatures w14:val="none"/>
        </w:rPr>
        <w:t xml:space="preserve"> </w:t>
      </w:r>
      <w:proofErr w:type="spellStart"/>
      <w:r w:rsidRPr="00B313A2">
        <w:rPr>
          <w:rFonts w:asciiTheme="minorHAnsi" w:eastAsia="Times New Roman" w:hAnsiTheme="minorHAnsi" w:cstheme="minorHAnsi"/>
          <w:i/>
          <w:iCs/>
          <w:color w:val="000000"/>
          <w:sz w:val="28"/>
          <w:szCs w:val="28"/>
          <w:lang w:eastAsia="ru-RU"/>
          <w14:ligatures w14:val="none"/>
        </w:rPr>
        <w:t>Energie</w:t>
      </w:r>
      <w:proofErr w:type="spellEnd"/>
      <w:r w:rsidRPr="00B313A2">
        <w:rPr>
          <w:rFonts w:asciiTheme="minorHAnsi" w:eastAsia="Times New Roman" w:hAnsiTheme="minorHAnsi" w:cstheme="minorHAnsi"/>
          <w:i/>
          <w:iCs/>
          <w:color w:val="000000"/>
          <w:sz w:val="28"/>
          <w:szCs w:val="28"/>
          <w:lang w:eastAsia="ru-RU"/>
          <w14:ligatures w14:val="none"/>
        </w:rPr>
        <w:t xml:space="preserve"> утверждает, что аккумулятор </w:t>
      </w:r>
      <w:proofErr w:type="spellStart"/>
      <w:r w:rsidRPr="00B313A2">
        <w:rPr>
          <w:rFonts w:asciiTheme="minorHAnsi" w:eastAsia="Times New Roman" w:hAnsiTheme="minorHAnsi" w:cstheme="minorHAnsi"/>
          <w:i/>
          <w:iCs/>
          <w:color w:val="000000"/>
          <w:sz w:val="28"/>
          <w:szCs w:val="28"/>
          <w:lang w:eastAsia="ru-RU"/>
          <w14:ligatures w14:val="none"/>
        </w:rPr>
        <w:t>Kolibri</w:t>
      </w:r>
      <w:proofErr w:type="spellEnd"/>
      <w:r w:rsidRPr="00B313A2">
        <w:rPr>
          <w:rFonts w:asciiTheme="minorHAnsi" w:eastAsia="Times New Roman" w:hAnsiTheme="minorHAnsi" w:cstheme="minorHAnsi"/>
          <w:i/>
          <w:iCs/>
          <w:color w:val="000000"/>
          <w:sz w:val="28"/>
          <w:szCs w:val="28"/>
          <w:lang w:eastAsia="ru-RU"/>
          <w14:ligatures w14:val="none"/>
        </w:rPr>
        <w:t xml:space="preserve"> способен обеспечить суммарный ресурсный пробег до 500 000 километров.</w:t>
      </w:r>
      <w:r w:rsidRPr="00B313A2">
        <w:rPr>
          <w:rFonts w:asciiTheme="minorHAnsi" w:eastAsia="Times New Roman" w:hAnsiTheme="minorHAnsi" w:cstheme="minorHAnsi"/>
          <w:b/>
          <w:bCs/>
          <w:i/>
          <w:iCs/>
          <w:color w:val="000000"/>
          <w:sz w:val="28"/>
          <w:szCs w:val="28"/>
          <w:lang w:eastAsia="ru-RU"/>
          <w14:ligatures w14:val="none"/>
        </w:rPr>
        <w:br/>
      </w:r>
      <w:proofErr w:type="spellStart"/>
      <w:r w:rsidRPr="00B313A2">
        <w:rPr>
          <w:rFonts w:asciiTheme="minorHAnsi" w:eastAsia="Times New Roman" w:hAnsiTheme="minorHAnsi" w:cstheme="minorHAnsi"/>
          <w:i/>
          <w:iCs/>
          <w:color w:val="000000"/>
          <w:sz w:val="28"/>
          <w:szCs w:val="28"/>
          <w:lang w:val="en-US" w:eastAsia="ru-RU"/>
          <w14:ligatures w14:val="none"/>
        </w:rPr>
        <w:t>Venturi</w:t>
      </w:r>
      <w:proofErr w:type="spellEnd"/>
      <w:r w:rsidRPr="00B313A2">
        <w:rPr>
          <w:rFonts w:asciiTheme="minorHAnsi" w:eastAsia="Times New Roman" w:hAnsiTheme="minorHAnsi" w:cstheme="minorHAnsi"/>
          <w:i/>
          <w:iCs/>
          <w:color w:val="000000"/>
          <w:sz w:val="28"/>
          <w:szCs w:val="28"/>
          <w:lang w:val="en-US" w:eastAsia="ru-RU"/>
          <w14:ligatures w14:val="none"/>
        </w:rPr>
        <w:t> Streamliner Sets </w:t>
      </w:r>
      <w:r w:rsidRPr="00B313A2">
        <w:rPr>
          <w:rFonts w:asciiTheme="minorHAnsi" w:eastAsia="Times New Roman" w:hAnsiTheme="minorHAnsi" w:cstheme="minorHAnsi"/>
          <w:b/>
          <w:bCs/>
          <w:i/>
          <w:iCs/>
          <w:color w:val="000000"/>
          <w:sz w:val="28"/>
          <w:szCs w:val="28"/>
          <w:lang w:val="en-US" w:eastAsia="ru-RU"/>
          <w14:ligatures w14:val="none"/>
        </w:rPr>
        <w:t>New World</w:t>
      </w:r>
      <w:r w:rsidRPr="00B313A2">
        <w:rPr>
          <w:rFonts w:asciiTheme="minorHAnsi" w:eastAsia="Times New Roman" w:hAnsiTheme="minorHAnsi" w:cstheme="minorHAnsi"/>
          <w:i/>
          <w:iCs/>
          <w:color w:val="000000"/>
          <w:sz w:val="28"/>
          <w:szCs w:val="28"/>
          <w:lang w:val="en-US" w:eastAsia="ru-RU"/>
          <w14:ligatures w14:val="none"/>
        </w:rPr>
        <w:t> Speed Record 25 Aug 2010</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i/>
          <w:iCs/>
          <w:color w:val="000000"/>
          <w:sz w:val="28"/>
          <w:szCs w:val="28"/>
          <w:lang w:val="en-US" w:eastAsia="ru-RU"/>
          <w14:ligatures w14:val="none"/>
        </w:rPr>
        <w:t>4.</w:t>
      </w:r>
      <w:r w:rsidRPr="00B313A2">
        <w:rPr>
          <w:rFonts w:asciiTheme="minorHAnsi" w:eastAsia="Times New Roman" w:hAnsiTheme="minorHAnsi" w:cstheme="minorHAnsi"/>
          <w:i/>
          <w:iCs/>
          <w:color w:val="000000"/>
          <w:sz w:val="28"/>
          <w:szCs w:val="28"/>
          <w:lang w:eastAsia="ru-RU"/>
          <w14:ligatures w14:val="none"/>
        </w:rPr>
        <w:t>КПД</w:t>
      </w:r>
      <w:r w:rsidRPr="00B313A2">
        <w:rPr>
          <w:rFonts w:asciiTheme="minorHAnsi" w:eastAsia="Times New Roman" w:hAnsiTheme="minorHAnsi" w:cstheme="minorHAnsi"/>
          <w:i/>
          <w:iCs/>
          <w:color w:val="000000"/>
          <w:sz w:val="28"/>
          <w:szCs w:val="28"/>
          <w:lang w:val="en-US" w:eastAsia="ru-RU"/>
          <w14:ligatures w14:val="none"/>
        </w:rPr>
        <w:t> </w:t>
      </w:r>
      <w:r w:rsidRPr="00B313A2">
        <w:rPr>
          <w:rFonts w:asciiTheme="minorHAnsi" w:eastAsia="Times New Roman" w:hAnsiTheme="minorHAnsi" w:cstheme="minorHAnsi"/>
          <w:i/>
          <w:iCs/>
          <w:color w:val="000000"/>
          <w:sz w:val="28"/>
          <w:szCs w:val="28"/>
          <w:lang w:eastAsia="ru-RU"/>
          <w14:ligatures w14:val="none"/>
        </w:rPr>
        <w:t>тягового</w:t>
      </w:r>
      <w:r w:rsidRPr="00B313A2">
        <w:rPr>
          <w:rFonts w:asciiTheme="minorHAnsi" w:eastAsia="Times New Roman" w:hAnsiTheme="minorHAnsi" w:cstheme="minorHAnsi"/>
          <w:i/>
          <w:iCs/>
          <w:color w:val="000000"/>
          <w:sz w:val="28"/>
          <w:szCs w:val="28"/>
          <w:lang w:val="en-US" w:eastAsia="ru-RU"/>
          <w14:ligatures w14:val="none"/>
        </w:rPr>
        <w:t> </w:t>
      </w:r>
      <w:r w:rsidRPr="00B313A2">
        <w:rPr>
          <w:rFonts w:asciiTheme="minorHAnsi" w:eastAsia="Times New Roman" w:hAnsiTheme="minorHAnsi" w:cstheme="minorHAnsi"/>
          <w:i/>
          <w:iCs/>
          <w:color w:val="000000"/>
          <w:sz w:val="28"/>
          <w:szCs w:val="28"/>
          <w:lang w:eastAsia="ru-RU"/>
          <w14:ligatures w14:val="none"/>
        </w:rPr>
        <w:t>электродвигателя</w:t>
      </w:r>
      <w:r w:rsidRPr="00B313A2">
        <w:rPr>
          <w:rFonts w:asciiTheme="minorHAnsi" w:eastAsia="Times New Roman" w:hAnsiTheme="minorHAnsi" w:cstheme="minorHAnsi"/>
          <w:i/>
          <w:iCs/>
          <w:color w:val="000000"/>
          <w:sz w:val="28"/>
          <w:szCs w:val="28"/>
          <w:lang w:val="en-US" w:eastAsia="ru-RU"/>
          <w14:ligatures w14:val="none"/>
        </w:rPr>
        <w:t> </w:t>
      </w:r>
      <w:r w:rsidRPr="00B313A2">
        <w:rPr>
          <w:rFonts w:asciiTheme="minorHAnsi" w:eastAsia="Times New Roman" w:hAnsiTheme="minorHAnsi" w:cstheme="minorHAnsi"/>
          <w:i/>
          <w:iCs/>
          <w:color w:val="000000"/>
          <w:sz w:val="28"/>
          <w:szCs w:val="28"/>
          <w:lang w:eastAsia="ru-RU"/>
          <w14:ligatures w14:val="none"/>
        </w:rPr>
        <w:t>составляет</w:t>
      </w:r>
      <w:r w:rsidRPr="00B313A2">
        <w:rPr>
          <w:rFonts w:asciiTheme="minorHAnsi" w:eastAsia="Times New Roman" w:hAnsiTheme="minorHAnsi" w:cstheme="minorHAnsi"/>
          <w:i/>
          <w:iCs/>
          <w:color w:val="000000"/>
          <w:sz w:val="28"/>
          <w:szCs w:val="28"/>
          <w:lang w:val="en-US" w:eastAsia="ru-RU"/>
          <w14:ligatures w14:val="none"/>
        </w:rPr>
        <w:t xml:space="preserve"> 88–95%. </w:t>
      </w:r>
      <w:r w:rsidRPr="00B313A2">
        <w:rPr>
          <w:rFonts w:asciiTheme="minorHAnsi" w:eastAsia="Times New Roman" w:hAnsiTheme="minorHAnsi" w:cstheme="minorHAnsi"/>
          <w:i/>
          <w:iCs/>
          <w:color w:val="000000"/>
          <w:sz w:val="28"/>
          <w:szCs w:val="28"/>
          <w:lang w:eastAsia="ru-RU"/>
          <w14:ligatures w14:val="none"/>
        </w:rPr>
        <w:t>В городском цикле автомобиль задействует около </w:t>
      </w:r>
      <w:r w:rsidRPr="00B313A2">
        <w:rPr>
          <w:rFonts w:asciiTheme="minorHAnsi" w:eastAsia="Times New Roman" w:hAnsiTheme="minorHAnsi" w:cstheme="minorHAnsi"/>
          <w:b/>
          <w:bCs/>
          <w:i/>
          <w:iCs/>
          <w:color w:val="000000"/>
          <w:sz w:val="28"/>
          <w:szCs w:val="28"/>
          <w:lang w:eastAsia="ru-RU"/>
          <w14:ligatures w14:val="none"/>
        </w:rPr>
        <w:t xml:space="preserve">3 </w:t>
      </w:r>
      <w:proofErr w:type="spellStart"/>
      <w:r w:rsidRPr="00B313A2">
        <w:rPr>
          <w:rFonts w:asciiTheme="minorHAnsi" w:eastAsia="Times New Roman" w:hAnsiTheme="minorHAnsi" w:cstheme="minorHAnsi"/>
          <w:b/>
          <w:bCs/>
          <w:i/>
          <w:iCs/>
          <w:color w:val="000000"/>
          <w:sz w:val="28"/>
          <w:szCs w:val="28"/>
          <w:lang w:eastAsia="ru-RU"/>
          <w14:ligatures w14:val="none"/>
        </w:rPr>
        <w:t>л</w:t>
      </w:r>
      <w:r w:rsidRPr="00B313A2">
        <w:rPr>
          <w:rFonts w:asciiTheme="minorHAnsi" w:eastAsia="Times New Roman" w:hAnsiTheme="minorHAnsi" w:cstheme="minorHAnsi"/>
          <w:i/>
          <w:iCs/>
          <w:color w:val="000000"/>
          <w:sz w:val="28"/>
          <w:szCs w:val="28"/>
          <w:lang w:eastAsia="ru-RU"/>
          <w14:ligatures w14:val="none"/>
        </w:rPr>
        <w:t>.с</w:t>
      </w:r>
      <w:proofErr w:type="spellEnd"/>
      <w:r w:rsidRPr="00B313A2">
        <w:rPr>
          <w:rFonts w:asciiTheme="minorHAnsi" w:eastAsia="Times New Roman" w:hAnsiTheme="minorHAnsi" w:cstheme="minorHAnsi"/>
          <w:i/>
          <w:iCs/>
          <w:color w:val="000000"/>
          <w:sz w:val="28"/>
          <w:szCs w:val="28"/>
          <w:lang w:eastAsia="ru-RU"/>
          <w14:ligatures w14:val="none"/>
        </w:rPr>
        <w:t xml:space="preserve">. двигателя. Городской автотранспорт может быть заменён на электромобили. У электромобилей пока есть один большой недостаток — необходимость зарядки аккумулятора. Процесс долгий и требует некоторого специально оборудованного пункта зарядки. Таким образом он становится непригодным для длительных и дальних поездок. Но уже разработаны технологии, позволяющие заряжать литий-ионные аккумуляторы с электродами из </w:t>
      </w:r>
      <w:proofErr w:type="spellStart"/>
      <w:r w:rsidRPr="00B313A2">
        <w:rPr>
          <w:rFonts w:asciiTheme="minorHAnsi" w:eastAsia="Times New Roman" w:hAnsiTheme="minorHAnsi" w:cstheme="minorHAnsi"/>
          <w:i/>
          <w:iCs/>
          <w:color w:val="000000"/>
          <w:sz w:val="28"/>
          <w:szCs w:val="28"/>
          <w:lang w:eastAsia="ru-RU"/>
          <w14:ligatures w14:val="none"/>
        </w:rPr>
        <w:t>наноматериалов</w:t>
      </w:r>
      <w:proofErr w:type="spellEnd"/>
      <w:r w:rsidRPr="00B313A2">
        <w:rPr>
          <w:rFonts w:asciiTheme="minorHAnsi" w:eastAsia="Times New Roman" w:hAnsiTheme="minorHAnsi" w:cstheme="minorHAnsi"/>
          <w:i/>
          <w:iCs/>
          <w:color w:val="000000"/>
          <w:sz w:val="28"/>
          <w:szCs w:val="28"/>
          <w:lang w:eastAsia="ru-RU"/>
          <w14:ligatures w14:val="none"/>
        </w:rPr>
        <w:t xml:space="preserve"> до 80% ёмкости за 5–15 минут. У гибридного автомобиля этот недостаток устранён. Заправка осуществляется по привычной схеме, обычным углеводородным топливом, тогда, когда это необходимо, и дальнейшее движение можно немедленно продолжить.</w:t>
      </w:r>
      <w:r w:rsidRPr="00B313A2">
        <w:rPr>
          <w:rFonts w:asciiTheme="minorHAnsi" w:eastAsia="Times New Roman" w:hAnsiTheme="minorHAnsi" w:cstheme="minorHAnsi"/>
          <w:b/>
          <w:bCs/>
          <w:i/>
          <w:iCs/>
          <w:color w:val="000000"/>
          <w:sz w:val="28"/>
          <w:szCs w:val="28"/>
          <w:lang w:eastAsia="ru-RU"/>
          <w14:ligatures w14:val="none"/>
        </w:rPr>
        <w:br/>
      </w:r>
      <w:r w:rsidRPr="00B313A2">
        <w:rPr>
          <w:rFonts w:asciiTheme="minorHAnsi" w:eastAsia="Times New Roman" w:hAnsiTheme="minorHAnsi" w:cstheme="minorHAnsi"/>
          <w:i/>
          <w:iCs/>
          <w:color w:val="000000"/>
          <w:sz w:val="28"/>
          <w:szCs w:val="28"/>
          <w:lang w:eastAsia="ru-RU"/>
          <w14:ligatures w14:val="none"/>
        </w:rPr>
        <w:t>Википедия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i/>
          <w:iCs/>
          <w:color w:val="000000"/>
          <w:sz w:val="28"/>
          <w:szCs w:val="28"/>
          <w:lang w:eastAsia="ru-RU"/>
          <w14:ligatures w14:val="none"/>
        </w:rPr>
        <w:t xml:space="preserve">4.Однажды Винтик и </w:t>
      </w:r>
      <w:proofErr w:type="spellStart"/>
      <w:r w:rsidRPr="00B313A2">
        <w:rPr>
          <w:rFonts w:asciiTheme="minorHAnsi" w:eastAsia="Times New Roman" w:hAnsiTheme="minorHAnsi" w:cstheme="minorHAnsi"/>
          <w:i/>
          <w:iCs/>
          <w:color w:val="000000"/>
          <w:sz w:val="28"/>
          <w:szCs w:val="28"/>
          <w:lang w:eastAsia="ru-RU"/>
          <w14:ligatures w14:val="none"/>
        </w:rPr>
        <w:t>Шпунтик</w:t>
      </w:r>
      <w:proofErr w:type="spellEnd"/>
      <w:r w:rsidRPr="00B313A2">
        <w:rPr>
          <w:rFonts w:asciiTheme="minorHAnsi" w:eastAsia="Times New Roman" w:hAnsiTheme="minorHAnsi" w:cstheme="minorHAnsi"/>
          <w:i/>
          <w:iCs/>
          <w:color w:val="000000"/>
          <w:sz w:val="28"/>
          <w:szCs w:val="28"/>
          <w:lang w:eastAsia="ru-RU"/>
          <w14:ligatures w14:val="none"/>
        </w:rPr>
        <w:t xml:space="preserve"> никому ничего не сказали, закрылись у себя в мастерской и стали что-то мастерить. </w:t>
      </w:r>
      <w:proofErr w:type="gramStart"/>
      <w:r w:rsidRPr="00B313A2">
        <w:rPr>
          <w:rFonts w:asciiTheme="minorHAnsi" w:eastAsia="Times New Roman" w:hAnsiTheme="minorHAnsi" w:cstheme="minorHAnsi"/>
          <w:i/>
          <w:iCs/>
          <w:color w:val="000000"/>
          <w:sz w:val="28"/>
          <w:szCs w:val="28"/>
          <w:lang w:eastAsia="ru-RU"/>
          <w14:ligatures w14:val="none"/>
        </w:rPr>
        <w:t>Целый  месяц</w:t>
      </w:r>
      <w:proofErr w:type="gramEnd"/>
      <w:r w:rsidRPr="00B313A2">
        <w:rPr>
          <w:rFonts w:asciiTheme="minorHAnsi" w:eastAsia="Times New Roman" w:hAnsiTheme="minorHAnsi" w:cstheme="minorHAnsi"/>
          <w:i/>
          <w:iCs/>
          <w:color w:val="000000"/>
          <w:sz w:val="28"/>
          <w:szCs w:val="28"/>
          <w:lang w:eastAsia="ru-RU"/>
          <w14:ligatures w14:val="none"/>
        </w:rPr>
        <w:t xml:space="preserve"> они пилили, строгали, клепали, паяли и никому ничего не показывали, а когда месяц прошёл, то оказалось, что они сделали автомобиль.</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i/>
          <w:iCs/>
          <w:color w:val="000000"/>
          <w:sz w:val="28"/>
          <w:szCs w:val="28"/>
          <w:lang w:eastAsia="ru-RU"/>
          <w14:ligatures w14:val="none"/>
        </w:rPr>
        <w:t>Этот автомобиль работал на газированной воде с сиропом. Посреди машины было устроено сиденье для водителя, а перед ним помещался бак с газированной водой. Газ из бака проходил по трубке в медный цилиндр и толкал железный поршень. Железный поршень под напором газа ходил то туда, то сюда и вертел колёса. Вверху над сиденьем была приделана банка с сиропом. Сироп по трубке протекал в бак и служил для смазки механизма.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i/>
          <w:iCs/>
          <w:color w:val="000000"/>
          <w:sz w:val="28"/>
          <w:szCs w:val="28"/>
          <w:lang w:eastAsia="ru-RU"/>
          <w14:ligatures w14:val="none"/>
        </w:rPr>
        <w:lastRenderedPageBreak/>
        <w:t xml:space="preserve">Такие газированные автомобили были очень распространены среди коротышек. Но в автомобиле, который соорудили Винтик и </w:t>
      </w:r>
      <w:proofErr w:type="spellStart"/>
      <w:r w:rsidRPr="00B313A2">
        <w:rPr>
          <w:rFonts w:asciiTheme="minorHAnsi" w:eastAsia="Times New Roman" w:hAnsiTheme="minorHAnsi" w:cstheme="minorHAnsi"/>
          <w:i/>
          <w:iCs/>
          <w:color w:val="000000"/>
          <w:sz w:val="28"/>
          <w:szCs w:val="28"/>
          <w:lang w:eastAsia="ru-RU"/>
          <w14:ligatures w14:val="none"/>
        </w:rPr>
        <w:t>Шпунтик</w:t>
      </w:r>
      <w:proofErr w:type="spellEnd"/>
      <w:r w:rsidRPr="00B313A2">
        <w:rPr>
          <w:rFonts w:asciiTheme="minorHAnsi" w:eastAsia="Times New Roman" w:hAnsiTheme="minorHAnsi" w:cstheme="minorHAnsi"/>
          <w:i/>
          <w:iCs/>
          <w:color w:val="000000"/>
          <w:sz w:val="28"/>
          <w:szCs w:val="28"/>
          <w:lang w:eastAsia="ru-RU"/>
          <w14:ligatures w14:val="none"/>
        </w:rPr>
        <w:t xml:space="preserve">, имелось одно очень   </w:t>
      </w:r>
      <w:proofErr w:type="gramStart"/>
      <w:r w:rsidRPr="00B313A2">
        <w:rPr>
          <w:rFonts w:asciiTheme="minorHAnsi" w:eastAsia="Times New Roman" w:hAnsiTheme="minorHAnsi" w:cstheme="minorHAnsi"/>
          <w:i/>
          <w:iCs/>
          <w:color w:val="000000"/>
          <w:sz w:val="28"/>
          <w:szCs w:val="28"/>
          <w:lang w:eastAsia="ru-RU"/>
          <w14:ligatures w14:val="none"/>
        </w:rPr>
        <w:t>важное  усовершенствование</w:t>
      </w:r>
      <w:proofErr w:type="gramEnd"/>
      <w:r w:rsidRPr="00B313A2">
        <w:rPr>
          <w:rFonts w:asciiTheme="minorHAnsi" w:eastAsia="Times New Roman" w:hAnsiTheme="minorHAnsi" w:cstheme="minorHAnsi"/>
          <w:i/>
          <w:iCs/>
          <w:color w:val="000000"/>
          <w:sz w:val="28"/>
          <w:szCs w:val="28"/>
          <w:lang w:eastAsia="ru-RU"/>
          <w14:ligatures w14:val="none"/>
        </w:rPr>
        <w:t>: сбоку к баку была приделана гибкая резиновая трубка с краником, для того чтобы можно было попить газированной воды на ходу, не останавливая машины.</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i/>
          <w:iCs/>
          <w:color w:val="000000"/>
          <w:sz w:val="28"/>
          <w:szCs w:val="28"/>
          <w:lang w:eastAsia="ru-RU"/>
          <w14:ligatures w14:val="none"/>
        </w:rPr>
        <w:t>Пока наиболее реальным вариантом решения проблемы является уменьшение вреда от автомобилей за счёт снижения затрат горючего. Так, если сегодня средний легковой автомобиль потребляет 6–10 литров бензина на 100 километров пути, то уже созданы двигатели легковых авто, которые расходуют всего 4 литра. В Японии компания «Тойота» готовит к выпуску модель автомобиля с расходом горючего 3 литра на 100 километров пути.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i/>
          <w:iCs/>
          <w:color w:val="000000"/>
          <w:sz w:val="28"/>
          <w:szCs w:val="28"/>
          <w:lang w:eastAsia="ru-RU"/>
          <w14:ligatures w14:val="none"/>
        </w:rPr>
        <w:t xml:space="preserve">Загрязнение атмосферы автомобилем уменьшается также при замене бензина на сжиженный газ. Используются специальные добавки-катализаторы к жидкому топливу, увеличивающие полноту его сгорания, бензин без свинцовых добавок. Разрабатываются новые виды топлива автомобиля. Так, в Австралии (город Канберра) апробировано экологически чистое топливо, в составе которого 85% дизельного топлива, 14% этилового спирта и 1% специального эмульгатора, повышающего полноту сгорания горючего. Проводятся работы по созданию двигателей автомобиля из керамики, которые позволят повысить температуру сжигания горючего и уменьшить количество выхлопных </w:t>
      </w:r>
      <w:proofErr w:type="gramStart"/>
      <w:r w:rsidRPr="00B313A2">
        <w:rPr>
          <w:rFonts w:asciiTheme="minorHAnsi" w:eastAsia="Times New Roman" w:hAnsiTheme="minorHAnsi" w:cstheme="minorHAnsi"/>
          <w:i/>
          <w:iCs/>
          <w:color w:val="000000"/>
          <w:sz w:val="28"/>
          <w:szCs w:val="28"/>
          <w:lang w:eastAsia="ru-RU"/>
          <w14:ligatures w14:val="none"/>
        </w:rPr>
        <w:t>газов.</w:t>
      </w:r>
      <w:r w:rsidRPr="00B313A2">
        <w:rPr>
          <w:rFonts w:asciiTheme="minorHAnsi" w:eastAsia="Times New Roman" w:hAnsiTheme="minorHAnsi" w:cstheme="minorHAnsi"/>
          <w:i/>
          <w:iCs/>
          <w:color w:val="000000"/>
          <w:sz w:val="28"/>
          <w:szCs w:val="28"/>
          <w:lang w:eastAsia="ru-RU"/>
          <w14:ligatures w14:val="none"/>
        </w:rPr>
        <w:br/>
        <w:t>«</w:t>
      </w:r>
      <w:proofErr w:type="gramEnd"/>
      <w:r w:rsidRPr="00B313A2">
        <w:rPr>
          <w:rFonts w:asciiTheme="minorHAnsi" w:eastAsia="Times New Roman" w:hAnsiTheme="minorHAnsi" w:cstheme="minorHAnsi"/>
          <w:i/>
          <w:iCs/>
          <w:color w:val="000000"/>
          <w:sz w:val="28"/>
          <w:szCs w:val="28"/>
          <w:lang w:eastAsia="ru-RU"/>
          <w14:ligatures w14:val="none"/>
        </w:rPr>
        <w:t>Экология. Большой словарь экологических терминов и определений»</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i/>
          <w:iCs/>
          <w:color w:val="000000"/>
          <w:sz w:val="28"/>
          <w:szCs w:val="28"/>
          <w:lang w:eastAsia="ru-RU"/>
          <w14:ligatures w14:val="none"/>
        </w:rPr>
        <w:t>Проанализировать предложенные сведения, выявить основные проблемы тепловых двигателей, их причины, предложить пути решения.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r w:rsidRPr="00B313A2">
        <w:rPr>
          <w:rFonts w:asciiTheme="minorHAnsi" w:eastAsia="Times New Roman" w:hAnsiTheme="minorHAnsi" w:cstheme="minorHAnsi"/>
          <w:b/>
          <w:bCs/>
          <w:i/>
          <w:iCs/>
          <w:color w:val="000000"/>
          <w:sz w:val="28"/>
          <w:szCs w:val="28"/>
          <w:lang w:eastAsia="ru-RU"/>
          <w14:ligatures w14:val="none"/>
        </w:rPr>
        <w:br/>
      </w:r>
      <w:r w:rsidRPr="00B313A2">
        <w:rPr>
          <w:rFonts w:asciiTheme="minorHAnsi" w:eastAsia="Times New Roman" w:hAnsiTheme="minorHAnsi" w:cstheme="minorHAnsi"/>
          <w:color w:val="000000"/>
          <w:sz w:val="28"/>
          <w:szCs w:val="28"/>
          <w:lang w:eastAsia="ru-RU"/>
          <w14:ligatures w14:val="none"/>
        </w:rPr>
        <w:t>В процессе работы учащиеся должны обратить внимание на названные ниже аспекты и дать ответы на вопросы:</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1.     Низкая эффективность тепловых двигателей и значение КПД. Чем объяснить?</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Здесь участникам надо применить знания, полученные не из материалов кейса, а, например, из пройденного материала по курсу физики («Тепловые явления»).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1.Какие существуют альтернативные двигатели для автомобилей? Оценить их достоинства и недостатки.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lastRenderedPageBreak/>
        <w:t>2.Сравнить влияние каждого вида двигателя на экологию в зависимости от различных факторов. Есть ли среди известных двигателей экологически чистые и с высоким значением КПД?</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3. Как снизить отрицательное влияние автомобиля на окружающую среду (кроме вариантов решений, предложенных в кейсе)?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4. Какие бы вы предложили способы улучшения экологической обстановки в городах?</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5. Какие пути повышения эффективности тепловых двигателей вы бы предложили?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color w:val="000000"/>
          <w:sz w:val="28"/>
          <w:szCs w:val="28"/>
          <w:u w:val="single"/>
          <w:lang w:eastAsia="ru-RU"/>
          <w14:ligatures w14:val="none"/>
        </w:rPr>
        <w:t>7) Технология модульного обучения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Модульное обучение возникло как альтернатива традиционному обучению. Семантический смысл термина ''модульное обучение'' связан с международным понятием ''модуль'', одно из значений которого – функциональный узел. В этом контексте он понимается как основное средство модульного обучения, законченный блок информации.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В своём первоначальном виде модульное обучение зародилось в конце 60-х годов XX столетия и быстро распространилось в англоязычных странах. Сущность его состояла в том, что обучающийся с небольшой помощью учителя или полностью самостоятельно может работать с предложенной ему индивидуальной учебной программой, включающей в себя целевой план действий, банк информации и методическое руководство по достижению поставленных дидактических целей. Функции педагога стали варьироваться от информационно-контролирующей до консультативно-координирующей. Взаимодействие педагога и обучающегося в учебном процессе стало осуществляться на принципиально иной основе: с помощью модулей обеспечивалось осознанное самостоятельное достижение обучающимся определённого уровня предварительной подготовленности. Успешность модульного обучения предопределялось соблюдением паритетных взаимодействий между педагогом и учащимися.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Основная цель современной школы – создать такую систему обучения, которая бы обеспечивала образовательные потребности каждого ученика в соответствии с его склонностями, интересами и возможностями.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color w:val="000000"/>
          <w:sz w:val="28"/>
          <w:szCs w:val="28"/>
          <w:lang w:eastAsia="ru-RU"/>
          <w14:ligatures w14:val="none"/>
        </w:rPr>
        <w:t>В основе модульного обучения лежат четыре основополагающих понятия: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1. Учебный блок-модуль (модульная программа).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2. Временной цикл (законченный блок-модуль материала).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lastRenderedPageBreak/>
        <w:t xml:space="preserve">3. Учебное занятие (очень часто </w:t>
      </w:r>
      <w:proofErr w:type="gramStart"/>
      <w:r w:rsidRPr="00B313A2">
        <w:rPr>
          <w:rFonts w:asciiTheme="minorHAnsi" w:eastAsia="Times New Roman" w:hAnsiTheme="minorHAnsi" w:cstheme="minorHAnsi"/>
          <w:color w:val="000000"/>
          <w:sz w:val="28"/>
          <w:szCs w:val="28"/>
          <w:lang w:eastAsia="ru-RU"/>
          <w14:ligatures w14:val="none"/>
        </w:rPr>
        <w:t>это  «</w:t>
      </w:r>
      <w:proofErr w:type="gramEnd"/>
      <w:r w:rsidRPr="00B313A2">
        <w:rPr>
          <w:rFonts w:asciiTheme="minorHAnsi" w:eastAsia="Times New Roman" w:hAnsiTheme="minorHAnsi" w:cstheme="minorHAnsi"/>
          <w:color w:val="000000"/>
          <w:sz w:val="28"/>
          <w:szCs w:val="28"/>
          <w:lang w:eastAsia="ru-RU"/>
          <w14:ligatures w14:val="none"/>
        </w:rPr>
        <w:t>спаренный урок»).</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4 .Учебный</w:t>
      </w:r>
      <w:proofErr w:type="gramEnd"/>
      <w:r w:rsidRPr="00B313A2">
        <w:rPr>
          <w:rFonts w:asciiTheme="minorHAnsi" w:eastAsia="Times New Roman" w:hAnsiTheme="minorHAnsi" w:cstheme="minorHAnsi"/>
          <w:color w:val="000000"/>
          <w:sz w:val="28"/>
          <w:szCs w:val="28"/>
          <w:lang w:eastAsia="ru-RU"/>
          <w14:ligatures w14:val="none"/>
        </w:rPr>
        <w:t xml:space="preserve"> элемент (алгоритм действий ученика на уроке).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r w:rsidRPr="00B313A2">
        <w:rPr>
          <w:rFonts w:asciiTheme="minorHAnsi" w:eastAsia="Times New Roman" w:hAnsiTheme="minorHAnsi" w:cstheme="minorHAnsi"/>
          <w:color w:val="000000"/>
          <w:sz w:val="28"/>
          <w:szCs w:val="28"/>
          <w:u w:val="single"/>
          <w:lang w:eastAsia="ru-RU"/>
          <w14:ligatures w14:val="none"/>
        </w:rPr>
        <w:t>В модуль входят: 1) план действий с указанием конкретных целей;</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2) банк информации;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3) методическое руководство по достижению указанных целей.</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u w:val="single"/>
          <w:lang w:eastAsia="ru-RU"/>
          <w14:ligatures w14:val="none"/>
        </w:rPr>
        <w:t>При составлении модуля используют следующие правила: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1)  В начале модуля проводят входной контроль умений учащихся, чтобы определить уровень их готовности к дальнейшей работе. При необходимости проводится коррекция знаний путем дополнительного объяснения.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2)  Обязательно осуществлять текущий и промежуточный контроль в конце </w:t>
      </w:r>
      <w:proofErr w:type="gramStart"/>
      <w:r w:rsidRPr="00B313A2">
        <w:rPr>
          <w:rFonts w:asciiTheme="minorHAnsi" w:eastAsia="Times New Roman" w:hAnsiTheme="minorHAnsi" w:cstheme="minorHAnsi"/>
          <w:color w:val="000000"/>
          <w:sz w:val="28"/>
          <w:szCs w:val="28"/>
          <w:lang w:eastAsia="ru-RU"/>
          <w14:ligatures w14:val="none"/>
        </w:rPr>
        <w:t>каждого  учебного</w:t>
      </w:r>
      <w:proofErr w:type="gramEnd"/>
      <w:r w:rsidRPr="00B313A2">
        <w:rPr>
          <w:rFonts w:asciiTheme="minorHAnsi" w:eastAsia="Times New Roman" w:hAnsiTheme="minorHAnsi" w:cstheme="minorHAnsi"/>
          <w:color w:val="000000"/>
          <w:sz w:val="28"/>
          <w:szCs w:val="28"/>
          <w:lang w:eastAsia="ru-RU"/>
          <w14:ligatures w14:val="none"/>
        </w:rPr>
        <w:t xml:space="preserve">  элемента.  </w:t>
      </w:r>
      <w:proofErr w:type="gramStart"/>
      <w:r w:rsidRPr="00B313A2">
        <w:rPr>
          <w:rFonts w:asciiTheme="minorHAnsi" w:eastAsia="Times New Roman" w:hAnsiTheme="minorHAnsi" w:cstheme="minorHAnsi"/>
          <w:color w:val="000000"/>
          <w:sz w:val="28"/>
          <w:szCs w:val="28"/>
          <w:lang w:eastAsia="ru-RU"/>
          <w14:ligatures w14:val="none"/>
        </w:rPr>
        <w:t>Чаще  всего</w:t>
      </w:r>
      <w:proofErr w:type="gramEnd"/>
      <w:r w:rsidRPr="00B313A2">
        <w:rPr>
          <w:rFonts w:asciiTheme="minorHAnsi" w:eastAsia="Times New Roman" w:hAnsiTheme="minorHAnsi" w:cstheme="minorHAnsi"/>
          <w:color w:val="000000"/>
          <w:sz w:val="28"/>
          <w:szCs w:val="28"/>
          <w:lang w:eastAsia="ru-RU"/>
          <w14:ligatures w14:val="none"/>
        </w:rPr>
        <w:t>  это  взаимоконтроль,  сверка  с образцами и т.п. Его цель - выявить уровень пробелов в усвоении учебного элемента и устранить их.</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3)  После завершения работы с модулем осуществляется выходной контроль. Его цель - выявить уровень усвоения модуля с последующей доработкой.</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На модульных уроках учащиеся могут работать индивидуально, парами, в группах постоянного и переменного состава. Форма посадки свободная, каждый из них имеет право выбора: один он будет работать или с кем-либо из товарищей.</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Роль преподавателя на уроке заключается в управлении процессом обучения, консультировании, помощи и поддержке учеников.</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Технология модульного обучения создает надежную основу для индивидуальной и групповой самостоятельной работы обучающихся и приносят до 30% экономии учебного времени без ущерба для полноты и глубины изучаемого материала. Кроме того, достигается гибкость и мобильность в формировании знаний и умений обучающихся, развивается их творческое и критическое мышление.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p>
    <w:tbl>
      <w:tblPr>
        <w:tblW w:w="6432" w:type="dxa"/>
        <w:shd w:val="clear" w:color="auto" w:fill="FFFFFF"/>
        <w:tblCellMar>
          <w:top w:w="12" w:type="dxa"/>
          <w:left w:w="12" w:type="dxa"/>
          <w:bottom w:w="12" w:type="dxa"/>
          <w:right w:w="12" w:type="dxa"/>
        </w:tblCellMar>
        <w:tblLook w:val="04A0" w:firstRow="1" w:lastRow="0" w:firstColumn="1" w:lastColumn="0" w:noHBand="0" w:noVBand="1"/>
      </w:tblPr>
      <w:tblGrid>
        <w:gridCol w:w="2563"/>
        <w:gridCol w:w="6746"/>
      </w:tblGrid>
      <w:tr w:rsidR="00224BFC" w:rsidRPr="00B313A2" w:rsidTr="00224BFC">
        <w:tc>
          <w:tcPr>
            <w:tcW w:w="3168"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color w:val="000000"/>
                <w:sz w:val="28"/>
                <w:szCs w:val="28"/>
                <w:lang w:eastAsia="ru-RU"/>
                <w14:ligatures w14:val="none"/>
              </w:rPr>
              <w:t>Достоинства модульного обучения</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p>
        </w:tc>
        <w:tc>
          <w:tcPr>
            <w:tcW w:w="3156"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color w:val="000000"/>
                <w:sz w:val="28"/>
                <w:szCs w:val="28"/>
                <w:lang w:eastAsia="ru-RU"/>
                <w14:ligatures w14:val="none"/>
              </w:rPr>
              <w:t>Недостатки и ограничения модульного обучения</w:t>
            </w:r>
          </w:p>
        </w:tc>
      </w:tr>
      <w:tr w:rsidR="00224BFC" w:rsidRPr="00B313A2" w:rsidTr="00224BFC">
        <w:tc>
          <w:tcPr>
            <w:tcW w:w="3168"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1. Цели обучения точно соотносятся с </w:t>
            </w:r>
            <w:r w:rsidRPr="00B313A2">
              <w:rPr>
                <w:rFonts w:asciiTheme="minorHAnsi" w:eastAsia="Times New Roman" w:hAnsiTheme="minorHAnsi" w:cstheme="minorHAnsi"/>
                <w:color w:val="000000"/>
                <w:sz w:val="28"/>
                <w:szCs w:val="28"/>
                <w:lang w:eastAsia="ru-RU"/>
                <w14:ligatures w14:val="none"/>
              </w:rPr>
              <w:lastRenderedPageBreak/>
              <w:t>достигнутыми результатами каждого ученика.</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2.    Разработка модулей позволяет уплотнить учебную информацию и представить ее блоками.</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3.  Задается индивидуальный темп учебной деятельности.</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4.    Поэтапный - модульный контроль знаний и практических умений дает определенную гарантию эффективности обучения.</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5.   Обучение в меньшей степени становится </w:t>
            </w:r>
            <w:proofErr w:type="gramStart"/>
            <w:r w:rsidRPr="00B313A2">
              <w:rPr>
                <w:rFonts w:asciiTheme="minorHAnsi" w:eastAsia="Times New Roman" w:hAnsiTheme="minorHAnsi" w:cstheme="minorHAnsi"/>
                <w:color w:val="000000"/>
                <w:sz w:val="28"/>
                <w:szCs w:val="28"/>
                <w:lang w:eastAsia="ru-RU"/>
                <w14:ligatures w14:val="none"/>
              </w:rPr>
              <w:t>зависимым  от</w:t>
            </w:r>
            <w:proofErr w:type="gramEnd"/>
            <w:r w:rsidRPr="00B313A2">
              <w:rPr>
                <w:rFonts w:asciiTheme="minorHAnsi" w:eastAsia="Times New Roman" w:hAnsiTheme="minorHAnsi" w:cstheme="minorHAnsi"/>
                <w:color w:val="000000"/>
                <w:sz w:val="28"/>
                <w:szCs w:val="28"/>
                <w:lang w:eastAsia="ru-RU"/>
                <w14:ligatures w14:val="none"/>
              </w:rPr>
              <w:t xml:space="preserve"> педагогического  мастерства учителя.</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6. Обеспечение высокого уровня активизации учащихся на уроке.</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7. Первоочередное формирование навыков самообразования. </w:t>
            </w:r>
          </w:p>
        </w:tc>
        <w:tc>
          <w:tcPr>
            <w:tcW w:w="3156"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lastRenderedPageBreak/>
              <w:t>1.  Большая трудоемкость при конструировании модулей.</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lastRenderedPageBreak/>
              <w:t>2.    Разработка   модульных   учебных   программ   требует   высокой педагогической и методической квалификации, специальных учебников и учебных пособий.</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3.  Уровень проблемных модулей часто невелик, что не способствует развитию        творческого        потенциала        </w:t>
            </w:r>
            <w:proofErr w:type="gramStart"/>
            <w:r w:rsidRPr="00B313A2">
              <w:rPr>
                <w:rFonts w:asciiTheme="minorHAnsi" w:eastAsia="Times New Roman" w:hAnsiTheme="minorHAnsi" w:cstheme="minorHAnsi"/>
                <w:color w:val="000000"/>
                <w:sz w:val="28"/>
                <w:szCs w:val="28"/>
                <w:lang w:eastAsia="ru-RU"/>
                <w14:ligatures w14:val="none"/>
              </w:rPr>
              <w:t>обучающихся,   </w:t>
            </w:r>
            <w:proofErr w:type="gramEnd"/>
            <w:r w:rsidRPr="00B313A2">
              <w:rPr>
                <w:rFonts w:asciiTheme="minorHAnsi" w:eastAsia="Times New Roman" w:hAnsiTheme="minorHAnsi" w:cstheme="minorHAnsi"/>
                <w:color w:val="000000"/>
                <w:sz w:val="28"/>
                <w:szCs w:val="28"/>
                <w:lang w:eastAsia="ru-RU"/>
                <w14:ligatures w14:val="none"/>
              </w:rPr>
              <w:t>     особенно высокоодаренных.</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4.  В условиях модульного обучения часто остаются практически не реализованными      диалоговые      функции      </w:t>
            </w:r>
            <w:proofErr w:type="gramStart"/>
            <w:r w:rsidRPr="00B313A2">
              <w:rPr>
                <w:rFonts w:asciiTheme="minorHAnsi" w:eastAsia="Times New Roman" w:hAnsiTheme="minorHAnsi" w:cstheme="minorHAnsi"/>
                <w:color w:val="000000"/>
                <w:sz w:val="28"/>
                <w:szCs w:val="28"/>
                <w:lang w:eastAsia="ru-RU"/>
                <w14:ligatures w14:val="none"/>
              </w:rPr>
              <w:t>обучения,   </w:t>
            </w:r>
            <w:proofErr w:type="gramEnd"/>
            <w:r w:rsidRPr="00B313A2">
              <w:rPr>
                <w:rFonts w:asciiTheme="minorHAnsi" w:eastAsia="Times New Roman" w:hAnsiTheme="minorHAnsi" w:cstheme="minorHAnsi"/>
                <w:color w:val="000000"/>
                <w:sz w:val="28"/>
                <w:szCs w:val="28"/>
                <w:lang w:eastAsia="ru-RU"/>
                <w14:ligatures w14:val="none"/>
              </w:rPr>
              <w:t>   сотрудничество обучающихся, их взаимопомощь.</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5.Если к каждому новому уроку, занятию учитель имеет возможность обновлять содержание учебного материала, пополнять и расширять его, то "модуль" остается как бы "застывшей" формой подачи учебного материала, его модернизация требует значительных усилий.</w:t>
            </w:r>
          </w:p>
        </w:tc>
      </w:tr>
    </w:tbl>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lastRenderedPageBreak/>
        <w:t> </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color w:val="000000"/>
          <w:sz w:val="28"/>
          <w:szCs w:val="28"/>
          <w:u w:val="single"/>
          <w:lang w:eastAsia="ru-RU"/>
          <w14:ligatures w14:val="none"/>
        </w:rPr>
        <w:t xml:space="preserve">9) </w:t>
      </w:r>
      <w:proofErr w:type="spellStart"/>
      <w:r w:rsidRPr="00B313A2">
        <w:rPr>
          <w:rFonts w:asciiTheme="minorHAnsi" w:eastAsia="Times New Roman" w:hAnsiTheme="minorHAnsi" w:cstheme="minorHAnsi"/>
          <w:b/>
          <w:bCs/>
          <w:color w:val="000000"/>
          <w:sz w:val="28"/>
          <w:szCs w:val="28"/>
          <w:u w:val="single"/>
          <w:lang w:eastAsia="ru-RU"/>
          <w14:ligatures w14:val="none"/>
        </w:rPr>
        <w:t>Здоровьесберегающие</w:t>
      </w:r>
      <w:proofErr w:type="spellEnd"/>
      <w:r w:rsidRPr="00B313A2">
        <w:rPr>
          <w:rFonts w:asciiTheme="minorHAnsi" w:eastAsia="Times New Roman" w:hAnsiTheme="minorHAnsi" w:cstheme="minorHAnsi"/>
          <w:b/>
          <w:bCs/>
          <w:color w:val="000000"/>
          <w:sz w:val="28"/>
          <w:szCs w:val="28"/>
          <w:u w:val="single"/>
          <w:lang w:eastAsia="ru-RU"/>
          <w14:ligatures w14:val="none"/>
        </w:rPr>
        <w:t> технологии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lastRenderedPageBreak/>
        <w:t xml:space="preserve"> Здоровье - это величайшая ценность человека.  Здоровье, по словам </w:t>
      </w:r>
      <w:proofErr w:type="spellStart"/>
      <w:r w:rsidRPr="00B313A2">
        <w:rPr>
          <w:rFonts w:asciiTheme="minorHAnsi" w:eastAsia="Times New Roman" w:hAnsiTheme="minorHAnsi" w:cstheme="minorHAnsi"/>
          <w:color w:val="000000"/>
          <w:sz w:val="28"/>
          <w:szCs w:val="28"/>
          <w:lang w:eastAsia="ru-RU"/>
          <w14:ligatures w14:val="none"/>
        </w:rPr>
        <w:t>Н.М.Амосова</w:t>
      </w:r>
      <w:proofErr w:type="spellEnd"/>
      <w:r w:rsidRPr="00B313A2">
        <w:rPr>
          <w:rFonts w:asciiTheme="minorHAnsi" w:eastAsia="Times New Roman" w:hAnsiTheme="minorHAnsi" w:cstheme="minorHAnsi"/>
          <w:color w:val="000000"/>
          <w:sz w:val="28"/>
          <w:szCs w:val="28"/>
          <w:lang w:eastAsia="ru-RU"/>
          <w14:ligatures w14:val="none"/>
        </w:rPr>
        <w:t>, можно определить «как непременное условие эффективной деятельности, через которую достигается счастье».  Здоровье каждого человека является не только индивидуальной ценностью, но, прежде всего, общественной.</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В последние годы ухудшилось состояние здоровья детей и подростков. На текущий момент здоровые дети составляют лишь 3-10 % от их общего числа.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По данным Министерства здравоохранения России только 5% выпускников школ являются здоровыми. Здоровье детей является общей </w:t>
      </w:r>
      <w:proofErr w:type="gramStart"/>
      <w:r w:rsidRPr="00B313A2">
        <w:rPr>
          <w:rFonts w:asciiTheme="minorHAnsi" w:eastAsia="Times New Roman" w:hAnsiTheme="minorHAnsi" w:cstheme="minorHAnsi"/>
          <w:color w:val="000000"/>
          <w:sz w:val="28"/>
          <w:szCs w:val="28"/>
          <w:lang w:eastAsia="ru-RU"/>
          <w14:ligatures w14:val="none"/>
        </w:rPr>
        <w:t>проблемой  медиков</w:t>
      </w:r>
      <w:proofErr w:type="gramEnd"/>
      <w:r w:rsidRPr="00B313A2">
        <w:rPr>
          <w:rFonts w:asciiTheme="minorHAnsi" w:eastAsia="Times New Roman" w:hAnsiTheme="minorHAnsi" w:cstheme="minorHAnsi"/>
          <w:color w:val="000000"/>
          <w:sz w:val="28"/>
          <w:szCs w:val="28"/>
          <w:lang w:eastAsia="ru-RU"/>
          <w14:ligatures w14:val="none"/>
        </w:rPr>
        <w:t xml:space="preserve">, педагогов и родителей. И решение этой проблемы </w:t>
      </w:r>
      <w:proofErr w:type="gramStart"/>
      <w:r w:rsidRPr="00B313A2">
        <w:rPr>
          <w:rFonts w:asciiTheme="minorHAnsi" w:eastAsia="Times New Roman" w:hAnsiTheme="minorHAnsi" w:cstheme="minorHAnsi"/>
          <w:color w:val="000000"/>
          <w:sz w:val="28"/>
          <w:szCs w:val="28"/>
          <w:lang w:eastAsia="ru-RU"/>
          <w14:ligatures w14:val="none"/>
        </w:rPr>
        <w:t>зависит  от</w:t>
      </w:r>
      <w:proofErr w:type="gramEnd"/>
      <w:r w:rsidRPr="00B313A2">
        <w:rPr>
          <w:rFonts w:asciiTheme="minorHAnsi" w:eastAsia="Times New Roman" w:hAnsiTheme="minorHAnsi" w:cstheme="minorHAnsi"/>
          <w:color w:val="000000"/>
          <w:sz w:val="28"/>
          <w:szCs w:val="28"/>
          <w:lang w:eastAsia="ru-RU"/>
          <w14:ligatures w14:val="none"/>
        </w:rPr>
        <w:t xml:space="preserve"> внедрения в процесс обучения  </w:t>
      </w:r>
      <w:proofErr w:type="spellStart"/>
      <w:r w:rsidRPr="00B313A2">
        <w:rPr>
          <w:rFonts w:asciiTheme="minorHAnsi" w:eastAsia="Times New Roman" w:hAnsiTheme="minorHAnsi" w:cstheme="minorHAnsi"/>
          <w:color w:val="000000"/>
          <w:sz w:val="28"/>
          <w:szCs w:val="28"/>
          <w:lang w:eastAsia="ru-RU"/>
          <w14:ligatures w14:val="none"/>
        </w:rPr>
        <w:t>здоровьесберегающих</w:t>
      </w:r>
      <w:proofErr w:type="spellEnd"/>
      <w:r w:rsidRPr="00B313A2">
        <w:rPr>
          <w:rFonts w:asciiTheme="minorHAnsi" w:eastAsia="Times New Roman" w:hAnsiTheme="minorHAnsi" w:cstheme="minorHAnsi"/>
          <w:color w:val="000000"/>
          <w:sz w:val="28"/>
          <w:szCs w:val="28"/>
          <w:lang w:eastAsia="ru-RU"/>
          <w14:ligatures w14:val="none"/>
        </w:rPr>
        <w:t xml:space="preserve"> технологий. Под </w:t>
      </w:r>
      <w:proofErr w:type="spellStart"/>
      <w:r w:rsidRPr="00B313A2">
        <w:rPr>
          <w:rFonts w:asciiTheme="minorHAnsi" w:eastAsia="Times New Roman" w:hAnsiTheme="minorHAnsi" w:cstheme="minorHAnsi"/>
          <w:color w:val="000000"/>
          <w:sz w:val="28"/>
          <w:szCs w:val="28"/>
          <w:lang w:eastAsia="ru-RU"/>
          <w14:ligatures w14:val="none"/>
        </w:rPr>
        <w:t>здоровьесберегающими</w:t>
      </w:r>
      <w:proofErr w:type="spellEnd"/>
      <w:r w:rsidRPr="00B313A2">
        <w:rPr>
          <w:rFonts w:asciiTheme="minorHAnsi" w:eastAsia="Times New Roman" w:hAnsiTheme="minorHAnsi" w:cstheme="minorHAnsi"/>
          <w:color w:val="000000"/>
          <w:sz w:val="28"/>
          <w:szCs w:val="28"/>
          <w:lang w:eastAsia="ru-RU"/>
          <w14:ligatures w14:val="none"/>
        </w:rPr>
        <w:t xml:space="preserve"> образовательными технологиями понимают все те технологии, использование которых идет на сохранение здоровья учащихся. Здоровье учащихся определяется исходным состоянием его здоровья на момент поступления в школу, но не менее важна и правильная организация учебной деятельности.  Работая учителем физики при организации учебной деятельности я уделяю внимание следующим факторам:</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 комплексное планирование урока, в том числе задач, имеющих оздоровительную направленность;</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 - </w:t>
      </w:r>
      <w:proofErr w:type="gramStart"/>
      <w:r w:rsidRPr="00B313A2">
        <w:rPr>
          <w:rFonts w:asciiTheme="minorHAnsi" w:eastAsia="Times New Roman" w:hAnsiTheme="minorHAnsi" w:cstheme="minorHAnsi"/>
          <w:color w:val="000000"/>
          <w:sz w:val="28"/>
          <w:szCs w:val="28"/>
          <w:lang w:eastAsia="ru-RU"/>
          <w14:ligatures w14:val="none"/>
        </w:rPr>
        <w:t>соблюдение  санитарно</w:t>
      </w:r>
      <w:proofErr w:type="gramEnd"/>
      <w:r w:rsidRPr="00B313A2">
        <w:rPr>
          <w:rFonts w:asciiTheme="minorHAnsi" w:eastAsia="Times New Roman" w:hAnsiTheme="minorHAnsi" w:cstheme="minorHAnsi"/>
          <w:color w:val="000000"/>
          <w:sz w:val="28"/>
          <w:szCs w:val="28"/>
          <w:lang w:eastAsia="ru-RU"/>
          <w14:ligatures w14:val="none"/>
        </w:rPr>
        <w:t xml:space="preserve">-гигиенических условий обучения  (наличие оптимального светового и теплового режима в кабинете, условий безопасности, </w:t>
      </w:r>
      <w:proofErr w:type="spellStart"/>
      <w:r w:rsidRPr="00B313A2">
        <w:rPr>
          <w:rFonts w:asciiTheme="minorHAnsi" w:eastAsia="Times New Roman" w:hAnsiTheme="minorHAnsi" w:cstheme="minorHAnsi"/>
          <w:color w:val="000000"/>
          <w:sz w:val="28"/>
          <w:szCs w:val="28"/>
          <w:lang w:eastAsia="ru-RU"/>
          <w14:ligatures w14:val="none"/>
        </w:rPr>
        <w:t>соответсвующих</w:t>
      </w:r>
      <w:proofErr w:type="spellEnd"/>
      <w:r w:rsidRPr="00B313A2">
        <w:rPr>
          <w:rFonts w:asciiTheme="minorHAnsi" w:eastAsia="Times New Roman" w:hAnsiTheme="minorHAnsi" w:cstheme="minorHAnsi"/>
          <w:color w:val="000000"/>
          <w:sz w:val="28"/>
          <w:szCs w:val="28"/>
          <w:lang w:eastAsia="ru-RU"/>
          <w14:ligatures w14:val="none"/>
        </w:rPr>
        <w:t>  СанПиНам мебели, оборудования, оптимальной окраски стен и т.д.). Организовано проветривание до и после занятий и частичное -  на переменах.  Проводится влажная уборка кабинета между сменами.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 -правильное соотношение между темпом и информационной </w:t>
      </w:r>
      <w:proofErr w:type="gramStart"/>
      <w:r w:rsidRPr="00B313A2">
        <w:rPr>
          <w:rFonts w:asciiTheme="minorHAnsi" w:eastAsia="Times New Roman" w:hAnsiTheme="minorHAnsi" w:cstheme="minorHAnsi"/>
          <w:color w:val="000000"/>
          <w:sz w:val="28"/>
          <w:szCs w:val="28"/>
          <w:lang w:eastAsia="ru-RU"/>
          <w14:ligatures w14:val="none"/>
        </w:rPr>
        <w:t>плотностью  урока</w:t>
      </w:r>
      <w:proofErr w:type="gramEnd"/>
      <w:r w:rsidRPr="00B313A2">
        <w:rPr>
          <w:rFonts w:asciiTheme="minorHAnsi" w:eastAsia="Times New Roman" w:hAnsiTheme="minorHAnsi" w:cstheme="minorHAnsi"/>
          <w:color w:val="000000"/>
          <w:sz w:val="28"/>
          <w:szCs w:val="28"/>
          <w:lang w:eastAsia="ru-RU"/>
          <w14:ligatures w14:val="none"/>
        </w:rPr>
        <w:t xml:space="preserve"> (оно варьируется с учетом физического  состояния и настроения учащихся);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 построение урока с учетом работоспособности учащихся;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 благоприятный эмоциональный настрой;</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 проведение физкультминуток и динамических пауз на уроках.</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Физкультурные минутки и паузы во время уроков физики – это необходимый кратковременный отдых, который снимает застойные явления, вызываемые продолжительным сидением за партами.  Перерыв необходим для отдыха органов зрения, слуха, мышц </w:t>
      </w:r>
      <w:proofErr w:type="gramStart"/>
      <w:r w:rsidRPr="00B313A2">
        <w:rPr>
          <w:rFonts w:asciiTheme="minorHAnsi" w:eastAsia="Times New Roman" w:hAnsiTheme="minorHAnsi" w:cstheme="minorHAnsi"/>
          <w:color w:val="000000"/>
          <w:sz w:val="28"/>
          <w:szCs w:val="28"/>
          <w:lang w:eastAsia="ru-RU"/>
          <w14:ligatures w14:val="none"/>
        </w:rPr>
        <w:t>туловища  (</w:t>
      </w:r>
      <w:proofErr w:type="gramEnd"/>
      <w:r w:rsidRPr="00B313A2">
        <w:rPr>
          <w:rFonts w:asciiTheme="minorHAnsi" w:eastAsia="Times New Roman" w:hAnsiTheme="minorHAnsi" w:cstheme="minorHAnsi"/>
          <w:color w:val="000000"/>
          <w:sz w:val="28"/>
          <w:szCs w:val="28"/>
          <w:lang w:eastAsia="ru-RU"/>
          <w14:ligatures w14:val="none"/>
        </w:rPr>
        <w:t xml:space="preserve">особенно спины)   и мелких мышц кистей рук. Физкультминутки способствуют повышению внимания, активности детей на последующем этапе урока. В основном на уроке </w:t>
      </w:r>
      <w:r w:rsidRPr="00B313A2">
        <w:rPr>
          <w:rFonts w:asciiTheme="minorHAnsi" w:eastAsia="Times New Roman" w:hAnsiTheme="minorHAnsi" w:cstheme="minorHAnsi"/>
          <w:color w:val="000000"/>
          <w:sz w:val="28"/>
          <w:szCs w:val="28"/>
          <w:lang w:eastAsia="ru-RU"/>
          <w14:ligatures w14:val="none"/>
        </w:rPr>
        <w:lastRenderedPageBreak/>
        <w:t xml:space="preserve">используют физкультминутки для глаз, для релаксации, для рук. Так гимнастика для глаз предупреждает зрительное </w:t>
      </w:r>
      <w:proofErr w:type="gramStart"/>
      <w:r w:rsidRPr="00B313A2">
        <w:rPr>
          <w:rFonts w:asciiTheme="minorHAnsi" w:eastAsia="Times New Roman" w:hAnsiTheme="minorHAnsi" w:cstheme="minorHAnsi"/>
          <w:color w:val="000000"/>
          <w:sz w:val="28"/>
          <w:szCs w:val="28"/>
          <w:lang w:eastAsia="ru-RU"/>
          <w14:ligatures w14:val="none"/>
        </w:rPr>
        <w:t>утомление  у</w:t>
      </w:r>
      <w:proofErr w:type="gramEnd"/>
      <w:r w:rsidRPr="00B313A2">
        <w:rPr>
          <w:rFonts w:asciiTheme="minorHAnsi" w:eastAsia="Times New Roman" w:hAnsiTheme="minorHAnsi" w:cstheme="minorHAnsi"/>
          <w:color w:val="000000"/>
          <w:sz w:val="28"/>
          <w:szCs w:val="28"/>
          <w:lang w:eastAsia="ru-RU"/>
          <w14:ligatures w14:val="none"/>
        </w:rPr>
        <w:t xml:space="preserve"> школьников.</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Например,</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color w:val="000000"/>
          <w:sz w:val="28"/>
          <w:szCs w:val="28"/>
          <w:lang w:eastAsia="ru-RU"/>
          <w14:ligatures w14:val="none"/>
        </w:rPr>
        <w:t>I</w:t>
      </w:r>
      <w:proofErr w:type="gramStart"/>
      <w:r w:rsidRPr="00B313A2">
        <w:rPr>
          <w:rFonts w:asciiTheme="minorHAnsi" w:eastAsia="Times New Roman" w:hAnsiTheme="minorHAnsi" w:cstheme="minorHAnsi"/>
          <w:b/>
          <w:bCs/>
          <w:color w:val="000000"/>
          <w:sz w:val="28"/>
          <w:szCs w:val="28"/>
          <w:lang w:eastAsia="ru-RU"/>
          <w14:ligatures w14:val="none"/>
        </w:rPr>
        <w:t>).гимнастика</w:t>
      </w:r>
      <w:proofErr w:type="gramEnd"/>
      <w:r w:rsidRPr="00B313A2">
        <w:rPr>
          <w:rFonts w:asciiTheme="minorHAnsi" w:eastAsia="Times New Roman" w:hAnsiTheme="minorHAnsi" w:cstheme="minorHAnsi"/>
          <w:b/>
          <w:bCs/>
          <w:color w:val="000000"/>
          <w:sz w:val="28"/>
          <w:szCs w:val="28"/>
          <w:lang w:eastAsia="ru-RU"/>
          <w14:ligatures w14:val="none"/>
        </w:rPr>
        <w:t xml:space="preserve"> для глаз по методу </w:t>
      </w:r>
      <w:proofErr w:type="spellStart"/>
      <w:r w:rsidRPr="00B313A2">
        <w:rPr>
          <w:rFonts w:asciiTheme="minorHAnsi" w:eastAsia="Times New Roman" w:hAnsiTheme="minorHAnsi" w:cstheme="minorHAnsi"/>
          <w:b/>
          <w:bCs/>
          <w:color w:val="000000"/>
          <w:sz w:val="28"/>
          <w:szCs w:val="28"/>
          <w:lang w:eastAsia="ru-RU"/>
          <w14:ligatures w14:val="none"/>
        </w:rPr>
        <w:t>Г.А.Шичко</w:t>
      </w:r>
      <w:proofErr w:type="spellEnd"/>
      <w:r w:rsidRPr="00B313A2">
        <w:rPr>
          <w:rFonts w:asciiTheme="minorHAnsi" w:eastAsia="Times New Roman" w:hAnsiTheme="minorHAnsi" w:cstheme="minorHAnsi"/>
          <w:b/>
          <w:bCs/>
          <w:color w:val="000000"/>
          <w:sz w:val="28"/>
          <w:szCs w:val="28"/>
          <w:lang w:eastAsia="ru-RU"/>
          <w14:ligatures w14:val="none"/>
        </w:rPr>
        <w:t>.</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 1.Вверх-вниз, влево - вправо.   Двигать </w:t>
      </w:r>
      <w:proofErr w:type="gramStart"/>
      <w:r w:rsidRPr="00B313A2">
        <w:rPr>
          <w:rFonts w:asciiTheme="minorHAnsi" w:eastAsia="Times New Roman" w:hAnsiTheme="minorHAnsi" w:cstheme="minorHAnsi"/>
          <w:color w:val="000000"/>
          <w:sz w:val="28"/>
          <w:szCs w:val="28"/>
          <w:lang w:eastAsia="ru-RU"/>
          <w14:ligatures w14:val="none"/>
        </w:rPr>
        <w:t>глазами  вверх</w:t>
      </w:r>
      <w:proofErr w:type="gramEnd"/>
      <w:r w:rsidRPr="00B313A2">
        <w:rPr>
          <w:rFonts w:asciiTheme="minorHAnsi" w:eastAsia="Times New Roman" w:hAnsiTheme="minorHAnsi" w:cstheme="minorHAnsi"/>
          <w:color w:val="000000"/>
          <w:sz w:val="28"/>
          <w:szCs w:val="28"/>
          <w:lang w:eastAsia="ru-RU"/>
          <w14:ligatures w14:val="none"/>
        </w:rPr>
        <w:t>-вниз, влево - вправо.  Зажмурившись снять напряжение, считая до десяти.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2.Круг. Представьте себе большой круг. Обводите его глазами сначала по часовой стрелке, потом против часовой стрелки.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 3.Квадрат. Предложить детям представить себе квадрат. Переводить взгляд из </w:t>
      </w:r>
      <w:proofErr w:type="gramStart"/>
      <w:r w:rsidRPr="00B313A2">
        <w:rPr>
          <w:rFonts w:asciiTheme="minorHAnsi" w:eastAsia="Times New Roman" w:hAnsiTheme="minorHAnsi" w:cstheme="minorHAnsi"/>
          <w:color w:val="000000"/>
          <w:sz w:val="28"/>
          <w:szCs w:val="28"/>
          <w:lang w:eastAsia="ru-RU"/>
          <w14:ligatures w14:val="none"/>
        </w:rPr>
        <w:t>правого  верхнего</w:t>
      </w:r>
      <w:proofErr w:type="gramEnd"/>
      <w:r w:rsidRPr="00B313A2">
        <w:rPr>
          <w:rFonts w:asciiTheme="minorHAnsi" w:eastAsia="Times New Roman" w:hAnsiTheme="minorHAnsi" w:cstheme="minorHAnsi"/>
          <w:color w:val="000000"/>
          <w:sz w:val="28"/>
          <w:szCs w:val="28"/>
          <w:lang w:eastAsia="ru-RU"/>
          <w14:ligatures w14:val="none"/>
        </w:rPr>
        <w:t xml:space="preserve"> угла в левый нижний - в левый верхний, в правый нижний. Еще раз одновременно посмотреть в углы воображаемого квадрата.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4.Покорчим «рожи». Учитель предлагает изображать мордочки различных животных или сказочных персонажей.</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color w:val="000000"/>
          <w:sz w:val="28"/>
          <w:szCs w:val="28"/>
          <w:lang w:eastAsia="ru-RU"/>
          <w14:ligatures w14:val="none"/>
        </w:rPr>
        <w:t>II</w:t>
      </w:r>
      <w:proofErr w:type="gramStart"/>
      <w:r w:rsidRPr="00B313A2">
        <w:rPr>
          <w:rFonts w:asciiTheme="minorHAnsi" w:eastAsia="Times New Roman" w:hAnsiTheme="minorHAnsi" w:cstheme="minorHAnsi"/>
          <w:b/>
          <w:bCs/>
          <w:color w:val="000000"/>
          <w:sz w:val="28"/>
          <w:szCs w:val="28"/>
          <w:lang w:eastAsia="ru-RU"/>
          <w14:ligatures w14:val="none"/>
        </w:rPr>
        <w:t>).Пальчиковая</w:t>
      </w:r>
      <w:proofErr w:type="gramEnd"/>
      <w:r w:rsidRPr="00B313A2">
        <w:rPr>
          <w:rFonts w:asciiTheme="minorHAnsi" w:eastAsia="Times New Roman" w:hAnsiTheme="minorHAnsi" w:cstheme="minorHAnsi"/>
          <w:b/>
          <w:bCs/>
          <w:color w:val="000000"/>
          <w:sz w:val="28"/>
          <w:szCs w:val="28"/>
          <w:lang w:eastAsia="ru-RU"/>
          <w14:ligatures w14:val="none"/>
        </w:rPr>
        <w:t xml:space="preserve"> гимнастика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1.Волны. Пальцы сцеплены в замок. Поочередно открывая и закрывая ладони дети имитируют движение волн.</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2. Здравствуй. Дети поочередно касаются подушечками пальцев каждой руки большего пальца этой руки.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color w:val="000000"/>
          <w:sz w:val="28"/>
          <w:szCs w:val="28"/>
          <w:lang w:eastAsia="ru-RU"/>
          <w14:ligatures w14:val="none"/>
        </w:rPr>
        <w:t>III</w:t>
      </w:r>
      <w:proofErr w:type="gramStart"/>
      <w:r w:rsidRPr="00B313A2">
        <w:rPr>
          <w:rFonts w:asciiTheme="minorHAnsi" w:eastAsia="Times New Roman" w:hAnsiTheme="minorHAnsi" w:cstheme="minorHAnsi"/>
          <w:b/>
          <w:bCs/>
          <w:color w:val="000000"/>
          <w:sz w:val="28"/>
          <w:szCs w:val="28"/>
          <w:lang w:eastAsia="ru-RU"/>
          <w14:ligatures w14:val="none"/>
        </w:rPr>
        <w:t>).Физкультминутки</w:t>
      </w:r>
      <w:proofErr w:type="gramEnd"/>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Встали дружно. Наклонились     </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Раз -  вперед, а два – назад.</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Потянулись. Распрямились.</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Приседаем быстро, ловко</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Здесь видна уже сноровка.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Чтобы мышцы развивать</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Надо много приседать.</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Мы на месте снова ходим</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Но от парты не уходим</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proofErr w:type="gramStart"/>
      <w:r w:rsidRPr="00B313A2">
        <w:rPr>
          <w:rFonts w:asciiTheme="minorHAnsi" w:eastAsia="Times New Roman" w:hAnsiTheme="minorHAnsi" w:cstheme="minorHAnsi"/>
          <w:color w:val="000000"/>
          <w:sz w:val="28"/>
          <w:szCs w:val="28"/>
          <w:lang w:eastAsia="ru-RU"/>
          <w14:ligatures w14:val="none"/>
        </w:rPr>
        <w:t>( ходьба</w:t>
      </w:r>
      <w:proofErr w:type="gramEnd"/>
      <w:r w:rsidRPr="00B313A2">
        <w:rPr>
          <w:rFonts w:asciiTheme="minorHAnsi" w:eastAsia="Times New Roman" w:hAnsiTheme="minorHAnsi" w:cstheme="minorHAnsi"/>
          <w:color w:val="000000"/>
          <w:sz w:val="28"/>
          <w:szCs w:val="28"/>
          <w:lang w:eastAsia="ru-RU"/>
          <w14:ligatures w14:val="none"/>
        </w:rPr>
        <w:t xml:space="preserve"> на месте).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По местам пора садиться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И опять начать учиться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   </w:t>
      </w:r>
      <w:proofErr w:type="gramStart"/>
      <w:r w:rsidRPr="00B313A2">
        <w:rPr>
          <w:rFonts w:asciiTheme="minorHAnsi" w:eastAsia="Times New Roman" w:hAnsiTheme="minorHAnsi" w:cstheme="minorHAnsi"/>
          <w:color w:val="000000"/>
          <w:sz w:val="28"/>
          <w:szCs w:val="28"/>
          <w:lang w:eastAsia="ru-RU"/>
          <w14:ligatures w14:val="none"/>
        </w:rPr>
        <w:t>( дети</w:t>
      </w:r>
      <w:proofErr w:type="gramEnd"/>
      <w:r w:rsidRPr="00B313A2">
        <w:rPr>
          <w:rFonts w:asciiTheme="minorHAnsi" w:eastAsia="Times New Roman" w:hAnsiTheme="minorHAnsi" w:cstheme="minorHAnsi"/>
          <w:color w:val="000000"/>
          <w:sz w:val="28"/>
          <w:szCs w:val="28"/>
          <w:lang w:eastAsia="ru-RU"/>
          <w14:ligatures w14:val="none"/>
        </w:rPr>
        <w:t xml:space="preserve"> садятся за парты).</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lastRenderedPageBreak/>
        <w:t> При умелом сочетании отдыха и движения, различных видов деятельности обеспечит высокую работоспособность учащихся в течение дня.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Для того чтобы научить детей заботиться о своем здоровье. На уроках можно рассмотреть задачи, которые основаны на фактическом материале. Все это способствует тому, что учащиеся привыкают, ценить, уважать и беречь свое здоровье.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    Применение таких технологий помогает сохранению и укрепление </w:t>
      </w:r>
      <w:proofErr w:type="gramStart"/>
      <w:r w:rsidRPr="00B313A2">
        <w:rPr>
          <w:rFonts w:asciiTheme="minorHAnsi" w:eastAsia="Times New Roman" w:hAnsiTheme="minorHAnsi" w:cstheme="minorHAnsi"/>
          <w:color w:val="000000"/>
          <w:sz w:val="28"/>
          <w:szCs w:val="28"/>
          <w:lang w:eastAsia="ru-RU"/>
          <w14:ligatures w14:val="none"/>
        </w:rPr>
        <w:t>здоровья  школьников</w:t>
      </w:r>
      <w:proofErr w:type="gramEnd"/>
      <w:r w:rsidRPr="00B313A2">
        <w:rPr>
          <w:rFonts w:asciiTheme="minorHAnsi" w:eastAsia="Times New Roman" w:hAnsiTheme="minorHAnsi" w:cstheme="minorHAnsi"/>
          <w:color w:val="000000"/>
          <w:sz w:val="28"/>
          <w:szCs w:val="28"/>
          <w:lang w:eastAsia="ru-RU"/>
          <w14:ligatures w14:val="none"/>
        </w:rPr>
        <w:t>, предупреждение переутомления учащихся на уроках; улучшение психологического климата в детских коллективах; приобщение родителей к работе по укреплению здоровья школьников; повышение концентрации внимания; снижение показателей заболеваемости детей, уровня тревожности.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color w:val="000000"/>
          <w:sz w:val="28"/>
          <w:szCs w:val="28"/>
          <w:u w:val="single"/>
          <w:lang w:eastAsia="ru-RU"/>
          <w14:ligatures w14:val="none"/>
        </w:rPr>
        <w:t>10) Технология интегрированного обучения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color w:val="000000"/>
          <w:sz w:val="28"/>
          <w:szCs w:val="28"/>
          <w:lang w:eastAsia="ru-RU"/>
          <w14:ligatures w14:val="none"/>
        </w:rPr>
        <w:t>Интеграция -</w:t>
      </w:r>
      <w:r w:rsidRPr="00B313A2">
        <w:rPr>
          <w:rFonts w:asciiTheme="minorHAnsi" w:eastAsia="Times New Roman" w:hAnsiTheme="minorHAnsi" w:cstheme="minorHAnsi"/>
          <w:color w:val="000000"/>
          <w:sz w:val="28"/>
          <w:szCs w:val="28"/>
          <w:lang w:eastAsia="ru-RU"/>
          <w14:ligatures w14:val="none"/>
        </w:rPr>
        <w:t> это глубокое взаимопроникновение, слияние, насколько это возможно, в одном учебном материале обобщённых знаний в той или иной области.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color w:val="000000"/>
          <w:sz w:val="28"/>
          <w:szCs w:val="28"/>
          <w:lang w:eastAsia="ru-RU"/>
          <w14:ligatures w14:val="none"/>
        </w:rPr>
        <w:t>Потребность в возникновении </w:t>
      </w:r>
      <w:r w:rsidRPr="00B313A2">
        <w:rPr>
          <w:rFonts w:asciiTheme="minorHAnsi" w:eastAsia="Times New Roman" w:hAnsiTheme="minorHAnsi" w:cstheme="minorHAnsi"/>
          <w:color w:val="000000"/>
          <w:sz w:val="28"/>
          <w:szCs w:val="28"/>
          <w:lang w:eastAsia="ru-RU"/>
          <w14:ligatures w14:val="none"/>
        </w:rPr>
        <w:t>интегрированных уроков объясняется целым рядом причин.</w:t>
      </w:r>
    </w:p>
    <w:p w:rsidR="00224BFC" w:rsidRPr="00B313A2" w:rsidRDefault="00224BFC" w:rsidP="00224BFC">
      <w:pPr>
        <w:numPr>
          <w:ilvl w:val="0"/>
          <w:numId w:val="8"/>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Мир, окружающий детей, познаётся ими во всём многообразии и единстве, а зачастую предметы школьного цикла, направленные на изучение отдельных явлений, дробят его на разрозненные фрагменты.</w:t>
      </w:r>
    </w:p>
    <w:p w:rsidR="00224BFC" w:rsidRPr="00B313A2" w:rsidRDefault="00224BFC" w:rsidP="00224BFC">
      <w:pPr>
        <w:numPr>
          <w:ilvl w:val="0"/>
          <w:numId w:val="8"/>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Интегрированные уроки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w:t>
      </w:r>
    </w:p>
    <w:p w:rsidR="00224BFC" w:rsidRPr="00B313A2" w:rsidRDefault="00224BFC" w:rsidP="00224BFC">
      <w:pPr>
        <w:numPr>
          <w:ilvl w:val="0"/>
          <w:numId w:val="8"/>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Интегрированные уроки раскрывают значительные педагогические возможности.</w:t>
      </w:r>
    </w:p>
    <w:p w:rsidR="00224BFC" w:rsidRPr="00B313A2" w:rsidRDefault="00224BFC" w:rsidP="00224BFC">
      <w:pPr>
        <w:numPr>
          <w:ilvl w:val="0"/>
          <w:numId w:val="8"/>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Интеграция в современном обществе объясняет необходимость интеграции в образовании. Современному обществу необходимы высококлассные, хорошо подготовленные специалисты.</w:t>
      </w:r>
    </w:p>
    <w:p w:rsidR="00224BFC" w:rsidRPr="00B313A2" w:rsidRDefault="00224BFC" w:rsidP="00224BFC">
      <w:pPr>
        <w:numPr>
          <w:ilvl w:val="0"/>
          <w:numId w:val="8"/>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Интеграция даёт возможность для самореализации, самовыражения, творчества учителя, способствует раскрытию способностей.</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color w:val="000000"/>
          <w:sz w:val="28"/>
          <w:szCs w:val="28"/>
          <w:lang w:eastAsia="ru-RU"/>
          <w14:ligatures w14:val="none"/>
        </w:rPr>
        <w:t>Преимущества интегрированных уроков.</w:t>
      </w:r>
    </w:p>
    <w:p w:rsidR="00224BFC" w:rsidRPr="00B313A2" w:rsidRDefault="00224BFC" w:rsidP="00224BFC">
      <w:pPr>
        <w:numPr>
          <w:ilvl w:val="0"/>
          <w:numId w:val="9"/>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lastRenderedPageBreak/>
        <w:t>Способствуют повышению мотивации учения, формированию познавательного интереса учащихся, целостной научной картины мира и рассмотрению явления с нескольких сторон;</w:t>
      </w:r>
    </w:p>
    <w:p w:rsidR="00224BFC" w:rsidRPr="00B313A2" w:rsidRDefault="00224BFC" w:rsidP="00224BFC">
      <w:pPr>
        <w:numPr>
          <w:ilvl w:val="0"/>
          <w:numId w:val="9"/>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В большей степени, чем обычные уроки способствуют развитию речи, формированию умения учащихся сравнивать, обобщать, делать выводы;</w:t>
      </w:r>
    </w:p>
    <w:p w:rsidR="00224BFC" w:rsidRPr="00B313A2" w:rsidRDefault="00224BFC" w:rsidP="00224BFC">
      <w:pPr>
        <w:numPr>
          <w:ilvl w:val="0"/>
          <w:numId w:val="9"/>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Не только углубляют представление о предмете, расширяют кругозор. Но и способствуют формированию разносторонне развитой, гармонически и интеллектуально развитой личности.</w:t>
      </w:r>
    </w:p>
    <w:p w:rsidR="00224BFC" w:rsidRPr="00B313A2" w:rsidRDefault="00224BFC" w:rsidP="00224BFC">
      <w:pPr>
        <w:numPr>
          <w:ilvl w:val="0"/>
          <w:numId w:val="9"/>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Интеграция является источником нахождения новых связей между фактами, которые подтверждают или углубляют определённые выводы. Наблюдения учащихся.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color w:val="000000"/>
          <w:sz w:val="28"/>
          <w:szCs w:val="28"/>
          <w:lang w:eastAsia="ru-RU"/>
          <w14:ligatures w14:val="none"/>
        </w:rPr>
        <w:t>Закономерности интегрированных уроков:</w:t>
      </w:r>
    </w:p>
    <w:p w:rsidR="00224BFC" w:rsidRPr="00B313A2" w:rsidRDefault="00224BFC" w:rsidP="00224BFC">
      <w:pPr>
        <w:numPr>
          <w:ilvl w:val="0"/>
          <w:numId w:val="10"/>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весь</w:t>
      </w:r>
      <w:proofErr w:type="gramEnd"/>
      <w:r w:rsidRPr="00B313A2">
        <w:rPr>
          <w:rFonts w:asciiTheme="minorHAnsi" w:eastAsia="Times New Roman" w:hAnsiTheme="minorHAnsi" w:cstheme="minorHAnsi"/>
          <w:color w:val="000000"/>
          <w:sz w:val="28"/>
          <w:szCs w:val="28"/>
          <w:lang w:eastAsia="ru-RU"/>
          <w14:ligatures w14:val="none"/>
        </w:rPr>
        <w:t xml:space="preserve"> урок подчинён авторскому замыслу,</w:t>
      </w:r>
    </w:p>
    <w:p w:rsidR="00224BFC" w:rsidRPr="00B313A2" w:rsidRDefault="00224BFC" w:rsidP="00224BFC">
      <w:pPr>
        <w:numPr>
          <w:ilvl w:val="0"/>
          <w:numId w:val="10"/>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урок</w:t>
      </w:r>
      <w:proofErr w:type="gramEnd"/>
      <w:r w:rsidRPr="00B313A2">
        <w:rPr>
          <w:rFonts w:asciiTheme="minorHAnsi" w:eastAsia="Times New Roman" w:hAnsiTheme="minorHAnsi" w:cstheme="minorHAnsi"/>
          <w:color w:val="000000"/>
          <w:sz w:val="28"/>
          <w:szCs w:val="28"/>
          <w:lang w:eastAsia="ru-RU"/>
          <w14:ligatures w14:val="none"/>
        </w:rPr>
        <w:t xml:space="preserve"> объединяется основной мыслью (стержень урока),</w:t>
      </w:r>
    </w:p>
    <w:p w:rsidR="00224BFC" w:rsidRPr="00B313A2" w:rsidRDefault="00224BFC" w:rsidP="00224BFC">
      <w:pPr>
        <w:numPr>
          <w:ilvl w:val="0"/>
          <w:numId w:val="10"/>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урок</w:t>
      </w:r>
      <w:proofErr w:type="gramEnd"/>
      <w:r w:rsidRPr="00B313A2">
        <w:rPr>
          <w:rFonts w:asciiTheme="minorHAnsi" w:eastAsia="Times New Roman" w:hAnsiTheme="minorHAnsi" w:cstheme="minorHAnsi"/>
          <w:color w:val="000000"/>
          <w:sz w:val="28"/>
          <w:szCs w:val="28"/>
          <w:lang w:eastAsia="ru-RU"/>
          <w14:ligatures w14:val="none"/>
        </w:rPr>
        <w:t xml:space="preserve"> составляет единое целое, этапы урока – это фрагменты целого,</w:t>
      </w:r>
    </w:p>
    <w:p w:rsidR="00224BFC" w:rsidRPr="00B313A2" w:rsidRDefault="00224BFC" w:rsidP="00224BFC">
      <w:pPr>
        <w:numPr>
          <w:ilvl w:val="0"/>
          <w:numId w:val="10"/>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этапы</w:t>
      </w:r>
      <w:proofErr w:type="gramEnd"/>
      <w:r w:rsidRPr="00B313A2">
        <w:rPr>
          <w:rFonts w:asciiTheme="minorHAnsi" w:eastAsia="Times New Roman" w:hAnsiTheme="minorHAnsi" w:cstheme="minorHAnsi"/>
          <w:color w:val="000000"/>
          <w:sz w:val="28"/>
          <w:szCs w:val="28"/>
          <w:lang w:eastAsia="ru-RU"/>
          <w14:ligatures w14:val="none"/>
        </w:rPr>
        <w:t xml:space="preserve"> и компоненты урока находятся в логико- структурной зависимости,</w:t>
      </w:r>
    </w:p>
    <w:p w:rsidR="00224BFC" w:rsidRPr="00B313A2" w:rsidRDefault="00224BFC" w:rsidP="00224BFC">
      <w:pPr>
        <w:numPr>
          <w:ilvl w:val="0"/>
          <w:numId w:val="10"/>
        </w:num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отобранный</w:t>
      </w:r>
      <w:proofErr w:type="gramEnd"/>
      <w:r w:rsidRPr="00B313A2">
        <w:rPr>
          <w:rFonts w:asciiTheme="minorHAnsi" w:eastAsia="Times New Roman" w:hAnsiTheme="minorHAnsi" w:cstheme="minorHAnsi"/>
          <w:color w:val="000000"/>
          <w:sz w:val="28"/>
          <w:szCs w:val="28"/>
          <w:lang w:eastAsia="ru-RU"/>
          <w14:ligatures w14:val="none"/>
        </w:rPr>
        <w:t xml:space="preserve"> для урока дидактический материал соответствует замыслу, </w:t>
      </w:r>
      <w:r w:rsidRPr="00B313A2">
        <w:rPr>
          <w:rFonts w:asciiTheme="minorHAnsi" w:eastAsia="Times New Roman" w:hAnsiTheme="minorHAnsi" w:cstheme="minorHAnsi"/>
          <w:color w:val="000000"/>
          <w:sz w:val="28"/>
          <w:szCs w:val="28"/>
          <w:u w:val="single"/>
          <w:lang w:eastAsia="ru-RU"/>
          <w14:ligatures w14:val="none"/>
        </w:rPr>
        <w:t>цепочка</w:t>
      </w:r>
      <w:r w:rsidRPr="00B313A2">
        <w:rPr>
          <w:rFonts w:asciiTheme="minorHAnsi" w:eastAsia="Times New Roman" w:hAnsiTheme="minorHAnsi" w:cstheme="minorHAnsi"/>
          <w:color w:val="000000"/>
          <w:sz w:val="28"/>
          <w:szCs w:val="28"/>
          <w:lang w:eastAsia="ru-RU"/>
          <w14:ligatures w14:val="none"/>
        </w:rPr>
        <w:t> сведений организована как «данное» и «новое».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Взаимодействие учителей может строиться по-разному. Оно может быть:</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1.     </w:t>
      </w:r>
      <w:proofErr w:type="gramStart"/>
      <w:r w:rsidRPr="00B313A2">
        <w:rPr>
          <w:rFonts w:asciiTheme="minorHAnsi" w:eastAsia="Times New Roman" w:hAnsiTheme="minorHAnsi" w:cstheme="minorHAnsi"/>
          <w:color w:val="000000"/>
          <w:sz w:val="28"/>
          <w:szCs w:val="28"/>
          <w:lang w:eastAsia="ru-RU"/>
          <w14:ligatures w14:val="none"/>
        </w:rPr>
        <w:t>паритетным</w:t>
      </w:r>
      <w:proofErr w:type="gramEnd"/>
      <w:r w:rsidRPr="00B313A2">
        <w:rPr>
          <w:rFonts w:asciiTheme="minorHAnsi" w:eastAsia="Times New Roman" w:hAnsiTheme="minorHAnsi" w:cstheme="minorHAnsi"/>
          <w:color w:val="000000"/>
          <w:sz w:val="28"/>
          <w:szCs w:val="28"/>
          <w:lang w:eastAsia="ru-RU"/>
          <w14:ligatures w14:val="none"/>
        </w:rPr>
        <w:t>, с равным долевым участием каждого из них,</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2.    </w:t>
      </w:r>
      <w:proofErr w:type="gramStart"/>
      <w:r w:rsidRPr="00B313A2">
        <w:rPr>
          <w:rFonts w:asciiTheme="minorHAnsi" w:eastAsia="Times New Roman" w:hAnsiTheme="minorHAnsi" w:cstheme="minorHAnsi"/>
          <w:color w:val="000000"/>
          <w:sz w:val="28"/>
          <w:szCs w:val="28"/>
          <w:lang w:eastAsia="ru-RU"/>
          <w14:ligatures w14:val="none"/>
        </w:rPr>
        <w:t>один</w:t>
      </w:r>
      <w:proofErr w:type="gramEnd"/>
      <w:r w:rsidRPr="00B313A2">
        <w:rPr>
          <w:rFonts w:asciiTheme="minorHAnsi" w:eastAsia="Times New Roman" w:hAnsiTheme="minorHAnsi" w:cstheme="minorHAnsi"/>
          <w:color w:val="000000"/>
          <w:sz w:val="28"/>
          <w:szCs w:val="28"/>
          <w:lang w:eastAsia="ru-RU"/>
          <w14:ligatures w14:val="none"/>
        </w:rPr>
        <w:t xml:space="preserve"> из учителей может выступать ведущим, а другой – ассистентом или консультантом;</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3.    </w:t>
      </w:r>
      <w:proofErr w:type="gramStart"/>
      <w:r w:rsidRPr="00B313A2">
        <w:rPr>
          <w:rFonts w:asciiTheme="minorHAnsi" w:eastAsia="Times New Roman" w:hAnsiTheme="minorHAnsi" w:cstheme="minorHAnsi"/>
          <w:color w:val="000000"/>
          <w:sz w:val="28"/>
          <w:szCs w:val="28"/>
          <w:lang w:eastAsia="ru-RU"/>
          <w14:ligatures w14:val="none"/>
        </w:rPr>
        <w:t>весь</w:t>
      </w:r>
      <w:proofErr w:type="gramEnd"/>
      <w:r w:rsidRPr="00B313A2">
        <w:rPr>
          <w:rFonts w:asciiTheme="minorHAnsi" w:eastAsia="Times New Roman" w:hAnsiTheme="minorHAnsi" w:cstheme="minorHAnsi"/>
          <w:color w:val="000000"/>
          <w:sz w:val="28"/>
          <w:szCs w:val="28"/>
          <w:lang w:eastAsia="ru-RU"/>
          <w14:ligatures w14:val="none"/>
        </w:rPr>
        <w:t xml:space="preserve"> урок может вести один учитель в присутствии другого как активного наблюдателя и гостя.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color w:val="000000"/>
          <w:sz w:val="28"/>
          <w:szCs w:val="28"/>
          <w:lang w:eastAsia="ru-RU"/>
          <w14:ligatures w14:val="none"/>
        </w:rPr>
        <w:t>Методика интегрированного урока. </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Процесс подготовки и проведения интегрированного урока имеет свою специфику. Он состоит из нескольких этапов.</w:t>
      </w:r>
    </w:p>
    <w:tbl>
      <w:tblPr>
        <w:tblpPr w:leftFromText="36" w:rightFromText="36" w:vertAnchor="text"/>
        <w:tblW w:w="6168" w:type="dxa"/>
        <w:shd w:val="clear" w:color="auto" w:fill="FFFFFF"/>
        <w:tblCellMar>
          <w:left w:w="0" w:type="dxa"/>
          <w:right w:w="0" w:type="dxa"/>
        </w:tblCellMar>
        <w:tblLook w:val="04A0" w:firstRow="1" w:lastRow="0" w:firstColumn="1" w:lastColumn="0" w:noHBand="0" w:noVBand="1"/>
      </w:tblPr>
      <w:tblGrid>
        <w:gridCol w:w="2848"/>
        <w:gridCol w:w="2763"/>
        <w:gridCol w:w="2157"/>
      </w:tblGrid>
      <w:tr w:rsidR="00224BFC" w:rsidRPr="00B313A2" w:rsidTr="00224BFC">
        <w:tc>
          <w:tcPr>
            <w:tcW w:w="1920" w:type="dxa"/>
            <w:tcBorders>
              <w:top w:val="inset" w:sz="18" w:space="0" w:color="00000A"/>
              <w:left w:val="inset" w:sz="18" w:space="0" w:color="00000A"/>
              <w:bottom w:val="inset" w:sz="18" w:space="0" w:color="00000A"/>
              <w:right w:val="inset" w:sz="18" w:space="0" w:color="00000A"/>
            </w:tcBorders>
            <w:shd w:val="clear" w:color="auto" w:fill="FFFFFF"/>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1.     Подготовительный</w:t>
            </w:r>
          </w:p>
        </w:tc>
        <w:tc>
          <w:tcPr>
            <w:tcW w:w="2196" w:type="dxa"/>
            <w:tcBorders>
              <w:top w:val="inset" w:sz="18" w:space="0" w:color="00000A"/>
              <w:left w:val="inset" w:sz="18" w:space="0" w:color="00000A"/>
              <w:bottom w:val="inset" w:sz="18" w:space="0" w:color="00000A"/>
              <w:right w:val="inset" w:sz="18" w:space="0" w:color="00000A"/>
            </w:tcBorders>
            <w:shd w:val="clear" w:color="auto" w:fill="FFFFFF"/>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2.     Исполнительный</w:t>
            </w:r>
          </w:p>
        </w:tc>
        <w:tc>
          <w:tcPr>
            <w:tcW w:w="1968" w:type="dxa"/>
            <w:tcBorders>
              <w:top w:val="inset" w:sz="18" w:space="0" w:color="00000A"/>
              <w:left w:val="inset" w:sz="18" w:space="0" w:color="00000A"/>
              <w:bottom w:val="inset" w:sz="18" w:space="0" w:color="00000A"/>
              <w:right w:val="inset" w:sz="18" w:space="0" w:color="00000A"/>
            </w:tcBorders>
            <w:shd w:val="clear" w:color="auto" w:fill="FFFFFF"/>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3.рефлексивный. </w:t>
            </w:r>
          </w:p>
        </w:tc>
      </w:tr>
      <w:tr w:rsidR="00224BFC" w:rsidRPr="00B313A2" w:rsidTr="00224BFC">
        <w:tc>
          <w:tcPr>
            <w:tcW w:w="1920" w:type="dxa"/>
            <w:tcBorders>
              <w:top w:val="inset" w:sz="18" w:space="0" w:color="00000A"/>
              <w:left w:val="inset" w:sz="18" w:space="0" w:color="00000A"/>
              <w:bottom w:val="inset" w:sz="18" w:space="0" w:color="00000A"/>
              <w:right w:val="inset" w:sz="18" w:space="0" w:color="00000A"/>
            </w:tcBorders>
            <w:shd w:val="clear" w:color="auto" w:fill="FFFFFF"/>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1.планирование,</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2. организация творческой группы, </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lastRenderedPageBreak/>
              <w:t>3. конструирование содержания урока,</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4.репетиции.</w:t>
            </w:r>
          </w:p>
        </w:tc>
        <w:tc>
          <w:tcPr>
            <w:tcW w:w="2196" w:type="dxa"/>
            <w:tcBorders>
              <w:top w:val="inset" w:sz="18" w:space="0" w:color="00000A"/>
              <w:left w:val="inset" w:sz="18" w:space="0" w:color="00000A"/>
              <w:bottom w:val="inset" w:sz="18" w:space="0" w:color="00000A"/>
              <w:right w:val="inset" w:sz="18" w:space="0" w:color="00000A"/>
            </w:tcBorders>
            <w:shd w:val="clear" w:color="auto" w:fill="FFFFFF"/>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lastRenderedPageBreak/>
              <w:t xml:space="preserve">Цель этого этапа – вызвать интерес учащихся к теме урока, к его </w:t>
            </w:r>
            <w:r w:rsidRPr="00B313A2">
              <w:rPr>
                <w:rFonts w:asciiTheme="minorHAnsi" w:eastAsia="Times New Roman" w:hAnsiTheme="minorHAnsi" w:cstheme="minorHAnsi"/>
                <w:color w:val="000000"/>
                <w:sz w:val="28"/>
                <w:szCs w:val="28"/>
                <w:lang w:eastAsia="ru-RU"/>
                <w14:ligatures w14:val="none"/>
              </w:rPr>
              <w:lastRenderedPageBreak/>
              <w:t>содержанию. Способы вызова интереса учащихся могут быть различные, например, описание проблемной ситуации или интересного случая.</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В заключительной части урока необходимо обобщить всё сказанное на уроке, подвести итог рассуждениям учеников, сформулировать чёткие выводы.</w:t>
            </w:r>
          </w:p>
        </w:tc>
        <w:tc>
          <w:tcPr>
            <w:tcW w:w="1968" w:type="dxa"/>
            <w:tcBorders>
              <w:top w:val="inset" w:sz="18" w:space="0" w:color="00000A"/>
              <w:left w:val="inset" w:sz="18" w:space="0" w:color="00000A"/>
              <w:bottom w:val="inset" w:sz="18" w:space="0" w:color="00000A"/>
              <w:right w:val="inset" w:sz="18" w:space="0" w:color="00000A"/>
            </w:tcBorders>
            <w:shd w:val="clear" w:color="auto" w:fill="FFFFFF"/>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lastRenderedPageBreak/>
              <w:t xml:space="preserve">На этом этапе проводится анализ урока. Необходимо </w:t>
            </w:r>
            <w:r w:rsidRPr="00B313A2">
              <w:rPr>
                <w:rFonts w:asciiTheme="minorHAnsi" w:eastAsia="Times New Roman" w:hAnsiTheme="minorHAnsi" w:cstheme="minorHAnsi"/>
                <w:color w:val="000000"/>
                <w:sz w:val="28"/>
                <w:szCs w:val="28"/>
                <w:lang w:eastAsia="ru-RU"/>
                <w14:ligatures w14:val="none"/>
              </w:rPr>
              <w:lastRenderedPageBreak/>
              <w:t>учесть все его достоинства и недостатки</w:t>
            </w:r>
          </w:p>
        </w:tc>
      </w:tr>
    </w:tbl>
    <w:p w:rsidR="00224BFC" w:rsidRPr="00B313A2" w:rsidRDefault="00224BFC" w:rsidP="00224BFC">
      <w:pPr>
        <w:spacing w:after="0" w:line="240" w:lineRule="auto"/>
        <w:rPr>
          <w:rFonts w:asciiTheme="minorHAnsi" w:eastAsia="Times New Roman" w:hAnsiTheme="minorHAnsi" w:cstheme="minorHAnsi"/>
          <w:sz w:val="28"/>
          <w:szCs w:val="28"/>
          <w:lang w:eastAsia="ru-RU"/>
          <w14:ligatures w14:val="none"/>
        </w:rPr>
      </w:pPr>
      <w:r w:rsidRPr="00B313A2">
        <w:rPr>
          <w:rFonts w:asciiTheme="minorHAnsi" w:eastAsia="Times New Roman" w:hAnsiTheme="minorHAnsi" w:cstheme="minorHAnsi"/>
          <w:color w:val="252525"/>
          <w:sz w:val="28"/>
          <w:szCs w:val="28"/>
          <w:shd w:val="clear" w:color="auto" w:fill="FFFFFF"/>
          <w:lang w:eastAsia="ru-RU"/>
          <w14:ligatures w14:val="none"/>
        </w:rPr>
        <w:lastRenderedPageBreak/>
        <w:t> </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lastRenderedPageBreak/>
        <w:t> </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b/>
          <w:bCs/>
          <w:color w:val="000000"/>
          <w:sz w:val="28"/>
          <w:szCs w:val="28"/>
          <w:u w:val="single"/>
          <w:lang w:eastAsia="ru-RU"/>
          <w14:ligatures w14:val="none"/>
        </w:rPr>
        <w:t>Например</w:t>
      </w:r>
      <w:r w:rsidRPr="00B313A2">
        <w:rPr>
          <w:rFonts w:asciiTheme="minorHAnsi" w:eastAsia="Times New Roman" w:hAnsiTheme="minorHAnsi" w:cstheme="minorHAnsi"/>
          <w:color w:val="000000"/>
          <w:sz w:val="28"/>
          <w:szCs w:val="28"/>
          <w:lang w:eastAsia="ru-RU"/>
          <w14:ligatures w14:val="none"/>
        </w:rPr>
        <w:t>:  «</w:t>
      </w:r>
      <w:proofErr w:type="gramEnd"/>
      <w:r w:rsidRPr="00B313A2">
        <w:rPr>
          <w:rFonts w:asciiTheme="minorHAnsi" w:eastAsia="Times New Roman" w:hAnsiTheme="minorHAnsi" w:cstheme="minorHAnsi"/>
          <w:color w:val="000000"/>
          <w:sz w:val="28"/>
          <w:szCs w:val="28"/>
          <w:lang w:eastAsia="ru-RU"/>
          <w14:ligatures w14:val="none"/>
        </w:rPr>
        <w:t>Равнодействующая сила» (интегрированный урок в 7 классе)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w:t>
      </w:r>
      <w:proofErr w:type="gramStart"/>
      <w:r w:rsidRPr="00B313A2">
        <w:rPr>
          <w:rFonts w:asciiTheme="minorHAnsi" w:eastAsia="Times New Roman" w:hAnsiTheme="minorHAnsi" w:cstheme="minorHAnsi"/>
          <w:color w:val="000000"/>
          <w:sz w:val="28"/>
          <w:szCs w:val="28"/>
          <w:lang w:eastAsia="ru-RU"/>
          <w14:ligatures w14:val="none"/>
        </w:rPr>
        <w:t>литература</w:t>
      </w:r>
      <w:proofErr w:type="gramEnd"/>
      <w:r w:rsidRPr="00B313A2">
        <w:rPr>
          <w:rFonts w:asciiTheme="minorHAnsi" w:eastAsia="Times New Roman" w:hAnsiTheme="minorHAnsi" w:cstheme="minorHAnsi"/>
          <w:color w:val="000000"/>
          <w:sz w:val="28"/>
          <w:szCs w:val="28"/>
          <w:lang w:eastAsia="ru-RU"/>
          <w14:ligatures w14:val="none"/>
        </w:rPr>
        <w:t xml:space="preserve"> и физика)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Можно обыграть басню Крылова «Лебедь, рак и щука»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i/>
          <w:iCs/>
          <w:color w:val="000000"/>
          <w:sz w:val="28"/>
          <w:szCs w:val="28"/>
          <w:lang w:eastAsia="ru-RU"/>
          <w14:ligatures w14:val="none"/>
        </w:rPr>
        <w:t xml:space="preserve">Когда в товарищах согласья </w:t>
      </w:r>
      <w:proofErr w:type="gramStart"/>
      <w:r w:rsidRPr="00B313A2">
        <w:rPr>
          <w:rFonts w:asciiTheme="minorHAnsi" w:eastAsia="Times New Roman" w:hAnsiTheme="minorHAnsi" w:cstheme="minorHAnsi"/>
          <w:b/>
          <w:bCs/>
          <w:i/>
          <w:iCs/>
          <w:color w:val="000000"/>
          <w:sz w:val="28"/>
          <w:szCs w:val="28"/>
          <w:lang w:eastAsia="ru-RU"/>
          <w14:ligatures w14:val="none"/>
        </w:rPr>
        <w:t>нет,</w:t>
      </w:r>
      <w:r w:rsidRPr="00B313A2">
        <w:rPr>
          <w:rFonts w:asciiTheme="minorHAnsi" w:eastAsia="Times New Roman" w:hAnsiTheme="minorHAnsi" w:cstheme="minorHAnsi"/>
          <w:b/>
          <w:bCs/>
          <w:i/>
          <w:iCs/>
          <w:color w:val="000000"/>
          <w:sz w:val="28"/>
          <w:szCs w:val="28"/>
          <w:lang w:eastAsia="ru-RU"/>
          <w14:ligatures w14:val="none"/>
        </w:rPr>
        <w:br/>
        <w:t>На</w:t>
      </w:r>
      <w:proofErr w:type="gramEnd"/>
      <w:r w:rsidRPr="00B313A2">
        <w:rPr>
          <w:rFonts w:asciiTheme="minorHAnsi" w:eastAsia="Times New Roman" w:hAnsiTheme="minorHAnsi" w:cstheme="minorHAnsi"/>
          <w:b/>
          <w:bCs/>
          <w:i/>
          <w:iCs/>
          <w:color w:val="000000"/>
          <w:sz w:val="28"/>
          <w:szCs w:val="28"/>
          <w:lang w:eastAsia="ru-RU"/>
          <w14:ligatures w14:val="none"/>
        </w:rPr>
        <w:t xml:space="preserve"> лад их дело не пойдет,</w:t>
      </w:r>
      <w:r w:rsidRPr="00B313A2">
        <w:rPr>
          <w:rFonts w:asciiTheme="minorHAnsi" w:eastAsia="Times New Roman" w:hAnsiTheme="minorHAnsi" w:cstheme="minorHAnsi"/>
          <w:b/>
          <w:bCs/>
          <w:i/>
          <w:iCs/>
          <w:color w:val="000000"/>
          <w:sz w:val="28"/>
          <w:szCs w:val="28"/>
          <w:lang w:eastAsia="ru-RU"/>
          <w14:ligatures w14:val="none"/>
        </w:rPr>
        <w:br/>
        <w:t>И выйдет из него не дело, только мука.                                                                                                                     </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i/>
          <w:iCs/>
          <w:color w:val="000000"/>
          <w:sz w:val="28"/>
          <w:szCs w:val="28"/>
          <w:lang w:eastAsia="ru-RU"/>
          <w14:ligatures w14:val="none"/>
        </w:rPr>
        <w:t>Однажды Лебедь, Рак да Щука</w:t>
      </w:r>
      <w:r w:rsidRPr="00B313A2">
        <w:rPr>
          <w:rFonts w:asciiTheme="minorHAnsi" w:eastAsia="Times New Roman" w:hAnsiTheme="minorHAnsi" w:cstheme="minorHAnsi"/>
          <w:b/>
          <w:bCs/>
          <w:i/>
          <w:iCs/>
          <w:color w:val="000000"/>
          <w:sz w:val="28"/>
          <w:szCs w:val="28"/>
          <w:lang w:eastAsia="ru-RU"/>
          <w14:ligatures w14:val="none"/>
        </w:rPr>
        <w:br/>
        <w:t xml:space="preserve">Везти с поклажей воз </w:t>
      </w:r>
      <w:proofErr w:type="gramStart"/>
      <w:r w:rsidRPr="00B313A2">
        <w:rPr>
          <w:rFonts w:asciiTheme="minorHAnsi" w:eastAsia="Times New Roman" w:hAnsiTheme="minorHAnsi" w:cstheme="minorHAnsi"/>
          <w:b/>
          <w:bCs/>
          <w:i/>
          <w:iCs/>
          <w:color w:val="000000"/>
          <w:sz w:val="28"/>
          <w:szCs w:val="28"/>
          <w:lang w:eastAsia="ru-RU"/>
          <w14:ligatures w14:val="none"/>
        </w:rPr>
        <w:t>взялись,</w:t>
      </w:r>
      <w:r w:rsidRPr="00B313A2">
        <w:rPr>
          <w:rFonts w:asciiTheme="minorHAnsi" w:eastAsia="Times New Roman" w:hAnsiTheme="minorHAnsi" w:cstheme="minorHAnsi"/>
          <w:b/>
          <w:bCs/>
          <w:i/>
          <w:iCs/>
          <w:color w:val="000000"/>
          <w:sz w:val="28"/>
          <w:szCs w:val="28"/>
          <w:lang w:eastAsia="ru-RU"/>
          <w14:ligatures w14:val="none"/>
        </w:rPr>
        <w:br/>
        <w:t>И</w:t>
      </w:r>
      <w:proofErr w:type="gramEnd"/>
      <w:r w:rsidRPr="00B313A2">
        <w:rPr>
          <w:rFonts w:asciiTheme="minorHAnsi" w:eastAsia="Times New Roman" w:hAnsiTheme="minorHAnsi" w:cstheme="minorHAnsi"/>
          <w:b/>
          <w:bCs/>
          <w:i/>
          <w:iCs/>
          <w:color w:val="000000"/>
          <w:sz w:val="28"/>
          <w:szCs w:val="28"/>
          <w:lang w:eastAsia="ru-RU"/>
          <w14:ligatures w14:val="none"/>
        </w:rPr>
        <w:t xml:space="preserve"> вместе трое все в него впряглись;</w:t>
      </w:r>
      <w:r w:rsidRPr="00B313A2">
        <w:rPr>
          <w:rFonts w:asciiTheme="minorHAnsi" w:eastAsia="Times New Roman" w:hAnsiTheme="minorHAnsi" w:cstheme="minorHAnsi"/>
          <w:b/>
          <w:bCs/>
          <w:i/>
          <w:iCs/>
          <w:color w:val="000000"/>
          <w:sz w:val="28"/>
          <w:szCs w:val="28"/>
          <w:lang w:eastAsia="ru-RU"/>
          <w14:ligatures w14:val="none"/>
        </w:rPr>
        <w:br/>
        <w:t>Из кожи лезут вон, а возу все нет ходу!</w:t>
      </w:r>
      <w:r w:rsidRPr="00B313A2">
        <w:rPr>
          <w:rFonts w:asciiTheme="minorHAnsi" w:eastAsia="Times New Roman" w:hAnsiTheme="minorHAnsi" w:cstheme="minorHAnsi"/>
          <w:b/>
          <w:bCs/>
          <w:i/>
          <w:iCs/>
          <w:color w:val="000000"/>
          <w:sz w:val="28"/>
          <w:szCs w:val="28"/>
          <w:lang w:eastAsia="ru-RU"/>
          <w14:ligatures w14:val="none"/>
        </w:rPr>
        <w:br/>
        <w:t>Поклажа бы для них казалась и легка:</w:t>
      </w:r>
      <w:r w:rsidRPr="00B313A2">
        <w:rPr>
          <w:rFonts w:asciiTheme="minorHAnsi" w:eastAsia="Times New Roman" w:hAnsiTheme="minorHAnsi" w:cstheme="minorHAnsi"/>
          <w:b/>
          <w:bCs/>
          <w:i/>
          <w:iCs/>
          <w:color w:val="000000"/>
          <w:sz w:val="28"/>
          <w:szCs w:val="28"/>
          <w:lang w:eastAsia="ru-RU"/>
          <w14:ligatures w14:val="none"/>
        </w:rPr>
        <w:br/>
        <w:t>Да Лебедь рвется в облака, рак пятится назад, а Щука тянет в воду.</w:t>
      </w:r>
      <w:r w:rsidRPr="00B313A2">
        <w:rPr>
          <w:rFonts w:asciiTheme="minorHAnsi" w:eastAsia="Times New Roman" w:hAnsiTheme="minorHAnsi" w:cstheme="minorHAnsi"/>
          <w:b/>
          <w:bCs/>
          <w:i/>
          <w:iCs/>
          <w:color w:val="000000"/>
          <w:sz w:val="28"/>
          <w:szCs w:val="28"/>
          <w:lang w:eastAsia="ru-RU"/>
          <w14:ligatures w14:val="none"/>
        </w:rPr>
        <w:br/>
        <w:t>Кто виноват из них, кто прав, - судить не нам;</w:t>
      </w:r>
      <w:r w:rsidRPr="00B313A2">
        <w:rPr>
          <w:rFonts w:asciiTheme="minorHAnsi" w:eastAsia="Times New Roman" w:hAnsiTheme="minorHAnsi" w:cstheme="minorHAnsi"/>
          <w:b/>
          <w:bCs/>
          <w:i/>
          <w:iCs/>
          <w:color w:val="000000"/>
          <w:sz w:val="28"/>
          <w:szCs w:val="28"/>
          <w:lang w:eastAsia="ru-RU"/>
          <w14:ligatures w14:val="none"/>
        </w:rPr>
        <w:br/>
        <w:t>Да только воз и ныне там.</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1.     Как вы думаете, почему воз не двигается с места?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2.     Как бы вы посоветовали поступить персонажам басни, чтобы перевести воз с поклажей?</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3.     Какие тела взаимодействуют?</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4.     Что можно сказать о равнодействующей этих сил? – Она равна нулю?</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color w:val="000000"/>
          <w:sz w:val="28"/>
          <w:szCs w:val="28"/>
          <w:u w:val="single"/>
          <w:lang w:eastAsia="ru-RU"/>
          <w14:ligatures w14:val="none"/>
        </w:rPr>
        <w:lastRenderedPageBreak/>
        <w:t>11) Традиционная технология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Термин «традиционное обучение» подразумевает прежде всего организацию обучения, сложившуюся в XVII веке на принципах дидактики, сформулированных </w:t>
      </w:r>
      <w:proofErr w:type="spellStart"/>
      <w:r w:rsidRPr="00B313A2">
        <w:rPr>
          <w:rFonts w:asciiTheme="minorHAnsi" w:eastAsia="Times New Roman" w:hAnsiTheme="minorHAnsi" w:cstheme="minorHAnsi"/>
          <w:color w:val="000000"/>
          <w:sz w:val="28"/>
          <w:szCs w:val="28"/>
          <w:lang w:eastAsia="ru-RU"/>
          <w14:ligatures w14:val="none"/>
        </w:rPr>
        <w:t>Я.С.Коменским</w:t>
      </w:r>
      <w:proofErr w:type="spellEnd"/>
      <w:r w:rsidRPr="00B313A2">
        <w:rPr>
          <w:rFonts w:asciiTheme="minorHAnsi" w:eastAsia="Times New Roman" w:hAnsiTheme="minorHAnsi" w:cstheme="minorHAnsi"/>
          <w:color w:val="000000"/>
          <w:sz w:val="28"/>
          <w:szCs w:val="28"/>
          <w:lang w:eastAsia="ru-RU"/>
          <w14:ligatures w14:val="none"/>
        </w:rPr>
        <w:t>.</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Отличительными признаками традиционной классно-урочной технологии являются: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учащиеся приблизительно одного возраста и уровня подготовки составляют группу, которая сохраняет в основном постоянный состав на весь период обучения;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группа работает по единому годовому плану и программе согласно расписанию;</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основной единицей занятий является урок;</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урок посвящен одному учебному предмету, теме, в силу чего учащиеся группы работают над одним и тем же материалом;</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 работой учащихся на уроке руководит учитель: он оценивает результаты учебы </w:t>
      </w:r>
      <w:proofErr w:type="gramStart"/>
      <w:r w:rsidRPr="00B313A2">
        <w:rPr>
          <w:rFonts w:asciiTheme="minorHAnsi" w:eastAsia="Times New Roman" w:hAnsiTheme="minorHAnsi" w:cstheme="minorHAnsi"/>
          <w:color w:val="000000"/>
          <w:sz w:val="28"/>
          <w:szCs w:val="28"/>
          <w:lang w:eastAsia="ru-RU"/>
          <w14:ligatures w14:val="none"/>
        </w:rPr>
        <w:t>по  своему</w:t>
      </w:r>
      <w:proofErr w:type="gramEnd"/>
      <w:r w:rsidRPr="00B313A2">
        <w:rPr>
          <w:rFonts w:asciiTheme="minorHAnsi" w:eastAsia="Times New Roman" w:hAnsiTheme="minorHAnsi" w:cstheme="minorHAnsi"/>
          <w:color w:val="000000"/>
          <w:sz w:val="28"/>
          <w:szCs w:val="28"/>
          <w:lang w:eastAsia="ru-RU"/>
          <w14:ligatures w14:val="none"/>
        </w:rPr>
        <w:t xml:space="preserve"> предмету, уровень </w:t>
      </w:r>
      <w:proofErr w:type="spellStart"/>
      <w:r w:rsidRPr="00B313A2">
        <w:rPr>
          <w:rFonts w:asciiTheme="minorHAnsi" w:eastAsia="Times New Roman" w:hAnsiTheme="minorHAnsi" w:cstheme="minorHAnsi"/>
          <w:color w:val="000000"/>
          <w:sz w:val="28"/>
          <w:szCs w:val="28"/>
          <w:lang w:eastAsia="ru-RU"/>
          <w14:ligatures w14:val="none"/>
        </w:rPr>
        <w:t>обученности</w:t>
      </w:r>
      <w:proofErr w:type="spellEnd"/>
      <w:r w:rsidRPr="00B313A2">
        <w:rPr>
          <w:rFonts w:asciiTheme="minorHAnsi" w:eastAsia="Times New Roman" w:hAnsiTheme="minorHAnsi" w:cstheme="minorHAnsi"/>
          <w:color w:val="000000"/>
          <w:sz w:val="28"/>
          <w:szCs w:val="28"/>
          <w:lang w:eastAsia="ru-RU"/>
          <w14:ligatures w14:val="none"/>
        </w:rPr>
        <w:t xml:space="preserve"> каждого ученика в отдельности.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Учебный год, учебный день, расписание уроков, учебные каникулы, перерывы между уроками – атрибуты классно-урочной системы.</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По своему характеру цели традиционного обучения представляют воспитание личности с заданными свойствами. По содержанию цели ориентированы преимущественно на усвоение знаний, умений и навыков, а не на развитие личности.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Традиционная технология представляет собой прежде всего авторитарную педагогику требований, ученье весьма слабо связано с внутренней жизнью ученика, с его многообразными запросами и потребностями, отсутствуют условия для проявления индивидуальных способностей, творческих проявлений личности.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Процесс обучения как деятельность в традиционном обучении характеризуется отсутствием самостоятельности, слабой мотивацией учебного труда.  В этих условиях этап реализации учебных целей превращается в труд «из-под палки» со всеми его негативными последствиями.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p>
    <w:tbl>
      <w:tblPr>
        <w:tblW w:w="6216" w:type="dxa"/>
        <w:shd w:val="clear" w:color="auto" w:fill="FFFFFF"/>
        <w:tblCellMar>
          <w:top w:w="12" w:type="dxa"/>
          <w:left w:w="12" w:type="dxa"/>
          <w:bottom w:w="12" w:type="dxa"/>
          <w:right w:w="12" w:type="dxa"/>
        </w:tblCellMar>
        <w:tblLook w:val="04A0" w:firstRow="1" w:lastRow="0" w:firstColumn="1" w:lastColumn="0" w:noHBand="0" w:noVBand="1"/>
      </w:tblPr>
      <w:tblGrid>
        <w:gridCol w:w="3285"/>
        <w:gridCol w:w="2931"/>
      </w:tblGrid>
      <w:tr w:rsidR="00224BFC" w:rsidRPr="00B313A2" w:rsidTr="00224BFC">
        <w:tc>
          <w:tcPr>
            <w:tcW w:w="3228"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Положительные стороны</w:t>
            </w:r>
          </w:p>
        </w:tc>
        <w:tc>
          <w:tcPr>
            <w:tcW w:w="2880"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Отрицательные стороны</w:t>
            </w:r>
          </w:p>
        </w:tc>
      </w:tr>
      <w:tr w:rsidR="00224BFC" w:rsidRPr="00B313A2" w:rsidTr="00224BFC">
        <w:tc>
          <w:tcPr>
            <w:tcW w:w="3228"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lastRenderedPageBreak/>
              <w:t>Систематический характер обучения</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Упорядоченная, логически правильная подача учебного материала</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Организационная четкость</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Постоянное эмоциональное воздействие личности учителя</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Оптимальные затраты ресурсов при массовом обучении</w:t>
            </w:r>
          </w:p>
        </w:tc>
        <w:tc>
          <w:tcPr>
            <w:tcW w:w="2880"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Шаблонное построение, однообразие</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Нерациональное распределение времени урока</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На уроке обеспечивается лишь первоначальная ориентировка в материале, а достижение высоких уровней перекладывается на домашние задания</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Учащиеся изолируются от общения друг с другом</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Отсутствие самостоятельности</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Пассивность или видимость активности учащихся</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Слабая речевая деятельность (среднее время говорения учащегося 2 минуты в день)</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Слабая обратная связь</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Усредненный подход</w:t>
            </w:r>
            <w:r w:rsidRPr="00B313A2">
              <w:rPr>
                <w:rFonts w:asciiTheme="minorHAnsi" w:eastAsia="Times New Roman" w:hAnsiTheme="minorHAnsi" w:cstheme="minorHAnsi"/>
                <w:color w:val="000000"/>
                <w:sz w:val="28"/>
                <w:szCs w:val="28"/>
                <w:lang w:eastAsia="ru-RU"/>
                <w14:ligatures w14:val="none"/>
              </w:rPr>
              <w:br/>
              <w:t>отсутствие индивидуального обучения</w:t>
            </w:r>
          </w:p>
        </w:tc>
      </w:tr>
    </w:tbl>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i/>
          <w:iCs/>
          <w:color w:val="000000"/>
          <w:sz w:val="28"/>
          <w:szCs w:val="28"/>
          <w:u w:val="single"/>
          <w:lang w:eastAsia="ru-RU"/>
          <w14:ligatures w14:val="none"/>
        </w:rPr>
        <w:t>Уровни овладения педагогическими технологиями</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p>
    <w:tbl>
      <w:tblPr>
        <w:tblW w:w="6420" w:type="dxa"/>
        <w:shd w:val="clear" w:color="auto" w:fill="FFFFFF"/>
        <w:tblCellMar>
          <w:top w:w="12" w:type="dxa"/>
          <w:left w:w="12" w:type="dxa"/>
          <w:bottom w:w="12" w:type="dxa"/>
          <w:right w:w="12" w:type="dxa"/>
        </w:tblCellMar>
        <w:tblLook w:val="04A0" w:firstRow="1" w:lastRow="0" w:firstColumn="1" w:lastColumn="0" w:noHBand="0" w:noVBand="1"/>
      </w:tblPr>
      <w:tblGrid>
        <w:gridCol w:w="1684"/>
        <w:gridCol w:w="2167"/>
        <w:gridCol w:w="2949"/>
      </w:tblGrid>
      <w:tr w:rsidR="00224BFC" w:rsidRPr="00B313A2" w:rsidTr="00224BFC">
        <w:trPr>
          <w:trHeight w:val="540"/>
        </w:trPr>
        <w:tc>
          <w:tcPr>
            <w:tcW w:w="1404"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Уровень</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lastRenderedPageBreak/>
              <w:t>овладения</w:t>
            </w:r>
            <w:proofErr w:type="gramEnd"/>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w:t>
            </w:r>
          </w:p>
        </w:tc>
        <w:tc>
          <w:tcPr>
            <w:tcW w:w="2508"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lastRenderedPageBreak/>
              <w:t>В теории</w:t>
            </w:r>
          </w:p>
        </w:tc>
        <w:tc>
          <w:tcPr>
            <w:tcW w:w="2376"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На практике</w:t>
            </w:r>
          </w:p>
        </w:tc>
      </w:tr>
      <w:tr w:rsidR="00224BFC" w:rsidRPr="00B313A2" w:rsidTr="00224BFC">
        <w:trPr>
          <w:trHeight w:val="276"/>
        </w:trPr>
        <w:tc>
          <w:tcPr>
            <w:tcW w:w="1404"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lastRenderedPageBreak/>
              <w:t>оптимальный</w:t>
            </w:r>
            <w:proofErr w:type="gramEnd"/>
          </w:p>
        </w:tc>
        <w:tc>
          <w:tcPr>
            <w:tcW w:w="2508"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•Знает научные основы различных ПТ, дает объективную психолого-педагогическую оценку (и самооценку) эффективности применения ТО в образовательном процессе</w:t>
            </w:r>
          </w:p>
        </w:tc>
        <w:tc>
          <w:tcPr>
            <w:tcW w:w="2376"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Целенаправленно и систе</w:t>
            </w:r>
            <w:r w:rsidRPr="00B313A2">
              <w:rPr>
                <w:rFonts w:asciiTheme="minorHAnsi" w:eastAsia="Times New Roman" w:hAnsiTheme="minorHAnsi" w:cstheme="minorHAnsi"/>
                <w:color w:val="000000"/>
                <w:sz w:val="28"/>
                <w:szCs w:val="28"/>
                <w:lang w:eastAsia="ru-RU"/>
                <w14:ligatures w14:val="none"/>
              </w:rPr>
              <w:softHyphen/>
              <w:t>матически применяет техно</w:t>
            </w:r>
            <w:r w:rsidRPr="00B313A2">
              <w:rPr>
                <w:rFonts w:asciiTheme="minorHAnsi" w:eastAsia="Times New Roman" w:hAnsiTheme="minorHAnsi" w:cstheme="minorHAnsi"/>
                <w:color w:val="000000"/>
                <w:sz w:val="28"/>
                <w:szCs w:val="28"/>
                <w:lang w:eastAsia="ru-RU"/>
                <w14:ligatures w14:val="none"/>
              </w:rPr>
              <w:softHyphen/>
              <w:t xml:space="preserve">логии обучения (ТО) в своей </w:t>
            </w:r>
            <w:proofErr w:type="spellStart"/>
            <w:proofErr w:type="gramStart"/>
            <w:r w:rsidRPr="00B313A2">
              <w:rPr>
                <w:rFonts w:asciiTheme="minorHAnsi" w:eastAsia="Times New Roman" w:hAnsiTheme="minorHAnsi" w:cstheme="minorHAnsi"/>
                <w:color w:val="000000"/>
                <w:sz w:val="28"/>
                <w:szCs w:val="28"/>
                <w:lang w:eastAsia="ru-RU"/>
                <w14:ligatures w14:val="none"/>
              </w:rPr>
              <w:t>деятельности,творчески</w:t>
            </w:r>
            <w:proofErr w:type="spellEnd"/>
            <w:proofErr w:type="gramEnd"/>
            <w:r w:rsidRPr="00B313A2">
              <w:rPr>
                <w:rFonts w:asciiTheme="minorHAnsi" w:eastAsia="Times New Roman" w:hAnsiTheme="minorHAnsi" w:cstheme="minorHAnsi"/>
                <w:color w:val="000000"/>
                <w:sz w:val="28"/>
                <w:szCs w:val="28"/>
                <w:lang w:eastAsia="ru-RU"/>
                <w14:ligatures w14:val="none"/>
              </w:rPr>
              <w:t xml:space="preserve"> моделирует сочетаемость различных ТО в собственной практике   </w:t>
            </w:r>
          </w:p>
        </w:tc>
      </w:tr>
    </w:tbl>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
    <w:tbl>
      <w:tblPr>
        <w:tblW w:w="6420" w:type="dxa"/>
        <w:shd w:val="clear" w:color="auto" w:fill="FFFFFF"/>
        <w:tblCellMar>
          <w:top w:w="12" w:type="dxa"/>
          <w:left w:w="12" w:type="dxa"/>
          <w:bottom w:w="12" w:type="dxa"/>
          <w:right w:w="12" w:type="dxa"/>
        </w:tblCellMar>
        <w:tblLook w:val="04A0" w:firstRow="1" w:lastRow="0" w:firstColumn="1" w:lastColumn="0" w:noHBand="0" w:noVBand="1"/>
      </w:tblPr>
      <w:tblGrid>
        <w:gridCol w:w="1964"/>
        <w:gridCol w:w="2237"/>
        <w:gridCol w:w="2219"/>
      </w:tblGrid>
      <w:tr w:rsidR="00224BFC" w:rsidRPr="00B313A2" w:rsidTr="00224BFC">
        <w:trPr>
          <w:trHeight w:val="900"/>
        </w:trPr>
        <w:tc>
          <w:tcPr>
            <w:tcW w:w="1404"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развивающийся</w:t>
            </w:r>
            <w:proofErr w:type="gramEnd"/>
          </w:p>
        </w:tc>
        <w:tc>
          <w:tcPr>
            <w:tcW w:w="2508"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 Имеет представление </w:t>
            </w:r>
            <w:proofErr w:type="spellStart"/>
            <w:r w:rsidRPr="00B313A2">
              <w:rPr>
                <w:rFonts w:asciiTheme="minorHAnsi" w:eastAsia="Times New Roman" w:hAnsiTheme="minorHAnsi" w:cstheme="minorHAnsi"/>
                <w:color w:val="000000"/>
                <w:sz w:val="28"/>
                <w:szCs w:val="28"/>
                <w:lang w:eastAsia="ru-RU"/>
                <w14:ligatures w14:val="none"/>
              </w:rPr>
              <w:t>оразличных</w:t>
            </w:r>
            <w:proofErr w:type="spellEnd"/>
            <w:r w:rsidRPr="00B313A2">
              <w:rPr>
                <w:rFonts w:asciiTheme="minorHAnsi" w:eastAsia="Times New Roman" w:hAnsiTheme="minorHAnsi" w:cstheme="minorHAnsi"/>
                <w:color w:val="000000"/>
                <w:sz w:val="28"/>
                <w:szCs w:val="28"/>
                <w:lang w:eastAsia="ru-RU"/>
                <w14:ligatures w14:val="none"/>
              </w:rPr>
              <w:t xml:space="preserve"> ПТ;</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•обоснованно </w:t>
            </w:r>
            <w:proofErr w:type="gramStart"/>
            <w:r w:rsidRPr="00B313A2">
              <w:rPr>
                <w:rFonts w:asciiTheme="minorHAnsi" w:eastAsia="Times New Roman" w:hAnsiTheme="minorHAnsi" w:cstheme="minorHAnsi"/>
                <w:color w:val="000000"/>
                <w:sz w:val="28"/>
                <w:szCs w:val="28"/>
                <w:lang w:eastAsia="ru-RU"/>
                <w14:ligatures w14:val="none"/>
              </w:rPr>
              <w:t>описывает  суть</w:t>
            </w:r>
            <w:proofErr w:type="gramEnd"/>
            <w:r w:rsidRPr="00B313A2">
              <w:rPr>
                <w:rFonts w:asciiTheme="minorHAnsi" w:eastAsia="Times New Roman" w:hAnsiTheme="minorHAnsi" w:cstheme="minorHAnsi"/>
                <w:color w:val="000000"/>
                <w:sz w:val="28"/>
                <w:szCs w:val="28"/>
                <w:lang w:eastAsia="ru-RU"/>
                <w14:ligatures w14:val="none"/>
              </w:rPr>
              <w:t xml:space="preserve"> собственной технологической цепочки; активно участвует в анализе эффективности используемых технологий обучения</w:t>
            </w:r>
          </w:p>
        </w:tc>
        <w:tc>
          <w:tcPr>
            <w:tcW w:w="2376"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•В основном следует алгоритму технологии обучения;</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•владеет приемами конструирования технологических цепочек в соответствии с поставленной целью;</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•использует в цепочках разнообразные педагогические приемы и методы</w:t>
            </w:r>
          </w:p>
        </w:tc>
      </w:tr>
    </w:tbl>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p>
    <w:tbl>
      <w:tblPr>
        <w:tblW w:w="6420" w:type="dxa"/>
        <w:shd w:val="clear" w:color="auto" w:fill="FFFFFF"/>
        <w:tblCellMar>
          <w:top w:w="12" w:type="dxa"/>
          <w:left w:w="12" w:type="dxa"/>
          <w:bottom w:w="12" w:type="dxa"/>
          <w:right w:w="12" w:type="dxa"/>
        </w:tblCellMar>
        <w:tblLook w:val="04A0" w:firstRow="1" w:lastRow="0" w:firstColumn="1" w:lastColumn="0" w:noHBand="0" w:noVBand="1"/>
      </w:tblPr>
      <w:tblGrid>
        <w:gridCol w:w="1807"/>
        <w:gridCol w:w="2352"/>
        <w:gridCol w:w="2261"/>
      </w:tblGrid>
      <w:tr w:rsidR="00224BFC" w:rsidRPr="00B313A2" w:rsidTr="00224BFC">
        <w:trPr>
          <w:trHeight w:val="1008"/>
        </w:trPr>
        <w:tc>
          <w:tcPr>
            <w:tcW w:w="1404"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элементарный</w:t>
            </w:r>
            <w:proofErr w:type="gramEnd"/>
          </w:p>
        </w:tc>
        <w:tc>
          <w:tcPr>
            <w:tcW w:w="2508"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 Сформировано общее, эмпирическое </w:t>
            </w:r>
            <w:r w:rsidRPr="00B313A2">
              <w:rPr>
                <w:rFonts w:asciiTheme="minorHAnsi" w:eastAsia="Times New Roman" w:hAnsiTheme="minorHAnsi" w:cstheme="minorHAnsi"/>
                <w:color w:val="000000"/>
                <w:sz w:val="28"/>
                <w:szCs w:val="28"/>
                <w:lang w:eastAsia="ru-RU"/>
                <w14:ligatures w14:val="none"/>
              </w:rPr>
              <w:lastRenderedPageBreak/>
              <w:t>представление о ПТ;</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•выстраивает отдельные технологические цепочки, </w:t>
            </w:r>
            <w:proofErr w:type="spellStart"/>
            <w:r w:rsidRPr="00B313A2">
              <w:rPr>
                <w:rFonts w:asciiTheme="minorHAnsi" w:eastAsia="Times New Roman" w:hAnsiTheme="minorHAnsi" w:cstheme="minorHAnsi"/>
                <w:color w:val="000000"/>
                <w:sz w:val="28"/>
                <w:szCs w:val="28"/>
                <w:lang w:eastAsia="ru-RU"/>
                <w14:ligatures w14:val="none"/>
              </w:rPr>
              <w:t>нопри</w:t>
            </w:r>
            <w:proofErr w:type="spellEnd"/>
            <w:r w:rsidRPr="00B313A2">
              <w:rPr>
                <w:rFonts w:asciiTheme="minorHAnsi" w:eastAsia="Times New Roman" w:hAnsiTheme="minorHAnsi" w:cstheme="minorHAnsi"/>
                <w:color w:val="000000"/>
                <w:sz w:val="28"/>
                <w:szCs w:val="28"/>
                <w:lang w:eastAsia="ru-RU"/>
                <w14:ligatures w14:val="none"/>
              </w:rPr>
              <w:t xml:space="preserve"> этом не может объяснить их целевое назначение </w:t>
            </w:r>
            <w:proofErr w:type="gramStart"/>
            <w:r w:rsidRPr="00B313A2">
              <w:rPr>
                <w:rFonts w:asciiTheme="minorHAnsi" w:eastAsia="Times New Roman" w:hAnsiTheme="minorHAnsi" w:cstheme="minorHAnsi"/>
                <w:color w:val="000000"/>
                <w:sz w:val="28"/>
                <w:szCs w:val="28"/>
                <w:lang w:eastAsia="ru-RU"/>
                <w14:ligatures w14:val="none"/>
              </w:rPr>
              <w:t>в  рамках</w:t>
            </w:r>
            <w:proofErr w:type="gramEnd"/>
            <w:r w:rsidRPr="00B313A2">
              <w:rPr>
                <w:rFonts w:asciiTheme="minorHAnsi" w:eastAsia="Times New Roman" w:hAnsiTheme="minorHAnsi" w:cstheme="minorHAnsi"/>
                <w:color w:val="000000"/>
                <w:sz w:val="28"/>
                <w:szCs w:val="28"/>
                <w:lang w:eastAsia="ru-RU"/>
                <w14:ligatures w14:val="none"/>
              </w:rPr>
              <w:t xml:space="preserve"> урока;</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•уклоняется от обсуждения</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proofErr w:type="gramStart"/>
            <w:r w:rsidRPr="00B313A2">
              <w:rPr>
                <w:rFonts w:asciiTheme="minorHAnsi" w:eastAsia="Times New Roman" w:hAnsiTheme="minorHAnsi" w:cstheme="minorHAnsi"/>
                <w:color w:val="000000"/>
                <w:sz w:val="28"/>
                <w:szCs w:val="28"/>
                <w:lang w:eastAsia="ru-RU"/>
                <w14:ligatures w14:val="none"/>
              </w:rPr>
              <w:t>вопросов</w:t>
            </w:r>
            <w:proofErr w:type="gramEnd"/>
            <w:r w:rsidRPr="00B313A2">
              <w:rPr>
                <w:rFonts w:asciiTheme="minorHAnsi" w:eastAsia="Times New Roman" w:hAnsiTheme="minorHAnsi" w:cstheme="minorHAnsi"/>
                <w:color w:val="000000"/>
                <w:sz w:val="28"/>
                <w:szCs w:val="28"/>
                <w:lang w:eastAsia="ru-RU"/>
                <w14:ligatures w14:val="none"/>
              </w:rPr>
              <w:t>, связанных с ПТ</w:t>
            </w:r>
          </w:p>
        </w:tc>
        <w:tc>
          <w:tcPr>
            <w:tcW w:w="2376" w:type="dxa"/>
            <w:tcBorders>
              <w:top w:val="inset" w:sz="18" w:space="0" w:color="00000A"/>
              <w:left w:val="inset" w:sz="18" w:space="0" w:color="00000A"/>
              <w:bottom w:val="inset" w:sz="18" w:space="0" w:color="00000A"/>
              <w:right w:val="inset" w:sz="18" w:space="0" w:color="00000A"/>
            </w:tcBorders>
            <w:shd w:val="clear" w:color="auto" w:fill="FFFFFF"/>
            <w:tcMar>
              <w:top w:w="0" w:type="dxa"/>
              <w:left w:w="29" w:type="dxa"/>
              <w:bottom w:w="0" w:type="dxa"/>
              <w:right w:w="0" w:type="dxa"/>
            </w:tcMar>
            <w:vAlign w:val="center"/>
            <w:hideMark/>
          </w:tcPr>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lastRenderedPageBreak/>
              <w:t xml:space="preserve">• Применяет элементы ПТ интуитивно, </w:t>
            </w:r>
            <w:r w:rsidRPr="00B313A2">
              <w:rPr>
                <w:rFonts w:asciiTheme="minorHAnsi" w:eastAsia="Times New Roman" w:hAnsiTheme="minorHAnsi" w:cstheme="minorHAnsi"/>
                <w:color w:val="000000"/>
                <w:sz w:val="28"/>
                <w:szCs w:val="28"/>
                <w:lang w:eastAsia="ru-RU"/>
                <w14:ligatures w14:val="none"/>
              </w:rPr>
              <w:lastRenderedPageBreak/>
              <w:t xml:space="preserve">эпизодически, </w:t>
            </w:r>
            <w:proofErr w:type="spellStart"/>
            <w:r w:rsidRPr="00B313A2">
              <w:rPr>
                <w:rFonts w:asciiTheme="minorHAnsi" w:eastAsia="Times New Roman" w:hAnsiTheme="minorHAnsi" w:cstheme="minorHAnsi"/>
                <w:color w:val="000000"/>
                <w:sz w:val="28"/>
                <w:szCs w:val="28"/>
                <w:lang w:eastAsia="ru-RU"/>
                <w14:ligatures w14:val="none"/>
              </w:rPr>
              <w:t>несистемно</w:t>
            </w:r>
            <w:proofErr w:type="spellEnd"/>
            <w:r w:rsidRPr="00B313A2">
              <w:rPr>
                <w:rFonts w:asciiTheme="minorHAnsi" w:eastAsia="Times New Roman" w:hAnsiTheme="minorHAnsi" w:cstheme="minorHAnsi"/>
                <w:color w:val="000000"/>
                <w:sz w:val="28"/>
                <w:szCs w:val="28"/>
                <w:lang w:eastAsia="ru-RU"/>
                <w14:ligatures w14:val="none"/>
              </w:rPr>
              <w:t>;</w:t>
            </w:r>
          </w:p>
          <w:p w:rsidR="00224BFC" w:rsidRPr="00B313A2" w:rsidRDefault="00224BFC" w:rsidP="00224BFC">
            <w:pPr>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 придерживается в своей деятельности какой-либо одной технологии </w:t>
            </w:r>
            <w:proofErr w:type="gramStart"/>
            <w:r w:rsidRPr="00B313A2">
              <w:rPr>
                <w:rFonts w:asciiTheme="minorHAnsi" w:eastAsia="Times New Roman" w:hAnsiTheme="minorHAnsi" w:cstheme="minorHAnsi"/>
                <w:color w:val="000000"/>
                <w:sz w:val="28"/>
                <w:szCs w:val="28"/>
                <w:lang w:eastAsia="ru-RU"/>
                <w14:ligatures w14:val="none"/>
              </w:rPr>
              <w:t>обучения;•</w:t>
            </w:r>
            <w:proofErr w:type="gramEnd"/>
            <w:r w:rsidRPr="00B313A2">
              <w:rPr>
                <w:rFonts w:asciiTheme="minorHAnsi" w:eastAsia="Times New Roman" w:hAnsiTheme="minorHAnsi" w:cstheme="minorHAnsi"/>
                <w:color w:val="000000"/>
                <w:sz w:val="28"/>
                <w:szCs w:val="28"/>
                <w:lang w:eastAsia="ru-RU"/>
                <w14:ligatures w14:val="none"/>
              </w:rPr>
              <w:t xml:space="preserve"> допускает нарушения в алгоритме (цепочке) технологии обучения</w:t>
            </w:r>
          </w:p>
        </w:tc>
      </w:tr>
    </w:tbl>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lastRenderedPageBreak/>
        <w:t>На сегодняшний день существует достаточно большое количество педагогических технологий обучения, как традиционных, так и инновационных. Нельзя сказать, что какая-то из них лучше, а другая хуже, или для достижения положительных результатов надо использовать только эту и никакую больше.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На мой взгляд, выбор той или иной технологии зависит от многих </w:t>
      </w:r>
      <w:proofErr w:type="gramStart"/>
      <w:r w:rsidRPr="00B313A2">
        <w:rPr>
          <w:rFonts w:asciiTheme="minorHAnsi" w:eastAsia="Times New Roman" w:hAnsiTheme="minorHAnsi" w:cstheme="minorHAnsi"/>
          <w:color w:val="000000"/>
          <w:sz w:val="28"/>
          <w:szCs w:val="28"/>
          <w:lang w:eastAsia="ru-RU"/>
          <w14:ligatures w14:val="none"/>
        </w:rPr>
        <w:t>факторов:  контингента</w:t>
      </w:r>
      <w:proofErr w:type="gramEnd"/>
      <w:r w:rsidRPr="00B313A2">
        <w:rPr>
          <w:rFonts w:asciiTheme="minorHAnsi" w:eastAsia="Times New Roman" w:hAnsiTheme="minorHAnsi" w:cstheme="minorHAnsi"/>
          <w:color w:val="000000"/>
          <w:sz w:val="28"/>
          <w:szCs w:val="28"/>
          <w:lang w:eastAsia="ru-RU"/>
          <w14:ligatures w14:val="none"/>
        </w:rPr>
        <w:t xml:space="preserve"> учащихся, их возраста, уровня подготовленности, темы занятия и т.д.</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И самым оптимальным вариантом является использование смеси этих технологий. Так учебный процесс в большинстве своем представляет классно-урочную систему. Это позволяет вести работу согласно расписания, в определенной аудитории, с определенной постоянной группой учащихся.</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xml:space="preserve">Исходя из всего вышесказанного, хочу сказать, что традиционные </w:t>
      </w:r>
      <w:proofErr w:type="gramStart"/>
      <w:r w:rsidRPr="00B313A2">
        <w:rPr>
          <w:rFonts w:asciiTheme="minorHAnsi" w:eastAsia="Times New Roman" w:hAnsiTheme="minorHAnsi" w:cstheme="minorHAnsi"/>
          <w:color w:val="000000"/>
          <w:sz w:val="28"/>
          <w:szCs w:val="28"/>
          <w:lang w:eastAsia="ru-RU"/>
          <w14:ligatures w14:val="none"/>
        </w:rPr>
        <w:t>и  инновационные</w:t>
      </w:r>
      <w:proofErr w:type="gramEnd"/>
      <w:r w:rsidRPr="00B313A2">
        <w:rPr>
          <w:rFonts w:asciiTheme="minorHAnsi" w:eastAsia="Times New Roman" w:hAnsiTheme="minorHAnsi" w:cstheme="minorHAnsi"/>
          <w:color w:val="000000"/>
          <w:sz w:val="28"/>
          <w:szCs w:val="28"/>
          <w:lang w:eastAsia="ru-RU"/>
          <w14:ligatures w14:val="none"/>
        </w:rPr>
        <w:t xml:space="preserve"> методы обучения должны быть в постоянной взаимосвязи и дополнять друг друга. Не стоит отказываться от старого и полностью переходить на новое.</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b/>
          <w:bCs/>
          <w:color w:val="000000"/>
          <w:sz w:val="28"/>
          <w:szCs w:val="28"/>
          <w:lang w:eastAsia="ru-RU"/>
          <w14:ligatures w14:val="none"/>
        </w:rPr>
        <w:t>Интернет и литература.</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u w:val="single"/>
          <w:lang w:eastAsia="ru-RU"/>
          <w14:ligatures w14:val="none"/>
        </w:rPr>
        <w:t>http://yandex.ru/yandsearch?text=проектноя%20технология&amp;clid=1882611&amp;lr=2</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u w:val="single"/>
          <w:lang w:eastAsia="ru-RU"/>
          <w14:ligatures w14:val="none"/>
        </w:rPr>
        <w:t>http://nsportal.ru</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u w:val="single"/>
          <w:lang w:eastAsia="ru-RU"/>
          <w14:ligatures w14:val="none"/>
        </w:rPr>
        <w:t>http://murzim.ru/nauka/pedagogika</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u w:val="single"/>
          <w:lang w:eastAsia="ru-RU"/>
          <w14:ligatures w14:val="none"/>
        </w:rPr>
        <w:t>http://www.imc-new.com</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u w:val="single"/>
          <w:lang w:eastAsia="ru-RU"/>
          <w14:ligatures w14:val="none"/>
        </w:rPr>
        <w:lastRenderedPageBreak/>
        <w:t>http://yandex.ru/yandsearch?text</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u w:val="single"/>
          <w:lang w:eastAsia="ru-RU"/>
          <w14:ligatures w14:val="none"/>
        </w:rPr>
        <w:t>http://festival.1september.ru</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u w:val="single"/>
          <w:lang w:eastAsia="ru-RU"/>
          <w14:ligatures w14:val="none"/>
        </w:rPr>
        <w:t>http://works.tarefer.ru</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u w:val="single"/>
          <w:lang w:eastAsia="ru-RU"/>
          <w14:ligatures w14:val="none"/>
        </w:rPr>
        <w:t>http://www.moluch.ru</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u w:val="single"/>
          <w:lang w:eastAsia="ru-RU"/>
          <w14:ligatures w14:val="none"/>
        </w:rPr>
        <w:t>http://charko.narod.ru</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u w:val="single"/>
          <w:lang w:eastAsia="ru-RU"/>
          <w14:ligatures w14:val="none"/>
        </w:rPr>
        <w:t>http://mariyakuznec.ucoz.ru</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u w:val="single"/>
          <w:lang w:eastAsia="ru-RU"/>
          <w14:ligatures w14:val="none"/>
        </w:rPr>
        <w:t>http://www.bibliofond.ru/view.aspx</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u w:val="single"/>
          <w:lang w:eastAsia="ru-RU"/>
          <w14:ligatures w14:val="none"/>
        </w:rPr>
        <w:t>http://cool-lukyanovaov.narod.ru</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  1</w:t>
      </w:r>
      <w:proofErr w:type="gramStart"/>
      <w:r w:rsidRPr="00B313A2">
        <w:rPr>
          <w:rFonts w:asciiTheme="minorHAnsi" w:eastAsia="Times New Roman" w:hAnsiTheme="minorHAnsi" w:cstheme="minorHAnsi"/>
          <w:color w:val="000000"/>
          <w:sz w:val="28"/>
          <w:szCs w:val="28"/>
          <w:lang w:eastAsia="ru-RU"/>
          <w14:ligatures w14:val="none"/>
        </w:rPr>
        <w:t>).</w:t>
      </w:r>
      <w:proofErr w:type="spellStart"/>
      <w:r w:rsidRPr="00B313A2">
        <w:rPr>
          <w:rFonts w:asciiTheme="minorHAnsi" w:eastAsia="Times New Roman" w:hAnsiTheme="minorHAnsi" w:cstheme="minorHAnsi"/>
          <w:color w:val="000000"/>
          <w:sz w:val="28"/>
          <w:szCs w:val="28"/>
          <w:lang w:eastAsia="ru-RU"/>
          <w14:ligatures w14:val="none"/>
        </w:rPr>
        <w:t>МанвеловС.Г</w:t>
      </w:r>
      <w:proofErr w:type="spellEnd"/>
      <w:r w:rsidRPr="00B313A2">
        <w:rPr>
          <w:rFonts w:asciiTheme="minorHAnsi" w:eastAsia="Times New Roman" w:hAnsiTheme="minorHAnsi" w:cstheme="minorHAnsi"/>
          <w:color w:val="000000"/>
          <w:sz w:val="28"/>
          <w:szCs w:val="28"/>
          <w:lang w:eastAsia="ru-RU"/>
          <w14:ligatures w14:val="none"/>
        </w:rPr>
        <w:t>.</w:t>
      </w:r>
      <w:proofErr w:type="gramEnd"/>
      <w:r w:rsidRPr="00B313A2">
        <w:rPr>
          <w:rFonts w:asciiTheme="minorHAnsi" w:eastAsia="Times New Roman" w:hAnsiTheme="minorHAnsi" w:cstheme="minorHAnsi"/>
          <w:color w:val="000000"/>
          <w:sz w:val="28"/>
          <w:szCs w:val="28"/>
          <w:lang w:eastAsia="ru-RU"/>
          <w14:ligatures w14:val="none"/>
        </w:rPr>
        <w:t xml:space="preserve"> Конструирование современного урока. - </w:t>
      </w:r>
      <w:proofErr w:type="spellStart"/>
      <w:proofErr w:type="gramStart"/>
      <w:r w:rsidRPr="00B313A2">
        <w:rPr>
          <w:rFonts w:asciiTheme="minorHAnsi" w:eastAsia="Times New Roman" w:hAnsiTheme="minorHAnsi" w:cstheme="minorHAnsi"/>
          <w:color w:val="000000"/>
          <w:sz w:val="28"/>
          <w:szCs w:val="28"/>
          <w:lang w:eastAsia="ru-RU"/>
          <w14:ligatures w14:val="none"/>
        </w:rPr>
        <w:t>М.:Просвещение</w:t>
      </w:r>
      <w:proofErr w:type="spellEnd"/>
      <w:proofErr w:type="gramEnd"/>
      <w:r w:rsidRPr="00B313A2">
        <w:rPr>
          <w:rFonts w:asciiTheme="minorHAnsi" w:eastAsia="Times New Roman" w:hAnsiTheme="minorHAnsi" w:cstheme="minorHAnsi"/>
          <w:color w:val="000000"/>
          <w:sz w:val="28"/>
          <w:szCs w:val="28"/>
          <w:lang w:eastAsia="ru-RU"/>
          <w14:ligatures w14:val="none"/>
        </w:rPr>
        <w:t>, 2002.</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2). Ларина В.П., Ходырева Е.А., Окунев А.А. Лекции на занятиях творческой лаборатории «Современные педагогические технологии</w:t>
      </w:r>
      <w:proofErr w:type="gramStart"/>
      <w:r w:rsidRPr="00B313A2">
        <w:rPr>
          <w:rFonts w:asciiTheme="minorHAnsi" w:eastAsia="Times New Roman" w:hAnsiTheme="minorHAnsi" w:cstheme="minorHAnsi"/>
          <w:color w:val="000000"/>
          <w:sz w:val="28"/>
          <w:szCs w:val="28"/>
          <w:lang w:eastAsia="ru-RU"/>
          <w14:ligatures w14:val="none"/>
        </w:rPr>
        <w:t>».-</w:t>
      </w:r>
      <w:proofErr w:type="gramEnd"/>
      <w:r w:rsidRPr="00B313A2">
        <w:rPr>
          <w:rFonts w:asciiTheme="minorHAnsi" w:eastAsia="Times New Roman" w:hAnsiTheme="minorHAnsi" w:cstheme="minorHAnsi"/>
          <w:color w:val="000000"/>
          <w:sz w:val="28"/>
          <w:szCs w:val="28"/>
          <w:lang w:eastAsia="ru-RU"/>
          <w14:ligatures w14:val="none"/>
        </w:rPr>
        <w:t xml:space="preserve"> Киров: 1999 – 2002.</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3</w:t>
      </w:r>
      <w:proofErr w:type="gramStart"/>
      <w:r w:rsidRPr="00B313A2">
        <w:rPr>
          <w:rFonts w:asciiTheme="minorHAnsi" w:eastAsia="Times New Roman" w:hAnsiTheme="minorHAnsi" w:cstheme="minorHAnsi"/>
          <w:color w:val="000000"/>
          <w:sz w:val="28"/>
          <w:szCs w:val="28"/>
          <w:lang w:eastAsia="ru-RU"/>
          <w14:ligatures w14:val="none"/>
        </w:rPr>
        <w:t>).</w:t>
      </w:r>
      <w:proofErr w:type="spellStart"/>
      <w:r w:rsidRPr="00B313A2">
        <w:rPr>
          <w:rFonts w:asciiTheme="minorHAnsi" w:eastAsia="Times New Roman" w:hAnsiTheme="minorHAnsi" w:cstheme="minorHAnsi"/>
          <w:color w:val="000000"/>
          <w:sz w:val="28"/>
          <w:szCs w:val="28"/>
          <w:lang w:eastAsia="ru-RU"/>
          <w14:ligatures w14:val="none"/>
        </w:rPr>
        <w:t>Петрусинский</w:t>
      </w:r>
      <w:proofErr w:type="spellEnd"/>
      <w:proofErr w:type="gramEnd"/>
      <w:r w:rsidRPr="00B313A2">
        <w:rPr>
          <w:rFonts w:asciiTheme="minorHAnsi" w:eastAsia="Times New Roman" w:hAnsiTheme="minorHAnsi" w:cstheme="minorHAnsi"/>
          <w:color w:val="000000"/>
          <w:sz w:val="28"/>
          <w:szCs w:val="28"/>
          <w:lang w:eastAsia="ru-RU"/>
          <w14:ligatures w14:val="none"/>
        </w:rPr>
        <w:t xml:space="preserve"> В.В  </w:t>
      </w:r>
      <w:proofErr w:type="spellStart"/>
      <w:r w:rsidRPr="00B313A2">
        <w:rPr>
          <w:rFonts w:asciiTheme="minorHAnsi" w:eastAsia="Times New Roman" w:hAnsiTheme="minorHAnsi" w:cstheme="minorHAnsi"/>
          <w:color w:val="000000"/>
          <w:sz w:val="28"/>
          <w:szCs w:val="28"/>
          <w:lang w:eastAsia="ru-RU"/>
          <w14:ligatures w14:val="none"/>
        </w:rPr>
        <w:t>Иргы</w:t>
      </w:r>
      <w:proofErr w:type="spellEnd"/>
      <w:r w:rsidRPr="00B313A2">
        <w:rPr>
          <w:rFonts w:asciiTheme="minorHAnsi" w:eastAsia="Times New Roman" w:hAnsiTheme="minorHAnsi" w:cstheme="minorHAnsi"/>
          <w:color w:val="000000"/>
          <w:sz w:val="28"/>
          <w:szCs w:val="28"/>
          <w:lang w:eastAsia="ru-RU"/>
          <w14:ligatures w14:val="none"/>
        </w:rPr>
        <w:t xml:space="preserve"> - обучения, тренинг, досуг. Новая школа, 1994</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4). Громова О.К. «Критическое мышление- как это по-русски? Технология творчества. //БШ № 12, 2001</w:t>
      </w:r>
    </w:p>
    <w:p w:rsidR="00224BFC" w:rsidRPr="00B313A2" w:rsidRDefault="00224BFC" w:rsidP="00224BFC">
      <w:pPr>
        <w:shd w:val="clear" w:color="auto" w:fill="FFFFFF"/>
        <w:spacing w:after="150" w:line="240" w:lineRule="auto"/>
        <w:rPr>
          <w:rFonts w:asciiTheme="minorHAnsi" w:eastAsia="Times New Roman" w:hAnsiTheme="minorHAnsi" w:cstheme="minorHAnsi"/>
          <w:color w:val="000000"/>
          <w:sz w:val="28"/>
          <w:szCs w:val="28"/>
          <w:lang w:eastAsia="ru-RU"/>
          <w14:ligatures w14:val="none"/>
        </w:rPr>
      </w:pPr>
      <w:r w:rsidRPr="00B313A2">
        <w:rPr>
          <w:rFonts w:asciiTheme="minorHAnsi" w:eastAsia="Times New Roman" w:hAnsiTheme="minorHAnsi" w:cstheme="minorHAnsi"/>
          <w:color w:val="000000"/>
          <w:sz w:val="28"/>
          <w:szCs w:val="28"/>
          <w:lang w:eastAsia="ru-RU"/>
          <w14:ligatures w14:val="none"/>
        </w:rPr>
        <w:t>5</w:t>
      </w:r>
      <w:proofErr w:type="gramStart"/>
      <w:r w:rsidRPr="00B313A2">
        <w:rPr>
          <w:rFonts w:asciiTheme="minorHAnsi" w:eastAsia="Times New Roman" w:hAnsiTheme="minorHAnsi" w:cstheme="minorHAnsi"/>
          <w:color w:val="000000"/>
          <w:sz w:val="28"/>
          <w:szCs w:val="28"/>
          <w:lang w:eastAsia="ru-RU"/>
          <w14:ligatures w14:val="none"/>
        </w:rPr>
        <w:t>).А.</w:t>
      </w:r>
      <w:proofErr w:type="gramEnd"/>
      <w:r w:rsidRPr="00B313A2">
        <w:rPr>
          <w:rFonts w:asciiTheme="minorHAnsi" w:eastAsia="Times New Roman" w:hAnsiTheme="minorHAnsi" w:cstheme="minorHAnsi"/>
          <w:color w:val="000000"/>
          <w:sz w:val="28"/>
          <w:szCs w:val="28"/>
          <w:lang w:eastAsia="ru-RU"/>
          <w14:ligatures w14:val="none"/>
        </w:rPr>
        <w:t xml:space="preserve"> </w:t>
      </w:r>
      <w:proofErr w:type="spellStart"/>
      <w:r w:rsidRPr="00B313A2">
        <w:rPr>
          <w:rFonts w:asciiTheme="minorHAnsi" w:eastAsia="Times New Roman" w:hAnsiTheme="minorHAnsi" w:cstheme="minorHAnsi"/>
          <w:color w:val="000000"/>
          <w:sz w:val="28"/>
          <w:szCs w:val="28"/>
          <w:lang w:eastAsia="ru-RU"/>
          <w14:ligatures w14:val="none"/>
        </w:rPr>
        <w:t>ФонтановаТехнология</w:t>
      </w:r>
      <w:proofErr w:type="spellEnd"/>
      <w:r w:rsidRPr="00B313A2">
        <w:rPr>
          <w:rFonts w:asciiTheme="minorHAnsi" w:eastAsia="Times New Roman" w:hAnsiTheme="minorHAnsi" w:cstheme="minorHAnsi"/>
          <w:color w:val="000000"/>
          <w:sz w:val="28"/>
          <w:szCs w:val="28"/>
          <w:lang w:eastAsia="ru-RU"/>
          <w14:ligatures w14:val="none"/>
        </w:rPr>
        <w:t>, которая позволяет нам стать другими </w:t>
      </w:r>
      <w:r w:rsidRPr="00B313A2">
        <w:rPr>
          <w:rFonts w:asciiTheme="minorHAnsi" w:eastAsia="Times New Roman" w:hAnsiTheme="minorHAnsi" w:cstheme="minorHAnsi"/>
          <w:b/>
          <w:bCs/>
          <w:i/>
          <w:iCs/>
          <w:color w:val="000000"/>
          <w:sz w:val="28"/>
          <w:szCs w:val="28"/>
          <w:lang w:eastAsia="ru-RU"/>
          <w14:ligatures w14:val="none"/>
        </w:rPr>
        <w:t>«</w:t>
      </w:r>
      <w:r w:rsidRPr="00B313A2">
        <w:rPr>
          <w:rFonts w:asciiTheme="minorHAnsi" w:eastAsia="Times New Roman" w:hAnsiTheme="minorHAnsi" w:cstheme="minorHAnsi"/>
          <w:color w:val="000000"/>
          <w:sz w:val="28"/>
          <w:szCs w:val="28"/>
          <w:lang w:eastAsia="ru-RU"/>
          <w14:ligatures w14:val="none"/>
        </w:rPr>
        <w:t>Первое сентября», 16.01.2001, 3 стр.</w:t>
      </w:r>
    </w:p>
    <w:p w:rsidR="00224BFC" w:rsidRPr="00B313A2" w:rsidRDefault="00224BFC" w:rsidP="00224BFC">
      <w:pPr>
        <w:shd w:val="clear" w:color="auto" w:fill="FFFFFF"/>
        <w:spacing w:after="0" w:line="240" w:lineRule="auto"/>
        <w:jc w:val="center"/>
        <w:rPr>
          <w:rFonts w:ascii="Open Sans" w:eastAsia="Times New Roman" w:hAnsi="Open Sans" w:cs="Open Sans"/>
          <w:color w:val="181818"/>
          <w:sz w:val="28"/>
          <w:szCs w:val="28"/>
          <w:lang w:eastAsia="ru-RU"/>
          <w14:ligatures w14:val="none"/>
        </w:rPr>
      </w:pPr>
    </w:p>
    <w:p w:rsidR="0014564B" w:rsidRPr="00B313A2" w:rsidRDefault="0014564B" w:rsidP="00224BFC">
      <w:pPr>
        <w:rPr>
          <w:sz w:val="28"/>
          <w:szCs w:val="28"/>
        </w:rPr>
      </w:pPr>
      <w:bookmarkStart w:id="0" w:name="_GoBack"/>
      <w:bookmarkEnd w:id="0"/>
    </w:p>
    <w:sectPr w:rsidR="0014564B" w:rsidRPr="00B313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A449C"/>
    <w:multiLevelType w:val="multilevel"/>
    <w:tmpl w:val="C80C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1334A"/>
    <w:multiLevelType w:val="multilevel"/>
    <w:tmpl w:val="CC90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276FD1"/>
    <w:multiLevelType w:val="multilevel"/>
    <w:tmpl w:val="08FE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A21F63"/>
    <w:multiLevelType w:val="multilevel"/>
    <w:tmpl w:val="8DF8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7F3FC3"/>
    <w:multiLevelType w:val="multilevel"/>
    <w:tmpl w:val="A992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71338F"/>
    <w:multiLevelType w:val="multilevel"/>
    <w:tmpl w:val="8376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3D64D9"/>
    <w:multiLevelType w:val="multilevel"/>
    <w:tmpl w:val="6776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1745CE"/>
    <w:multiLevelType w:val="hybridMultilevel"/>
    <w:tmpl w:val="FC8637AE"/>
    <w:lvl w:ilvl="0" w:tplc="57C475C6">
      <w:start w:val="1"/>
      <w:numFmt w:val="decimal"/>
      <w:lvlText w:val="%1."/>
      <w:lvlJc w:val="left"/>
      <w:pPr>
        <w:ind w:left="927" w:hanging="36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DF0CBC"/>
    <w:multiLevelType w:val="multilevel"/>
    <w:tmpl w:val="8E5A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420750"/>
    <w:multiLevelType w:val="multilevel"/>
    <w:tmpl w:val="54BC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
  </w:num>
  <w:num w:numId="4">
    <w:abstractNumId w:val="9"/>
  </w:num>
  <w:num w:numId="5">
    <w:abstractNumId w:val="8"/>
  </w:num>
  <w:num w:numId="6">
    <w:abstractNumId w:val="0"/>
  </w:num>
  <w:num w:numId="7">
    <w:abstractNumId w:val="4"/>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1"/>
    <w:rsid w:val="0014564B"/>
    <w:rsid w:val="00224BFC"/>
    <w:rsid w:val="003B4EE9"/>
    <w:rsid w:val="00B313A2"/>
    <w:rsid w:val="00B53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1B445-1B9A-4C82-8FF5-A6F9409A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EE9"/>
    <w:pPr>
      <w:spacing w:after="200" w:line="276" w:lineRule="auto"/>
    </w:pPr>
    <w:rPr>
      <w:rFonts w:ascii="Calibri" w:eastAsia="Calibri" w:hAnsi="Calibri" w:cs="Times New Roman"/>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3B4EE9"/>
    <w:pPr>
      <w:spacing w:after="0" w:line="240" w:lineRule="auto"/>
      <w:ind w:left="720" w:firstLine="720"/>
      <w:contextualSpacing/>
      <w:jc w:val="both"/>
    </w:pPr>
    <w:rPr>
      <w:rFonts w:eastAsia="Times New Roman"/>
      <w:lang w:eastAsia="ru-RU"/>
    </w:rPr>
  </w:style>
  <w:style w:type="table" w:styleId="a4">
    <w:name w:val="Table Grid"/>
    <w:basedOn w:val="a1"/>
    <w:uiPriority w:val="39"/>
    <w:rsid w:val="003B4EE9"/>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7">
    <w:name w:val="c37"/>
    <w:basedOn w:val="a"/>
    <w:rsid w:val="003B4E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3B4EE9"/>
  </w:style>
  <w:style w:type="paragraph" w:styleId="a5">
    <w:name w:val="Normal (Web)"/>
    <w:basedOn w:val="a"/>
    <w:uiPriority w:val="99"/>
    <w:semiHidden/>
    <w:unhideWhenUsed/>
    <w:rsid w:val="00224BF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035131">
      <w:bodyDiv w:val="1"/>
      <w:marLeft w:val="0"/>
      <w:marRight w:val="0"/>
      <w:marTop w:val="0"/>
      <w:marBottom w:val="0"/>
      <w:divBdr>
        <w:top w:val="none" w:sz="0" w:space="0" w:color="auto"/>
        <w:left w:val="none" w:sz="0" w:space="0" w:color="auto"/>
        <w:bottom w:val="none" w:sz="0" w:space="0" w:color="auto"/>
        <w:right w:val="none" w:sz="0" w:space="0" w:color="auto"/>
      </w:divBdr>
    </w:div>
    <w:div w:id="18845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31</Pages>
  <Words>7281</Words>
  <Characters>41507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3</cp:revision>
  <dcterms:created xsi:type="dcterms:W3CDTF">2024-01-10T00:48:00Z</dcterms:created>
  <dcterms:modified xsi:type="dcterms:W3CDTF">2024-01-10T04:52:00Z</dcterms:modified>
</cp:coreProperties>
</file>