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F0" w:rsidRDefault="00FB7DF0" w:rsidP="00FB7DF0">
      <w:pPr>
        <w:jc w:val="center"/>
        <w:rPr>
          <w:rFonts w:ascii="Times New Roman" w:hAnsi="Times New Roman"/>
          <w:b/>
          <w:sz w:val="28"/>
          <w:szCs w:val="28"/>
        </w:rPr>
      </w:pPr>
      <w:r w:rsidRPr="00FB7DF0">
        <w:rPr>
          <w:rFonts w:ascii="Times New Roman" w:hAnsi="Times New Roman"/>
          <w:b/>
          <w:sz w:val="28"/>
          <w:szCs w:val="28"/>
        </w:rPr>
        <w:t>Все мы разные и это прекрасно!</w:t>
      </w:r>
    </w:p>
    <w:p w:rsidR="00FB7DF0" w:rsidRPr="00FB7DF0" w:rsidRDefault="00FB7DF0" w:rsidP="00FB7D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DF0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FB7DF0" w:rsidRPr="00FB7DF0" w:rsidRDefault="00FB7DF0" w:rsidP="00FB7D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DF0">
        <w:rPr>
          <w:rFonts w:ascii="Times New Roman" w:hAnsi="Times New Roman"/>
          <w:sz w:val="28"/>
          <w:szCs w:val="28"/>
        </w:rPr>
        <w:t>Федорук Н.В.</w:t>
      </w:r>
    </w:p>
    <w:p w:rsidR="00FB7DF0" w:rsidRDefault="00FB7DF0" w:rsidP="00FB7DF0">
      <w:pPr>
        <w:jc w:val="both"/>
        <w:rPr>
          <w:rFonts w:ascii="Times New Roman" w:hAnsi="Times New Roman"/>
          <w:sz w:val="28"/>
          <w:szCs w:val="28"/>
        </w:rPr>
      </w:pPr>
      <w:r w:rsidRPr="00FB7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F1160" w:rsidRDefault="00FB7DF0" w:rsidP="00FB7D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B7DF0">
        <w:rPr>
          <w:rFonts w:ascii="Times New Roman" w:hAnsi="Times New Roman"/>
          <w:sz w:val="28"/>
          <w:szCs w:val="28"/>
        </w:rPr>
        <w:t>В удивительном мире, много удивительных людей. Наше воображение способно создавать удивительные произведения искусства. Благодаря творчеству мы можем выразить свои эмоции и чувства, показать своё отношение к окружающему миру. Все мы разные и взгляды разные, смотрим на одно и тоже с разных сторон. Все мы разные и это прекрасно!</w:t>
      </w:r>
    </w:p>
    <w:p w:rsidR="00FB7DF0" w:rsidRDefault="00FB7DF0" w:rsidP="00FB7D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 в своей работе должен уметь видеть всех и каждого в своей группе, своём классе. Каждый ребёнок уникален не только физиологически, он уникален как личность, как творец. Своим уникальным мышлением ребёнок способен создавать невероятные шедевры. </w:t>
      </w:r>
    </w:p>
    <w:p w:rsidR="00FB7DF0" w:rsidRDefault="00FB7DF0" w:rsidP="00FB7D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Выполняя одно задание, мы получаем множество вариантов прекрасного. Рисуя один натюрморт или перенося на лист бумаги пейзаж за окном, мы получает разный обзор, удивительное в своём исполнении творчество. Ведь каждый рисует так как видит, а видим мы по-разному. </w:t>
      </w:r>
    </w:p>
    <w:p w:rsidR="00FB7DF0" w:rsidRDefault="00FB7DF0" w:rsidP="00FB7D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Способность человека пропускать через себя, через свои чувства и эмоции своё творчество, помогает рождаться великому множеству шедевров. И пусть для кого-то шедевр - это картины великих классиков Да Винчи, Пикассо, Айвазовский. Для педагога, каждая работа его ученика - это шедевр. Это возможность взглянуть на мир с другой стороны, возможность увидеть что-то новое, нереальное.</w:t>
      </w:r>
    </w:p>
    <w:p w:rsidR="00FB7DF0" w:rsidRPr="00FB7DF0" w:rsidRDefault="00FB7DF0" w:rsidP="00FB7D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 мы разные и это прекрасно!</w:t>
      </w:r>
      <w:bookmarkStart w:id="0" w:name="_GoBack"/>
      <w:bookmarkEnd w:id="0"/>
    </w:p>
    <w:sectPr w:rsidR="00FB7DF0" w:rsidRPr="00FB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60"/>
    <w:rsid w:val="00BF1160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D8B8"/>
  <w15:chartTrackingRefBased/>
  <w15:docId w15:val="{2876FDCA-CACB-4AC2-BCCC-B7744B91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2024-01-10T09:29:00Z</dcterms:created>
  <dcterms:modified xsi:type="dcterms:W3CDTF">2024-01-10T09:38:00Z</dcterms:modified>
</cp:coreProperties>
</file>