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16" w:rsidRDefault="00203ED4" w:rsidP="00D75D1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5D16">
        <w:rPr>
          <w:rFonts w:ascii="Times New Roman" w:hAnsi="Times New Roman" w:cs="Times New Roman"/>
          <w:b/>
          <w:sz w:val="24"/>
          <w:szCs w:val="24"/>
        </w:rPr>
        <w:t>Эффективные практики организации образовательной деятельности:</w:t>
      </w:r>
    </w:p>
    <w:p w:rsidR="00D75D16" w:rsidRDefault="00203ED4" w:rsidP="00D75D1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5D16">
        <w:rPr>
          <w:rFonts w:ascii="Times New Roman" w:hAnsi="Times New Roman" w:cs="Times New Roman"/>
          <w:sz w:val="24"/>
          <w:szCs w:val="24"/>
        </w:rPr>
        <w:t xml:space="preserve"> </w:t>
      </w:r>
      <w:r w:rsidR="00B66D5A" w:rsidRPr="00D75D16">
        <w:rPr>
          <w:rFonts w:ascii="Times New Roman" w:hAnsi="Times New Roman" w:cs="Times New Roman"/>
          <w:b/>
          <w:sz w:val="24"/>
          <w:szCs w:val="24"/>
        </w:rPr>
        <w:t xml:space="preserve">«Роль музейных уроков </w:t>
      </w:r>
    </w:p>
    <w:p w:rsidR="00B66D5A" w:rsidRPr="00D75D16" w:rsidRDefault="00B66D5A" w:rsidP="00D75D1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5D16">
        <w:rPr>
          <w:rFonts w:ascii="Times New Roman" w:hAnsi="Times New Roman" w:cs="Times New Roman"/>
          <w:b/>
          <w:sz w:val="24"/>
          <w:szCs w:val="24"/>
        </w:rPr>
        <w:t>в повышении мотивации учебной деятельности обучающихся»</w:t>
      </w:r>
    </w:p>
    <w:p w:rsidR="00B66D5A" w:rsidRPr="00D75D16" w:rsidRDefault="00B66D5A" w:rsidP="00D75D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66D5A" w:rsidRPr="00D75D16" w:rsidRDefault="00203ED4" w:rsidP="00D75D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Л. Л. Крутских</w:t>
      </w:r>
    </w:p>
    <w:p w:rsidR="00203ED4" w:rsidRPr="00D75D16" w:rsidRDefault="00203ED4" w:rsidP="00D75D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учитель истории и обществознания </w:t>
      </w:r>
    </w:p>
    <w:p w:rsidR="00203ED4" w:rsidRPr="00D75D16" w:rsidRDefault="00203ED4" w:rsidP="00D75D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МБОУ СОШ с. Верхняя Матренка </w:t>
      </w:r>
    </w:p>
    <w:p w:rsidR="00203ED4" w:rsidRPr="00D75D16" w:rsidRDefault="00203ED4" w:rsidP="00D75D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Добринского муниципального района </w:t>
      </w:r>
    </w:p>
    <w:p w:rsidR="00203ED4" w:rsidRPr="00D75D16" w:rsidRDefault="00203ED4" w:rsidP="00D75D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Липецкой области</w:t>
      </w:r>
    </w:p>
    <w:p w:rsidR="00203ED4" w:rsidRPr="00D75D16" w:rsidRDefault="00683DE3" w:rsidP="00D75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03ED4" w:rsidRPr="00D75D1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lidiyakrutskih1968@mail.ru</w:t>
        </w:r>
      </w:hyperlink>
    </w:p>
    <w:p w:rsidR="00203ED4" w:rsidRPr="00D75D16" w:rsidRDefault="00203ED4" w:rsidP="00D75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3ED4" w:rsidRPr="00D75D16" w:rsidRDefault="00203ED4" w:rsidP="00D75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3ED4" w:rsidRPr="00D75D16" w:rsidRDefault="00203ED4" w:rsidP="00D75D16">
      <w:pPr>
        <w:shd w:val="clear" w:color="auto" w:fill="FFFFFF"/>
        <w:spacing w:before="240" w:after="240"/>
        <w:ind w:left="708" w:firstLine="108"/>
        <w:rPr>
          <w:rFonts w:ascii="Times New Roman" w:hAnsi="Times New Roman" w:cs="Times New Roman"/>
          <w:sz w:val="24"/>
          <w:szCs w:val="24"/>
        </w:rPr>
      </w:pPr>
      <w:r w:rsidRPr="00D75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В статье представлен опыт работы </w:t>
      </w:r>
      <w:r w:rsidR="008B32AC" w:rsidRPr="00D75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внедрению музейной педагогики </w:t>
      </w:r>
      <w:r w:rsidRPr="00D75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образовательный процесс. Компоненты краеведения, используемые при изучении учебного материала способствуют </w:t>
      </w:r>
      <w:r w:rsidRPr="00D75D16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D75D16" w:rsidRPr="00D75D16">
        <w:rPr>
          <w:rFonts w:ascii="Times New Roman" w:hAnsi="Times New Roman" w:cs="Times New Roman"/>
          <w:color w:val="000000"/>
          <w:sz w:val="24"/>
          <w:szCs w:val="24"/>
        </w:rPr>
        <w:t>навыков, необходимых в научно-исследовательской и проектной деятельности</w:t>
      </w:r>
      <w:r w:rsidR="00D75D16" w:rsidRPr="00D75D16">
        <w:rPr>
          <w:rFonts w:ascii="Times New Roman" w:hAnsi="Times New Roman" w:cs="Times New Roman"/>
          <w:sz w:val="24"/>
          <w:szCs w:val="24"/>
        </w:rPr>
        <w:t xml:space="preserve">, </w:t>
      </w:r>
      <w:r w:rsidRPr="00D75D16">
        <w:rPr>
          <w:rFonts w:ascii="Times New Roman" w:hAnsi="Times New Roman" w:cs="Times New Roman"/>
          <w:sz w:val="24"/>
          <w:szCs w:val="24"/>
        </w:rPr>
        <w:t xml:space="preserve"> развитию творческих способностей учащихся,  удовлетворению  индивидуальных потребностей учащихся в нравственном и интеллектуальном развитии и иных образовательных потребностей и интересов учащихся, не противоречащих законодательству Российской Федерации.</w:t>
      </w:r>
    </w:p>
    <w:p w:rsidR="00ED601D" w:rsidRPr="00D75D16" w:rsidRDefault="00203ED4" w:rsidP="00D75D1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Ключевые слова:</w:t>
      </w:r>
      <w:r w:rsidR="00ED601D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мотивация,  разноуровневые  типы мышления, созидательный и деятельностный  подход, музейная педагогика.</w:t>
      </w:r>
    </w:p>
    <w:p w:rsidR="00203ED4" w:rsidRPr="00D75D16" w:rsidRDefault="00203ED4" w:rsidP="00D75D16">
      <w:pPr>
        <w:shd w:val="clear" w:color="auto" w:fill="FFFFFF"/>
        <w:spacing w:before="240" w:after="240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203ED4" w:rsidRPr="00D75D16" w:rsidRDefault="00203ED4" w:rsidP="00D75D1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66D5A" w:rsidRPr="00D75D16" w:rsidRDefault="00B66D5A" w:rsidP="00D75D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66D5A" w:rsidRPr="00D75D16" w:rsidRDefault="00B66D5A" w:rsidP="00D75D16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 Если мы будем учить сегодня так,</w:t>
      </w:r>
    </w:p>
    <w:p w:rsidR="00B66D5A" w:rsidRPr="00D75D16" w:rsidRDefault="00B66D5A" w:rsidP="00D75D16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как мы учили вчера,</w:t>
      </w:r>
    </w:p>
    <w:p w:rsidR="00B66D5A" w:rsidRPr="00D75D16" w:rsidRDefault="00B66D5A" w:rsidP="00D75D16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мы украдем у детей завтра».</w:t>
      </w:r>
    </w:p>
    <w:p w:rsidR="00B66D5A" w:rsidRPr="00D75D16" w:rsidRDefault="00F72ECA" w:rsidP="00D75D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Джон Дью</w:t>
      </w:r>
      <w:r w:rsidR="00B66D5A" w:rsidRPr="00D75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</w:p>
    <w:p w:rsidR="00B66D5A" w:rsidRPr="00D75D16" w:rsidRDefault="00B66D5A" w:rsidP="00D75D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F57B7" w:rsidRPr="00D75D16" w:rsidRDefault="00B66D5A" w:rsidP="00D75D1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Эпиграфом данной работы взяты слова Джона Дьюи в подтверждении того, что 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ныне действующая система образования создавалась для совершенно других детей, нежели современные</w:t>
      </w:r>
      <w:r w:rsidR="00C560F8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нынешнего века живут и развиваются  в совершенно изменившейся социальной ситуации</w:t>
      </w:r>
      <w:r w:rsidR="00F56C0B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характеризующейся  резко возросшей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информированность</w:t>
      </w:r>
      <w:r w:rsidR="00F56C0B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F56C0B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При этом наблюдается следующий парадокс,  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дети относительно мало читаю</w:t>
      </w:r>
      <w:r w:rsidR="00F56C0B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 общаются</w:t>
      </w:r>
      <w:r w:rsid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живую»</w:t>
      </w:r>
      <w:r w:rsidR="00D75D16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6C0B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и как следствие, у них 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плохо сформированы элементы поведения</w:t>
      </w:r>
      <w:r w:rsidR="00F56C0B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мотивация и разноуровневые  типы мышления. </w:t>
      </w:r>
    </w:p>
    <w:p w:rsidR="001A6623" w:rsidRPr="00D75D16" w:rsidRDefault="00F56C0B" w:rsidP="00D75D1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этих условиях школа использует  в обучении приемы и методы, которые формируют умения обучающихся </w:t>
      </w:r>
      <w:r w:rsidR="008251CF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знания, собирать необходимую информацию, выдвигать гипотезы, делать выводы. Педагоги перестают быть источником информации, их  задача -  научить учиться; учитель</w:t>
      </w:r>
      <w:r w:rsid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проводник знаний, а личность, обучающая способом творческой деятельности, направленной на приобретение и усвоение новых 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знаний; личность, открытая к диалогу, готовая  делиться своим опыто</w:t>
      </w:r>
      <w:r w:rsid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 принимать опыт других людей, пусть даже и невзрослых. </w:t>
      </w:r>
      <w:r w:rsidR="009F57B7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учитель, будь он математик или филолог, физик или лирик, химик или историк - стремится дать ученику теоретические знания, научить их практическому применению. </w:t>
      </w:r>
    </w:p>
    <w:p w:rsidR="00395271" w:rsidRDefault="009F57B7" w:rsidP="0039527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педагогов стремится наполнить урок интересными фактами, дать возможность ученику делать открытия, помочь увидеть перспективы этих  находок. И это прекрасно! Прекрасно, когда наш ученик вдумчив и  эрудирован.  Прекрасно, если каждый урок в школе -  лаборатория открытий, мастерская творчества, кузница умений. Жаль только, что часто в достижении всех необходимых  компетенций  </w:t>
      </w:r>
      <w:r w:rsid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отводится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места для формирования компетенций души  ребенка</w:t>
      </w:r>
      <w:r w:rsidR="007A299D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выливающееся </w:t>
      </w:r>
      <w:r w:rsid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в душевную черствость, но и </w:t>
      </w:r>
      <w:r w:rsidR="007A299D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отсутствие </w:t>
      </w:r>
      <w:r w:rsidR="001A6623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познавательной </w:t>
      </w:r>
      <w:r w:rsidR="007A299D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и самостоятельности в учебной деятельности. Значит недостаточно</w:t>
      </w:r>
      <w:r w:rsidR="008251CF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современный образовательный процесс</w:t>
      </w:r>
      <w:r w:rsidR="007A299D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насыщать</w:t>
      </w:r>
      <w:r w:rsidR="008251CF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</w:t>
      </w:r>
      <w:r w:rsidR="007A299D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информацией, педагогическими идеями и методиками, </w:t>
      </w:r>
      <w:r w:rsidR="008251CF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99D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разнообразной учебной и внеучебной деятельностью</w:t>
      </w:r>
      <w:r w:rsidR="008251CF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299D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623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привлечь к решению этой проблемы  нравственный, созидательный и деятельностный</w:t>
      </w:r>
      <w:r w:rsidR="00D65872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623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И в этом современному образовательному учреждению помогает музейная педагогика.</w:t>
      </w:r>
    </w:p>
    <w:p w:rsidR="00395271" w:rsidRPr="00D75D16" w:rsidRDefault="00395271" w:rsidP="0039527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Музейная педагогика – это научно-практическая дисциплина на стыке музееведения, педагогики и психологии, рассматривающая </w:t>
      </w:r>
      <w:r w:rsidR="00FC4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музей как образовательную среду. Музей -</w:t>
      </w:r>
      <w:r w:rsidRPr="00395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39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комплекс образовательных и воспитательных мероприятий,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применяемых на практике, основывающихся на всестороннем использовании </w:t>
      </w:r>
      <w:r w:rsidR="00FC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собранных краеведческих</w:t>
      </w:r>
      <w:r w:rsidR="00CE4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3C87" w:rsidRPr="00D75D16" w:rsidRDefault="00333C87" w:rsidP="00D75D1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школе, а конкретно</w:t>
      </w:r>
      <w:r w:rsidR="001A6623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МБОУ СОШ с. Верхняя Матренка, с 1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995 года функционирует краеведче</w:t>
      </w:r>
      <w:r w:rsidR="001A6623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музей, фонд, экспонаты и экспозиции  которого позволяют внедрять в общеобразовательный процесс, как  интеграционную составляющую  в среднем и старшем звене, элементы музейной педагогики. </w:t>
      </w:r>
    </w:p>
    <w:p w:rsidR="00CE4ED1" w:rsidRDefault="00333C87" w:rsidP="00D75D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9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 учителей</w:t>
      </w:r>
      <w:r w:rsidR="00B66D5A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включающие в себя  элементы  музейной педагогики, являются </w:t>
      </w:r>
      <w:r w:rsidR="00B66D5A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яркими и запоминающимися, имеющими высокий обучающий потенциал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6D5A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в этом случае приобретают особы</w:t>
      </w:r>
      <w:r w:rsidR="00DA3604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высокий коэффициент усвоения и позволяют учителю усилить </w:t>
      </w:r>
      <w:r w:rsidR="0039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мотивационный </w:t>
      </w:r>
      <w:r w:rsidR="00DA3604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 любого предмета многократно! Появляется  возможность сделать </w:t>
      </w:r>
      <w:r w:rsidR="0039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</w:t>
      </w:r>
      <w:r w:rsidR="00395271" w:rsidRPr="00395271">
        <w:rPr>
          <w:rFonts w:ascii="Times New Roman" w:hAnsi="Times New Roman" w:cs="Times New Roman"/>
          <w:color w:val="000000"/>
          <w:sz w:val="24"/>
          <w:szCs w:val="24"/>
        </w:rPr>
        <w:t>инновационной технологией в сфере личностного развития обучающихся  в специально организованной предметно – пространственной среде.</w:t>
      </w:r>
      <w:r w:rsidR="00395271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таких  тем, как: </w:t>
      </w:r>
      <w:r w:rsidR="007A3096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Первой и Второй мировых войнах, Гражданская война, революции, пореформенная Россия</w:t>
      </w:r>
      <w:r w:rsidR="0039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A3096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03E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исторические </w:t>
      </w:r>
      <w:r w:rsidR="007A3096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 оживают и получают эмоциональный  накал, если обучающийся к ним сопричастен! И это</w:t>
      </w:r>
      <w:r w:rsidR="003416A2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очень легко добиться, если уча</w:t>
      </w:r>
      <w:r w:rsidR="007A3096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щиеся </w:t>
      </w:r>
      <w:r w:rsidR="007A3096" w:rsidRPr="00D75D16">
        <w:rPr>
          <w:rFonts w:ascii="Times New Roman" w:hAnsi="Times New Roman" w:cs="Times New Roman"/>
          <w:sz w:val="24"/>
          <w:szCs w:val="24"/>
        </w:rPr>
        <w:t xml:space="preserve">привлечены </w:t>
      </w:r>
      <w:r w:rsidR="009C703E" w:rsidRPr="00D75D16">
        <w:rPr>
          <w:rFonts w:ascii="Times New Roman" w:hAnsi="Times New Roman" w:cs="Times New Roman"/>
          <w:sz w:val="24"/>
          <w:szCs w:val="24"/>
        </w:rPr>
        <w:t>к поиску  и  сбору материалов, встречам с интересными людьми, ведут запись из воспоминаний, организовывают  праздники  и встречи.</w:t>
      </w:r>
      <w:r w:rsidR="00713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71E" w:rsidRDefault="00CE4ED1" w:rsidP="00D75D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тема «Сельское хозяйство» представлена в нашем музее несколькими экспозициями: «Орудия труда пореформенной России 1870-1890-е гг.», «Коллективизация 1930-е гг.» и «История становления колхоза им. М. В. Фрунзе 1970-1980-е гг.».  При изучении выше указанного материала экспонаты начинают работать, как бы «самостоятельно», на ученика, а учитель – это только </w:t>
      </w:r>
      <w:r w:rsidR="001655FB">
        <w:rPr>
          <w:rFonts w:ascii="Times New Roman" w:hAnsi="Times New Roman" w:cs="Times New Roman"/>
          <w:sz w:val="24"/>
          <w:szCs w:val="24"/>
        </w:rPr>
        <w:t>«экскурсовод в прошлое» и «путеводитель виртуального путешествия».</w:t>
      </w:r>
    </w:p>
    <w:p w:rsidR="004F5287" w:rsidRPr="00F12F56" w:rsidRDefault="00D84023" w:rsidP="004F5287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Особый опыт в формировании учебных навыков приобретает и учитель, и обучающиеся при проведении интегрированных уроков</w:t>
      </w:r>
      <w:r w:rsidR="004F5287">
        <w:rPr>
          <w:rFonts w:ascii="Times New Roman" w:hAnsi="Times New Roman" w:cs="Times New Roman"/>
          <w:sz w:val="24"/>
          <w:szCs w:val="24"/>
        </w:rPr>
        <w:t xml:space="preserve">, на которых возможно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287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сочетать эмоциональные и интеллектуальные воздействия на учеников</w:t>
      </w:r>
      <w:r w:rsidR="004F5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F5287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раскрыть значимость и </w:t>
      </w:r>
      <w:r w:rsidR="004F5287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практический смысл изучаемого материала</w:t>
      </w:r>
      <w:r w:rsidR="004F5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F5287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сложный материал на простых и наглядных примерах</w:t>
      </w:r>
      <w:r w:rsidR="004F5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4D80" w:rsidRPr="005438D1" w:rsidRDefault="00D84023" w:rsidP="00944D80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уроке в 10 классе по теме «</w:t>
      </w:r>
      <w:r w:rsidR="001655FB">
        <w:rPr>
          <w:rFonts w:ascii="Times New Roman" w:hAnsi="Times New Roman" w:cs="Times New Roman"/>
          <w:sz w:val="24"/>
          <w:szCs w:val="24"/>
        </w:rPr>
        <w:t xml:space="preserve">Социалистическое  государство периода 70-80 годов </w:t>
      </w:r>
      <w:r w:rsidR="001655F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655FB" w:rsidRPr="001655FB">
        <w:rPr>
          <w:rFonts w:ascii="Times New Roman" w:hAnsi="Times New Roman" w:cs="Times New Roman"/>
          <w:sz w:val="24"/>
          <w:szCs w:val="24"/>
        </w:rPr>
        <w:t xml:space="preserve"> </w:t>
      </w:r>
      <w:r w:rsidR="001655FB">
        <w:rPr>
          <w:rFonts w:ascii="Times New Roman" w:hAnsi="Times New Roman" w:cs="Times New Roman"/>
          <w:sz w:val="24"/>
          <w:szCs w:val="24"/>
        </w:rPr>
        <w:t xml:space="preserve">века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6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литературных произведениях»</w:t>
      </w:r>
      <w:r w:rsidR="003B0129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EF70D7">
        <w:rPr>
          <w:rFonts w:ascii="Times New Roman" w:hAnsi="Times New Roman" w:cs="Times New Roman"/>
          <w:sz w:val="24"/>
          <w:szCs w:val="24"/>
        </w:rPr>
        <w:t xml:space="preserve">являлись </w:t>
      </w:r>
      <w:r w:rsidR="003B0129">
        <w:rPr>
          <w:rFonts w:ascii="Times New Roman" w:hAnsi="Times New Roman" w:cs="Times New Roman"/>
          <w:sz w:val="24"/>
          <w:szCs w:val="24"/>
        </w:rPr>
        <w:t xml:space="preserve"> активными участниками занятия, которое было нестандартно, а, следовательно, очень интересно. Ребята, в зависимости от их склонности, были поделены на две группы: «литераторов» и «историков». Группа «историков» апеллировала фактами указанного периода, сопоставляла различные точки зрения на события. «Литераторы» приводили отрывки из произведений</w:t>
      </w:r>
      <w:r w:rsidR="001655FB">
        <w:rPr>
          <w:rFonts w:ascii="Times New Roman" w:hAnsi="Times New Roman" w:cs="Times New Roman"/>
          <w:sz w:val="24"/>
          <w:szCs w:val="24"/>
        </w:rPr>
        <w:t xml:space="preserve"> наших земляков В. Некрасова (сборники прозы)</w:t>
      </w:r>
      <w:r w:rsidR="003B0129">
        <w:rPr>
          <w:rFonts w:ascii="Times New Roman" w:hAnsi="Times New Roman" w:cs="Times New Roman"/>
          <w:sz w:val="24"/>
          <w:szCs w:val="24"/>
        </w:rPr>
        <w:t xml:space="preserve">, </w:t>
      </w:r>
      <w:r w:rsidR="001655FB">
        <w:rPr>
          <w:rFonts w:ascii="Times New Roman" w:hAnsi="Times New Roman" w:cs="Times New Roman"/>
          <w:sz w:val="24"/>
          <w:szCs w:val="24"/>
        </w:rPr>
        <w:t xml:space="preserve"> В. Рязанцева (статьи-воспоминания СМИ), </w:t>
      </w:r>
      <w:r w:rsidR="003B0129">
        <w:rPr>
          <w:rFonts w:ascii="Times New Roman" w:hAnsi="Times New Roman" w:cs="Times New Roman"/>
          <w:sz w:val="24"/>
          <w:szCs w:val="24"/>
        </w:rPr>
        <w:t xml:space="preserve">читали стихи </w:t>
      </w:r>
      <w:r w:rsidR="001655FB">
        <w:rPr>
          <w:rFonts w:ascii="Times New Roman" w:hAnsi="Times New Roman" w:cs="Times New Roman"/>
          <w:sz w:val="24"/>
          <w:szCs w:val="24"/>
        </w:rPr>
        <w:t xml:space="preserve">Н. Полянских (сборники поэзии)  </w:t>
      </w:r>
      <w:r w:rsidR="003B0129">
        <w:rPr>
          <w:rFonts w:ascii="Times New Roman" w:hAnsi="Times New Roman" w:cs="Times New Roman"/>
          <w:sz w:val="24"/>
          <w:szCs w:val="24"/>
        </w:rPr>
        <w:t xml:space="preserve">в подтверждение или опровержение мнения своих оппонентов. Таким образом, на </w:t>
      </w:r>
      <w:r w:rsidR="00FC40E8">
        <w:rPr>
          <w:rFonts w:ascii="Times New Roman" w:hAnsi="Times New Roman" w:cs="Times New Roman"/>
          <w:sz w:val="24"/>
          <w:szCs w:val="24"/>
        </w:rPr>
        <w:t>занятии</w:t>
      </w:r>
      <w:r w:rsidR="003B0129">
        <w:rPr>
          <w:rFonts w:ascii="Times New Roman" w:hAnsi="Times New Roman" w:cs="Times New Roman"/>
          <w:sz w:val="24"/>
          <w:szCs w:val="24"/>
        </w:rPr>
        <w:t xml:space="preserve"> </w:t>
      </w:r>
      <w:r w:rsidR="003B0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неоднократно создавалась</w:t>
      </w:r>
      <w:r w:rsidR="003B0129" w:rsidRPr="0054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</w:t>
      </w:r>
      <w:r w:rsidR="003B0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129" w:rsidRPr="0054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ситуация, направленная на разрешение</w:t>
      </w:r>
      <w:r w:rsidR="003B0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предъявленной самими ребятами проблемы. И дети</w:t>
      </w:r>
      <w:r w:rsidR="00FC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B0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3B0129" w:rsidRPr="0054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учителем</w:t>
      </w:r>
      <w:r w:rsidR="003B0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или самостоятельно организовывали</w:t>
      </w:r>
      <w:r w:rsidR="003B0129" w:rsidRPr="0054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 способа решения задачи.</w:t>
      </w:r>
      <w:r w:rsidR="003B0129">
        <w:rPr>
          <w:rFonts w:ascii="Times New Roman" w:hAnsi="Times New Roman" w:cs="Times New Roman"/>
          <w:sz w:val="24"/>
          <w:szCs w:val="24"/>
        </w:rPr>
        <w:t xml:space="preserve"> Применение </w:t>
      </w:r>
      <w:proofErr w:type="spellStart"/>
      <w:r w:rsidR="003B0129" w:rsidRPr="0054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кейс-технологии</w:t>
      </w:r>
      <w:proofErr w:type="spellEnd"/>
      <w:r w:rsidR="003B0129" w:rsidRPr="0054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44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заполнение </w:t>
      </w:r>
      <w:r w:rsidR="003B0129" w:rsidRPr="0054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кластер</w:t>
      </w:r>
      <w:r w:rsidR="00944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3B0129" w:rsidRPr="0054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составлении</w:t>
      </w:r>
      <w:r w:rsidR="00FC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 характеристики темы</w:t>
      </w:r>
      <w:r w:rsidR="00944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44D80" w:rsidRPr="00944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4D80" w:rsidRPr="0054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позволило обогатить содержание урока, повысить эффективность восприятия изучаемого материала.</w:t>
      </w:r>
    </w:p>
    <w:p w:rsidR="003416A2" w:rsidRPr="00D75D16" w:rsidRDefault="0085771E" w:rsidP="004F5287">
      <w:pPr>
        <w:pStyle w:val="a5"/>
        <w:shd w:val="clear" w:color="auto" w:fill="FFFFFF"/>
        <w:spacing w:before="90" w:after="9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4D80">
        <w:rPr>
          <w:rFonts w:ascii="Times New Roman" w:hAnsi="Times New Roman"/>
          <w:sz w:val="24"/>
          <w:szCs w:val="24"/>
        </w:rPr>
        <w:tab/>
        <w:t>Совсем иначе был организован</w:t>
      </w:r>
      <w:r w:rsidR="00FC40E8">
        <w:rPr>
          <w:rFonts w:ascii="Times New Roman" w:hAnsi="Times New Roman"/>
          <w:sz w:val="24"/>
          <w:szCs w:val="24"/>
        </w:rPr>
        <w:t xml:space="preserve"> интегрированный</w:t>
      </w:r>
      <w:r w:rsidR="00944D80">
        <w:rPr>
          <w:rFonts w:ascii="Times New Roman" w:hAnsi="Times New Roman"/>
          <w:sz w:val="24"/>
          <w:szCs w:val="24"/>
        </w:rPr>
        <w:t xml:space="preserve"> урок по истории и географии. Тема: </w:t>
      </w:r>
      <w:r w:rsidR="00944D80" w:rsidRPr="00944D80">
        <w:rPr>
          <w:rFonts w:ascii="Times New Roman" w:hAnsi="Times New Roman"/>
          <w:sz w:val="24"/>
          <w:szCs w:val="24"/>
        </w:rPr>
        <w:t>«</w:t>
      </w:r>
      <w:r w:rsidR="00944D80">
        <w:rPr>
          <w:rFonts w:ascii="Times New Roman" w:hAnsi="Times New Roman"/>
          <w:sz w:val="24"/>
          <w:szCs w:val="24"/>
        </w:rPr>
        <w:t>Великая  Отечественная  война 1941-1945 гг.</w:t>
      </w:r>
      <w:r w:rsidR="00944D80" w:rsidRPr="00944D80">
        <w:rPr>
          <w:rFonts w:ascii="Times New Roman" w:hAnsi="Times New Roman"/>
          <w:sz w:val="24"/>
          <w:szCs w:val="24"/>
        </w:rPr>
        <w:t>»</w:t>
      </w:r>
      <w:r w:rsidR="00944D80">
        <w:rPr>
          <w:rFonts w:ascii="Times New Roman" w:hAnsi="Times New Roman"/>
          <w:sz w:val="24"/>
          <w:szCs w:val="24"/>
        </w:rPr>
        <w:t xml:space="preserve"> рассматривалась в «Зале боевой славы» краеведческого музея школы среди экспонатов, собранны</w:t>
      </w:r>
      <w:r w:rsidR="00FC40E8">
        <w:rPr>
          <w:rFonts w:ascii="Times New Roman" w:hAnsi="Times New Roman"/>
          <w:sz w:val="24"/>
          <w:szCs w:val="24"/>
        </w:rPr>
        <w:t xml:space="preserve">х руками самих обучающихся. </w:t>
      </w:r>
      <w:r w:rsidR="001655FB">
        <w:rPr>
          <w:rFonts w:ascii="Times New Roman" w:hAnsi="Times New Roman"/>
          <w:sz w:val="24"/>
          <w:szCs w:val="24"/>
        </w:rPr>
        <w:t>Место проведения было выбрано не случайно. В «Зале боевой славы» обращают на себя внимание стенды «Вспомним всех поименно», «Учитель в солдатской шинели», «У войны не женское лицо», «</w:t>
      </w:r>
      <w:r w:rsidR="00754F37">
        <w:rPr>
          <w:rFonts w:ascii="Times New Roman" w:hAnsi="Times New Roman"/>
          <w:sz w:val="24"/>
          <w:szCs w:val="24"/>
        </w:rPr>
        <w:t>Стал героем в 19</w:t>
      </w:r>
      <w:r w:rsidR="001655FB">
        <w:rPr>
          <w:rFonts w:ascii="Times New Roman" w:hAnsi="Times New Roman"/>
          <w:sz w:val="24"/>
          <w:szCs w:val="24"/>
        </w:rPr>
        <w:t xml:space="preserve"> лет»</w:t>
      </w:r>
      <w:r w:rsidR="008F22F4">
        <w:rPr>
          <w:rFonts w:ascii="Times New Roman" w:hAnsi="Times New Roman"/>
          <w:sz w:val="24"/>
          <w:szCs w:val="24"/>
        </w:rPr>
        <w:t xml:space="preserve">, «Память о них светла» колоссальный и многообразный набор экспонатов военного периода: шлем летчика, кисет и фляжка бойца, магазины для патронов ручного пулемета Дегтярева и ППШ, гильзы пулеметные и автоматные, треугольники солдатских писем с фронта. </w:t>
      </w:r>
      <w:r w:rsidR="00F72ECA">
        <w:rPr>
          <w:rFonts w:ascii="Times New Roman" w:hAnsi="Times New Roman"/>
          <w:sz w:val="24"/>
          <w:szCs w:val="24"/>
        </w:rPr>
        <w:t xml:space="preserve">Места для учащихся расположены напротив импровизированного «Вечного огня» с возложенными на нем цветами. Методика погружения сработала на 100%! </w:t>
      </w:r>
      <w:r w:rsidR="00FC40E8">
        <w:rPr>
          <w:rFonts w:ascii="Times New Roman" w:hAnsi="Times New Roman"/>
          <w:sz w:val="24"/>
          <w:szCs w:val="24"/>
        </w:rPr>
        <w:t xml:space="preserve">Все занятие </w:t>
      </w:r>
      <w:r w:rsidR="00944D80">
        <w:rPr>
          <w:rFonts w:ascii="Times New Roman" w:hAnsi="Times New Roman"/>
          <w:sz w:val="24"/>
          <w:szCs w:val="24"/>
        </w:rPr>
        <w:t xml:space="preserve"> был</w:t>
      </w:r>
      <w:r w:rsidR="00FC40E8">
        <w:rPr>
          <w:rFonts w:ascii="Times New Roman" w:hAnsi="Times New Roman"/>
          <w:sz w:val="24"/>
          <w:szCs w:val="24"/>
        </w:rPr>
        <w:t>о</w:t>
      </w:r>
      <w:r w:rsidR="00944D80">
        <w:rPr>
          <w:rFonts w:ascii="Times New Roman" w:hAnsi="Times New Roman"/>
          <w:sz w:val="24"/>
          <w:szCs w:val="24"/>
        </w:rPr>
        <w:t xml:space="preserve"> построен</w:t>
      </w:r>
      <w:r w:rsidR="00FC40E8">
        <w:rPr>
          <w:rFonts w:ascii="Times New Roman" w:hAnsi="Times New Roman"/>
          <w:sz w:val="24"/>
          <w:szCs w:val="24"/>
        </w:rPr>
        <w:t xml:space="preserve">о </w:t>
      </w:r>
      <w:r w:rsidR="00944D80">
        <w:rPr>
          <w:rFonts w:ascii="Times New Roman" w:hAnsi="Times New Roman"/>
          <w:sz w:val="24"/>
          <w:szCs w:val="24"/>
        </w:rPr>
        <w:t xml:space="preserve"> на краеведческом материале по истории и самостоятельной работе по географии.</w:t>
      </w:r>
      <w:r w:rsidR="00944D80" w:rsidRPr="00944D80">
        <w:rPr>
          <w:rFonts w:ascii="Times New Roman" w:hAnsi="Times New Roman"/>
          <w:sz w:val="24"/>
          <w:szCs w:val="24"/>
        </w:rPr>
        <w:t xml:space="preserve"> </w:t>
      </w:r>
      <w:r w:rsidR="00944D80" w:rsidRPr="009530DF">
        <w:rPr>
          <w:rFonts w:ascii="Times New Roman" w:hAnsi="Times New Roman"/>
          <w:sz w:val="24"/>
          <w:szCs w:val="24"/>
        </w:rPr>
        <w:t xml:space="preserve">Опережающее </w:t>
      </w:r>
      <w:r w:rsidR="00944D80">
        <w:rPr>
          <w:rFonts w:ascii="Times New Roman" w:hAnsi="Times New Roman"/>
          <w:sz w:val="24"/>
          <w:szCs w:val="24"/>
        </w:rPr>
        <w:t>поисковые задания</w:t>
      </w:r>
      <w:r w:rsidR="00944D80" w:rsidRPr="009530DF">
        <w:rPr>
          <w:rFonts w:ascii="Times New Roman" w:hAnsi="Times New Roman"/>
          <w:sz w:val="24"/>
          <w:szCs w:val="24"/>
        </w:rPr>
        <w:t xml:space="preserve"> о судьбах земляков и их боевом пути по территории  Советского Союза и странам Европы в годы Великой Отечественной во</w:t>
      </w:r>
      <w:r w:rsidR="00944D80">
        <w:rPr>
          <w:rFonts w:ascii="Times New Roman" w:hAnsi="Times New Roman"/>
          <w:sz w:val="24"/>
          <w:szCs w:val="24"/>
        </w:rPr>
        <w:t>йны  чередовались</w:t>
      </w:r>
      <w:r w:rsidR="00944D80" w:rsidRPr="009530DF">
        <w:rPr>
          <w:rFonts w:ascii="Times New Roman" w:hAnsi="Times New Roman"/>
          <w:sz w:val="24"/>
          <w:szCs w:val="24"/>
        </w:rPr>
        <w:t xml:space="preserve"> с заданиями по географии, которые </w:t>
      </w:r>
      <w:r w:rsidR="00944D80">
        <w:rPr>
          <w:rFonts w:ascii="Times New Roman" w:hAnsi="Times New Roman"/>
          <w:sz w:val="24"/>
          <w:szCs w:val="24"/>
        </w:rPr>
        <w:t xml:space="preserve">были </w:t>
      </w:r>
      <w:r w:rsidR="00944D80" w:rsidRPr="009530DF">
        <w:rPr>
          <w:rFonts w:ascii="Times New Roman" w:hAnsi="Times New Roman"/>
          <w:sz w:val="24"/>
          <w:szCs w:val="24"/>
        </w:rPr>
        <w:t xml:space="preserve">подобраны с учетом </w:t>
      </w:r>
      <w:r w:rsidR="00944D80">
        <w:rPr>
          <w:rFonts w:ascii="Times New Roman" w:hAnsi="Times New Roman"/>
          <w:sz w:val="24"/>
          <w:szCs w:val="24"/>
        </w:rPr>
        <w:t xml:space="preserve">содержания </w:t>
      </w:r>
      <w:r w:rsidR="00FC40E8">
        <w:rPr>
          <w:rFonts w:ascii="Times New Roman" w:hAnsi="Times New Roman"/>
          <w:sz w:val="24"/>
          <w:szCs w:val="24"/>
        </w:rPr>
        <w:t xml:space="preserve">краеведческих </w:t>
      </w:r>
      <w:r w:rsidR="00944D80">
        <w:rPr>
          <w:rFonts w:ascii="Times New Roman" w:hAnsi="Times New Roman"/>
          <w:sz w:val="24"/>
          <w:szCs w:val="24"/>
        </w:rPr>
        <w:t>работ учащихся.</w:t>
      </w:r>
      <w:r w:rsidR="00FC40E8">
        <w:rPr>
          <w:rFonts w:ascii="Times New Roman" w:hAnsi="Times New Roman"/>
          <w:sz w:val="24"/>
          <w:szCs w:val="24"/>
        </w:rPr>
        <w:t xml:space="preserve"> </w:t>
      </w:r>
      <w:r w:rsidR="006D7C7B">
        <w:rPr>
          <w:rFonts w:ascii="Times New Roman" w:hAnsi="Times New Roman"/>
          <w:sz w:val="24"/>
          <w:szCs w:val="24"/>
        </w:rPr>
        <w:t xml:space="preserve">Неожиданно кульминация занятия пришлась </w:t>
      </w:r>
      <w:r w:rsidR="004F5287">
        <w:rPr>
          <w:rFonts w:ascii="Times New Roman" w:hAnsi="Times New Roman"/>
          <w:sz w:val="24"/>
          <w:szCs w:val="24"/>
        </w:rPr>
        <w:t xml:space="preserve"> на </w:t>
      </w:r>
      <w:r w:rsidR="006D7C7B">
        <w:rPr>
          <w:rFonts w:ascii="Times New Roman" w:hAnsi="Times New Roman"/>
          <w:sz w:val="24"/>
          <w:szCs w:val="24"/>
        </w:rPr>
        <w:t xml:space="preserve">его </w:t>
      </w:r>
      <w:r w:rsidR="004F5287">
        <w:rPr>
          <w:rFonts w:ascii="Times New Roman" w:hAnsi="Times New Roman"/>
          <w:sz w:val="24"/>
          <w:szCs w:val="24"/>
        </w:rPr>
        <w:t>завершение. Этап рефлексии пошел не по тому плану, который предусматривался учителем. На вопрос «Что вам преподал данный урок?», ребята ответили, что</w:t>
      </w:r>
      <w:r w:rsidR="004F5287" w:rsidRPr="004F5287">
        <w:rPr>
          <w:rFonts w:ascii="Times New Roman" w:hAnsi="Times New Roman"/>
          <w:sz w:val="24"/>
          <w:szCs w:val="24"/>
        </w:rPr>
        <w:t xml:space="preserve"> </w:t>
      </w:r>
      <w:r w:rsidR="004F5287">
        <w:rPr>
          <w:rFonts w:ascii="Times New Roman" w:hAnsi="Times New Roman"/>
          <w:sz w:val="24"/>
          <w:szCs w:val="24"/>
        </w:rPr>
        <w:t xml:space="preserve">лучшей оценкой стала даже не </w:t>
      </w:r>
      <w:r w:rsidR="006D7C7B">
        <w:rPr>
          <w:rFonts w:ascii="Times New Roman" w:hAnsi="Times New Roman"/>
          <w:sz w:val="24"/>
          <w:szCs w:val="24"/>
        </w:rPr>
        <w:t>«пятерка» или «четверка»</w:t>
      </w:r>
      <w:r w:rsidR="004F5287">
        <w:rPr>
          <w:rFonts w:ascii="Times New Roman" w:hAnsi="Times New Roman"/>
          <w:sz w:val="24"/>
          <w:szCs w:val="24"/>
        </w:rPr>
        <w:t>,  ими</w:t>
      </w:r>
      <w:r w:rsidR="006D7C7B">
        <w:rPr>
          <w:rFonts w:ascii="Times New Roman" w:hAnsi="Times New Roman"/>
          <w:sz w:val="24"/>
          <w:szCs w:val="24"/>
        </w:rPr>
        <w:t xml:space="preserve"> полученные</w:t>
      </w:r>
      <w:r w:rsidR="004F5287">
        <w:rPr>
          <w:rFonts w:ascii="Times New Roman" w:hAnsi="Times New Roman"/>
          <w:sz w:val="24"/>
          <w:szCs w:val="24"/>
        </w:rPr>
        <w:t xml:space="preserve">, а возможность осязаемо соприкоснуться </w:t>
      </w:r>
      <w:r w:rsidR="006D7C7B">
        <w:rPr>
          <w:rFonts w:ascii="Times New Roman" w:hAnsi="Times New Roman"/>
          <w:sz w:val="24"/>
          <w:szCs w:val="24"/>
          <w:lang w:eastAsia="ru-RU"/>
        </w:rPr>
        <w:t>с той, уже далекой историей</w:t>
      </w:r>
      <w:r w:rsidR="004F52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5287" w:rsidRPr="00A73C3D">
        <w:rPr>
          <w:rFonts w:ascii="Times New Roman" w:hAnsi="Times New Roman"/>
          <w:sz w:val="24"/>
          <w:szCs w:val="24"/>
          <w:lang w:eastAsia="ru-RU"/>
        </w:rPr>
        <w:t xml:space="preserve"> Родины, о которой </w:t>
      </w:r>
      <w:r w:rsidR="004F5287">
        <w:rPr>
          <w:rFonts w:ascii="Times New Roman" w:hAnsi="Times New Roman"/>
          <w:sz w:val="24"/>
          <w:szCs w:val="24"/>
          <w:lang w:eastAsia="ru-RU"/>
        </w:rPr>
        <w:t xml:space="preserve">никто  не имеет </w:t>
      </w:r>
      <w:r w:rsidR="004F5287" w:rsidRPr="00A73C3D">
        <w:rPr>
          <w:rFonts w:ascii="Times New Roman" w:hAnsi="Times New Roman"/>
          <w:sz w:val="24"/>
          <w:szCs w:val="24"/>
          <w:lang w:eastAsia="ru-RU"/>
        </w:rPr>
        <w:t xml:space="preserve"> права забывать. </w:t>
      </w:r>
      <w:r w:rsidR="004F5287">
        <w:rPr>
          <w:rFonts w:ascii="Times New Roman" w:hAnsi="Times New Roman"/>
          <w:sz w:val="24"/>
          <w:szCs w:val="24"/>
          <w:lang w:eastAsia="ru-RU"/>
        </w:rPr>
        <w:t>После этих слов каждый из учеников встал и назвал своего близкого родственника, который или погиб на фронте, или пропал без вести, или вернулся с покалеченным</w:t>
      </w:r>
      <w:r w:rsidR="00754F37">
        <w:rPr>
          <w:rFonts w:ascii="Times New Roman" w:hAnsi="Times New Roman"/>
          <w:sz w:val="24"/>
          <w:szCs w:val="24"/>
          <w:lang w:eastAsia="ru-RU"/>
        </w:rPr>
        <w:t>и</w:t>
      </w:r>
      <w:r w:rsidR="004F5287">
        <w:rPr>
          <w:rFonts w:ascii="Times New Roman" w:hAnsi="Times New Roman"/>
          <w:sz w:val="24"/>
          <w:szCs w:val="24"/>
          <w:lang w:eastAsia="ru-RU"/>
        </w:rPr>
        <w:t xml:space="preserve"> телом и душой.</w:t>
      </w:r>
      <w:r w:rsidR="009C703E" w:rsidRPr="00D75D16">
        <w:rPr>
          <w:rFonts w:ascii="Times New Roman" w:hAnsi="Times New Roman"/>
          <w:sz w:val="24"/>
          <w:szCs w:val="24"/>
        </w:rPr>
        <w:t xml:space="preserve"> </w:t>
      </w:r>
    </w:p>
    <w:p w:rsidR="00713C31" w:rsidRPr="00D75D16" w:rsidRDefault="00713C31" w:rsidP="00713C31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13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учителю истории и обществознания  мне часто приходиться сталкиваться с тем, </w:t>
      </w:r>
      <w:r w:rsidRPr="00713C31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6D7C7B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определенная категория </w:t>
      </w:r>
      <w:r w:rsidRPr="00713C31">
        <w:rPr>
          <w:rFonts w:ascii="Times New Roman" w:hAnsi="Times New Roman" w:cs="Times New Roman"/>
          <w:color w:val="000000"/>
          <w:sz w:val="24"/>
          <w:szCs w:val="24"/>
        </w:rPr>
        <w:t xml:space="preserve"> учащи</w:t>
      </w:r>
      <w:r w:rsidR="006D7C7B">
        <w:rPr>
          <w:rFonts w:ascii="Times New Roman" w:hAnsi="Times New Roman" w:cs="Times New Roman"/>
          <w:color w:val="000000"/>
          <w:sz w:val="24"/>
          <w:szCs w:val="24"/>
        </w:rPr>
        <w:t>хся не может  или плохо справляе</w:t>
      </w:r>
      <w:r w:rsidRPr="00713C31">
        <w:rPr>
          <w:rFonts w:ascii="Times New Roman" w:hAnsi="Times New Roman" w:cs="Times New Roman"/>
          <w:color w:val="000000"/>
          <w:sz w:val="24"/>
          <w:szCs w:val="24"/>
        </w:rPr>
        <w:t>тся при работе с историческим или правовым источниками, исторической картой или текста</w:t>
      </w:r>
      <w:r w:rsidR="006D7C7B">
        <w:rPr>
          <w:rFonts w:ascii="Times New Roman" w:hAnsi="Times New Roman" w:cs="Times New Roman"/>
          <w:color w:val="000000"/>
          <w:sz w:val="24"/>
          <w:szCs w:val="24"/>
        </w:rPr>
        <w:t>ми учебников, с трудом сравнивает, обобщае</w:t>
      </w:r>
      <w:r w:rsidRPr="00713C31">
        <w:rPr>
          <w:rFonts w:ascii="Times New Roman" w:hAnsi="Times New Roman" w:cs="Times New Roman"/>
          <w:color w:val="000000"/>
          <w:sz w:val="24"/>
          <w:szCs w:val="24"/>
        </w:rPr>
        <w:t>т изу</w:t>
      </w:r>
      <w:r w:rsidR="006D7C7B">
        <w:rPr>
          <w:rFonts w:ascii="Times New Roman" w:hAnsi="Times New Roman" w:cs="Times New Roman"/>
          <w:color w:val="000000"/>
          <w:sz w:val="24"/>
          <w:szCs w:val="24"/>
        </w:rPr>
        <w:t>ченный материал,  не всегда умее</w:t>
      </w:r>
      <w:r w:rsidRPr="00713C31">
        <w:rPr>
          <w:rFonts w:ascii="Times New Roman" w:hAnsi="Times New Roman" w:cs="Times New Roman"/>
          <w:color w:val="000000"/>
          <w:sz w:val="24"/>
          <w:szCs w:val="24"/>
        </w:rPr>
        <w:t>т устанавливать причинно-следственные связи. Для решения данной проблемы могут послужить наработки исследовательской деятельности.</w:t>
      </w:r>
      <w:r w:rsidRPr="00D75D16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Исследовательские работы обучающихся нашей школы </w:t>
      </w:r>
      <w:r w:rsidRPr="00D75D1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«Священная память о войне», «Предметы старинного быта», «Музейная </w:t>
      </w:r>
      <w:r w:rsidRPr="00D75D1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lastRenderedPageBreak/>
        <w:t>находка года»</w:t>
      </w:r>
      <w:r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>, «Боевой путь краснофлотца Курганникова М. С. в составе экипажа подлодки «Щ-406»</w:t>
      </w:r>
      <w:r w:rsidRPr="00D75D1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</w:t>
      </w:r>
      <w:r w:rsidRPr="00D75D16">
        <w:rPr>
          <w:rFonts w:ascii="Times New Roman" w:hAnsi="Times New Roman" w:cs="Times New Roman"/>
          <w:color w:val="000000"/>
          <w:sz w:val="24"/>
          <w:szCs w:val="24"/>
        </w:rPr>
        <w:t>были признаны лучшими в рамках</w:t>
      </w:r>
      <w:r w:rsidRPr="00D75D1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муниципальной краеведческой олимпиады и стали дополнительным методическим материалом на уроках истории, литературы и искусства. Уроки, построенные на элементах фольклора и краеведческого материала - не только 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интересные, но и необычные,  они дают ребятам чувство постоянного ожидания чего-то нового, ожидания чуда на уроке. Не  рутинный процесс заучивания, а живой процесс создания собственной энциклопедии знаний многократно усиливает мотивацию ученика и интерес к предмету. Он учится  понимать  особую ценно</w:t>
      </w:r>
      <w:r w:rsidR="0075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личности человека в судьбе Р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одины, учиться строить собственное миропонимание и свой жизненный путь.</w:t>
      </w:r>
    </w:p>
    <w:p w:rsidR="0085771E" w:rsidRDefault="006D7C7B" w:rsidP="003D003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главных критериев образования  сегодня – качество образования. Многие, в  том числе,   родители, учителя и ученики,  вкладывают в это понятие высокие учебные показатели, высокие баллы ЕГЭ.  К счастью или к сожалению, предмет музейной педагогики не  оценивается  контрольно-измерительными материалами ЕГЭ. Но его возможности неоценимы (особенно для учителей гуманитарного цикла предметов)  для подготовки учащихся к ЕГЭ! Ведь в современных учебниках, например истории,  сложнейшие темы культуры изложены в параграфах огромных объемов, и, конечно же, в силу плотности учебного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териала, изучаются, так сказать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«по остаточному принципу».  А в </w:t>
      </w:r>
      <w:proofErr w:type="spellStart"/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КИМах</w:t>
      </w:r>
      <w:proofErr w:type="spellEnd"/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ЕГЭ тема культуры занимает значительное место, при том, вопросы относятся к к</w:t>
      </w:r>
      <w:r w:rsidR="0075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атегории повышенной трудности.  В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тогда привлечение музейной педагогики для повышения мотивации образовательного процесса становится просто неоценимой! И просто  замечательно, что в учебном плане по истории, как региональный компонент, есть блок по краеведению. Это   непревзойденная возможность усилить, углубить, сделать более качественным процесс образования вообще, и подготовки  к ЕГЭ - в частности.</w:t>
      </w:r>
    </w:p>
    <w:p w:rsidR="00754F37" w:rsidRPr="00754F37" w:rsidRDefault="00754F37" w:rsidP="00754F37">
      <w:pPr>
        <w:spacing w:after="0"/>
        <w:ind w:firstLine="708"/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D75D16">
        <w:rPr>
          <w:rFonts w:ascii="Times New Roman" w:hAnsi="Times New Roman" w:cs="Times New Roman"/>
          <w:sz w:val="24"/>
          <w:szCs w:val="24"/>
        </w:rPr>
        <w:t>Обучающиеся нашей школы во главе с активом музея проделывают кропотливую работу с использованием многообразных форм деятельности, результатом которой являются оформленные ими  выставки военных лет, позволяющие  представить объективную жизнь, например, своих  сверстников в годы суровых испытаний,</w:t>
      </w:r>
      <w:r>
        <w:rPr>
          <w:rFonts w:ascii="Times New Roman" w:hAnsi="Times New Roman" w:cs="Times New Roman"/>
          <w:sz w:val="24"/>
          <w:szCs w:val="24"/>
        </w:rPr>
        <w:t xml:space="preserve"> выпавших на долю нашего народа:</w:t>
      </w:r>
      <w:r w:rsidRPr="00D75D16">
        <w:rPr>
          <w:rFonts w:ascii="Times New Roman" w:hAnsi="Times New Roman" w:cs="Times New Roman"/>
          <w:sz w:val="24"/>
          <w:szCs w:val="24"/>
        </w:rPr>
        <w:t xml:space="preserve">  альбомы  «Годы в огне», «У героев былых времен не осталось порой имен»; творческие работы  </w:t>
      </w:r>
      <w:r w:rsidRPr="00D75D1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«Из семейного архива — в школьный музей. Долг памяти»» (о ветеране </w:t>
      </w:r>
      <w:proofErr w:type="spellStart"/>
      <w:r w:rsidRPr="00D75D1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>ВОв</w:t>
      </w:r>
      <w:proofErr w:type="spellEnd"/>
      <w:r w:rsidRPr="00D75D1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Путилине Е. Т.),</w:t>
      </w:r>
      <w:r w:rsidRPr="00D75D16">
        <w:rPr>
          <w:sz w:val="24"/>
          <w:szCs w:val="24"/>
        </w:rPr>
        <w:t xml:space="preserve"> </w:t>
      </w:r>
      <w:r w:rsidRPr="00D75D1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>«Призванные святым призванием».</w:t>
      </w:r>
    </w:p>
    <w:p w:rsidR="002D43DB" w:rsidRPr="00D75D16" w:rsidRDefault="003416A2" w:rsidP="00D75D16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75D1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При  нашем  музее работает «Школа экскурсоводов», где «преподавательской деятельностью» занимаются не педагоги, а сами ребята. Опытные экскурсоводы-краеведы, можно сказать  «асы» в проведении экскурсий </w:t>
      </w:r>
      <w:r w:rsidR="008E3530" w:rsidRPr="00D75D1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>в нашем музее</w:t>
      </w:r>
      <w:r w:rsidRPr="00D75D1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>, причем,  на различных уровнях: внутришкольные  и муниципальные, региональные и межрегиональные (экскурсия для группы из Калининграда</w:t>
      </w:r>
      <w:r w:rsidR="00754F37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и Крыма</w:t>
      </w:r>
      <w:r w:rsidRPr="00D75D1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>), Расторгуева Елизавета и Путилин Иван</w:t>
      </w:r>
      <w:r w:rsidR="008E3530" w:rsidRPr="00D75D1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обучают своему мастерству учеников младшего и среднего звена. Ими разработаны экскурсии следующих тематик:</w:t>
      </w:r>
      <w:r w:rsidR="008E3530" w:rsidRPr="00D75D16">
        <w:rPr>
          <w:rFonts w:ascii="Times New Roman" w:hAnsi="Times New Roman" w:cs="Times New Roman"/>
          <w:sz w:val="24"/>
          <w:szCs w:val="24"/>
        </w:rPr>
        <w:t xml:space="preserve"> «По залам школьного музея», «Земля…она, что дитя, заботу любит» (о Герое Соц. Труда </w:t>
      </w:r>
      <w:proofErr w:type="spellStart"/>
      <w:r w:rsidR="008E3530" w:rsidRPr="00D75D16">
        <w:rPr>
          <w:rFonts w:ascii="Times New Roman" w:hAnsi="Times New Roman" w:cs="Times New Roman"/>
          <w:sz w:val="24"/>
          <w:szCs w:val="24"/>
        </w:rPr>
        <w:t>Астанкове</w:t>
      </w:r>
      <w:proofErr w:type="spellEnd"/>
      <w:r w:rsidR="008E3530" w:rsidRPr="00D75D16">
        <w:rPr>
          <w:rFonts w:ascii="Times New Roman" w:hAnsi="Times New Roman" w:cs="Times New Roman"/>
          <w:sz w:val="24"/>
          <w:szCs w:val="24"/>
        </w:rPr>
        <w:t xml:space="preserve"> А.Ф.), «Помнить всех поименно» (о воинах-земляках, участниках Великой Отечественной войны), «Он стал героем в 19 лет» (о Герое Советского  Союза Путилине В.С.), </w:t>
      </w:r>
      <w:r w:rsidR="008E3530" w:rsidRPr="00D75D16">
        <w:rPr>
          <w:sz w:val="24"/>
          <w:szCs w:val="24"/>
        </w:rPr>
        <w:t xml:space="preserve"> </w:t>
      </w:r>
      <w:r w:rsidR="008E3530" w:rsidRPr="00D75D16">
        <w:rPr>
          <w:rFonts w:ascii="Times New Roman" w:hAnsi="Times New Roman" w:cs="Times New Roman"/>
          <w:sz w:val="24"/>
          <w:szCs w:val="24"/>
        </w:rPr>
        <w:t xml:space="preserve">«Его рукам и чудо под силу» (о народном умельце В. Л. Рязанцеве), </w:t>
      </w:r>
      <w:r w:rsidR="008E3530" w:rsidRPr="00D75D16">
        <w:rPr>
          <w:sz w:val="24"/>
          <w:szCs w:val="24"/>
        </w:rPr>
        <w:t xml:space="preserve"> </w:t>
      </w:r>
      <w:r w:rsidR="008E3530" w:rsidRPr="00D75D16">
        <w:rPr>
          <w:rFonts w:ascii="Times New Roman" w:hAnsi="Times New Roman" w:cs="Times New Roman"/>
          <w:sz w:val="24"/>
          <w:szCs w:val="24"/>
        </w:rPr>
        <w:t>«Крестьянская изба – путешествие памяти» и</w:t>
      </w:r>
      <w:r w:rsidR="00754F37">
        <w:rPr>
          <w:rFonts w:ascii="Times New Roman" w:hAnsi="Times New Roman" w:cs="Times New Roman"/>
          <w:sz w:val="24"/>
          <w:szCs w:val="24"/>
        </w:rPr>
        <w:t xml:space="preserve">  «</w:t>
      </w:r>
      <w:r w:rsidR="008E3530" w:rsidRPr="00D75D16">
        <w:rPr>
          <w:rFonts w:ascii="Times New Roman" w:hAnsi="Times New Roman" w:cs="Times New Roman"/>
          <w:sz w:val="24"/>
          <w:szCs w:val="24"/>
        </w:rPr>
        <w:t>Предметы старинного быта». На своем примере ребята доказывают, что их занятие не просто хобби, оно</w:t>
      </w:r>
      <w:r w:rsidR="008E3530" w:rsidRPr="00D75D16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предоставляя возможность проявить себя в рамках работы в музее, </w:t>
      </w:r>
      <w:r w:rsidR="008E3530" w:rsidRPr="00D75D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дает  реализоваться и получить признание не только на поприще общественной деятельности, но и в образовательном процессе.</w:t>
      </w:r>
      <w:r w:rsidR="00DA3E7A" w:rsidRPr="00D7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2AC" w:rsidRPr="00D7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5D16" w:rsidRPr="00F23ADC" w:rsidRDefault="00E366CE" w:rsidP="00F23AD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много говорится о возрождении национального самосознания, о воспитании граждан и патриотов. И это, действительно, очень  важно, значимо и необходимо для новой и сильной России. В этом аспекте замечательно, ч</w:t>
      </w:r>
      <w:r w:rsidR="00F23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музейная педагогика для нас,  преподавателей - 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необозримые возможности развития и совершенствования воспитательного компонента образования</w:t>
      </w:r>
      <w:r w:rsidR="00F23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23ADC" w:rsidRPr="00F23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3ADC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позна</w:t>
      </w:r>
      <w:r w:rsidR="00F23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вательного интереса к учебным предметам</w:t>
      </w:r>
      <w:r w:rsidR="00F23ADC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повышение мотивации уч</w:t>
      </w:r>
      <w:r w:rsidR="00F23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ебной и внеурочной деятельности. 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3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школе  уже давно, в системе, проведение таких классных часов</w:t>
      </w:r>
      <w:r w:rsidRPr="00D75D16">
        <w:rPr>
          <w:rFonts w:ascii="Times New Roman" w:hAnsi="Times New Roman" w:cs="Times New Roman"/>
          <w:sz w:val="24"/>
          <w:szCs w:val="24"/>
        </w:rPr>
        <w:t xml:space="preserve"> и уроков мужества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как:  </w:t>
      </w:r>
      <w:r w:rsidRPr="00D75D16">
        <w:rPr>
          <w:rFonts w:ascii="Times New Roman" w:hAnsi="Times New Roman" w:cs="Times New Roman"/>
          <w:sz w:val="24"/>
          <w:szCs w:val="24"/>
        </w:rPr>
        <w:t xml:space="preserve"> «Защитникам Родины посвящается», «Мы будем помнить», «О гражданском долге, мужестве и героизме», «Традиции и обычаи славянского  народа при строительстве жилища», «Тыл в годы войны», </w:t>
      </w:r>
      <w:r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в музее.</w:t>
      </w:r>
      <w:r w:rsidR="00324786" w:rsidRPr="00D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воспитание становится связующим звеном учебного процесса. Ребенок постоянно ощущает сопричастность  к историческому прошлому страны.</w:t>
      </w:r>
    </w:p>
    <w:sectPr w:rsidR="00D75D16" w:rsidRPr="00F23ADC" w:rsidSect="0058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449F"/>
    <w:multiLevelType w:val="multilevel"/>
    <w:tmpl w:val="882E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E66AA9"/>
    <w:multiLevelType w:val="multilevel"/>
    <w:tmpl w:val="3F48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1056A6"/>
    <w:multiLevelType w:val="multilevel"/>
    <w:tmpl w:val="E4CE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B0651F"/>
    <w:multiLevelType w:val="multilevel"/>
    <w:tmpl w:val="039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E87DE8"/>
    <w:multiLevelType w:val="multilevel"/>
    <w:tmpl w:val="FCFC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D5A"/>
    <w:rsid w:val="001655FB"/>
    <w:rsid w:val="001656AF"/>
    <w:rsid w:val="001A6623"/>
    <w:rsid w:val="001B3F16"/>
    <w:rsid w:val="00203ED4"/>
    <w:rsid w:val="00273320"/>
    <w:rsid w:val="002768BC"/>
    <w:rsid w:val="002A46BF"/>
    <w:rsid w:val="002D38DA"/>
    <w:rsid w:val="002D43DB"/>
    <w:rsid w:val="00324786"/>
    <w:rsid w:val="00333C87"/>
    <w:rsid w:val="003416A2"/>
    <w:rsid w:val="00395271"/>
    <w:rsid w:val="003B0129"/>
    <w:rsid w:val="003D003C"/>
    <w:rsid w:val="004F5287"/>
    <w:rsid w:val="00582E53"/>
    <w:rsid w:val="005E2104"/>
    <w:rsid w:val="005F6FD8"/>
    <w:rsid w:val="00683DE3"/>
    <w:rsid w:val="006878FD"/>
    <w:rsid w:val="006D7C7B"/>
    <w:rsid w:val="00713C31"/>
    <w:rsid w:val="00754F37"/>
    <w:rsid w:val="007A299D"/>
    <w:rsid w:val="007A3096"/>
    <w:rsid w:val="008251CF"/>
    <w:rsid w:val="00836FA8"/>
    <w:rsid w:val="0085771E"/>
    <w:rsid w:val="008B32AC"/>
    <w:rsid w:val="008E3530"/>
    <w:rsid w:val="008F22F4"/>
    <w:rsid w:val="00944D80"/>
    <w:rsid w:val="009C703E"/>
    <w:rsid w:val="009F57B7"/>
    <w:rsid w:val="00B66D5A"/>
    <w:rsid w:val="00BF4DFC"/>
    <w:rsid w:val="00C560F8"/>
    <w:rsid w:val="00CE4ED1"/>
    <w:rsid w:val="00D65872"/>
    <w:rsid w:val="00D75D16"/>
    <w:rsid w:val="00D84023"/>
    <w:rsid w:val="00DA3604"/>
    <w:rsid w:val="00DA3E7A"/>
    <w:rsid w:val="00E366CE"/>
    <w:rsid w:val="00EA232F"/>
    <w:rsid w:val="00ED601D"/>
    <w:rsid w:val="00EF70D7"/>
    <w:rsid w:val="00F10B5F"/>
    <w:rsid w:val="00F12F56"/>
    <w:rsid w:val="00F23ADC"/>
    <w:rsid w:val="00F5110A"/>
    <w:rsid w:val="00F56C0B"/>
    <w:rsid w:val="00F72ECA"/>
    <w:rsid w:val="00FC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6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66D5A"/>
  </w:style>
  <w:style w:type="character" w:customStyle="1" w:styleId="c7">
    <w:name w:val="c7"/>
    <w:basedOn w:val="a0"/>
    <w:rsid w:val="00B66D5A"/>
  </w:style>
  <w:style w:type="paragraph" w:customStyle="1" w:styleId="c8">
    <w:name w:val="c8"/>
    <w:basedOn w:val="a"/>
    <w:rsid w:val="00B6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6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6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6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6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6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66D5A"/>
  </w:style>
  <w:style w:type="character" w:styleId="a3">
    <w:name w:val="Hyperlink"/>
    <w:basedOn w:val="a0"/>
    <w:uiPriority w:val="99"/>
    <w:semiHidden/>
    <w:unhideWhenUsed/>
    <w:rsid w:val="00B66D5A"/>
    <w:rPr>
      <w:color w:val="0000FF"/>
      <w:u w:val="single"/>
    </w:rPr>
  </w:style>
  <w:style w:type="paragraph" w:customStyle="1" w:styleId="a4">
    <w:name w:val="Знак Знак"/>
    <w:basedOn w:val="a"/>
    <w:rsid w:val="00203ED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0">
    <w:name w:val="c0"/>
    <w:basedOn w:val="a0"/>
    <w:rsid w:val="00F12F56"/>
  </w:style>
  <w:style w:type="paragraph" w:customStyle="1" w:styleId="c5">
    <w:name w:val="c5"/>
    <w:basedOn w:val="a"/>
    <w:rsid w:val="00F1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12F56"/>
  </w:style>
  <w:style w:type="paragraph" w:customStyle="1" w:styleId="c1">
    <w:name w:val="c1"/>
    <w:basedOn w:val="a"/>
    <w:rsid w:val="00F1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2F56"/>
  </w:style>
  <w:style w:type="paragraph" w:styleId="a5">
    <w:name w:val="List Paragraph"/>
    <w:basedOn w:val="a"/>
    <w:uiPriority w:val="99"/>
    <w:qFormat/>
    <w:rsid w:val="004F528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diyakrutskih19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22</cp:revision>
  <cp:lastPrinted>2019-10-23T07:25:00Z</cp:lastPrinted>
  <dcterms:created xsi:type="dcterms:W3CDTF">2018-10-12T08:23:00Z</dcterms:created>
  <dcterms:modified xsi:type="dcterms:W3CDTF">2019-10-24T12:26:00Z</dcterms:modified>
</cp:coreProperties>
</file>