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jc w:val="center"/>
        <w:rPr>
          <w:rFonts w:ascii="Times New Roman" w:hAnsi="Times New Roman" w:eastAsia="Times New Roman" w:cs="Times New Roman"/>
          <w:sz w:val="44"/>
          <w:szCs w:val="44"/>
          <w:lang w:eastAsia="ru-RU"/>
        </w:rPr>
      </w:pPr>
      <w:bookmarkStart w:id="0" w:name="_GoBack"/>
      <w:bookmarkEnd w:id="0"/>
      <w:r>
        <w:rPr>
          <w:rFonts w:ascii="Times New Roman" w:hAnsi="Times New Roman" w:eastAsia="Times New Roman" w:cs="Times New Roman"/>
          <w:sz w:val="44"/>
          <w:szCs w:val="44"/>
          <w:lang w:eastAsia="ru-RU"/>
        </w:rPr>
        <w:t>«Друзья в жизни ребёнка с ОВЗ»</w:t>
      </w:r>
    </w:p>
    <w:p>
      <w:pPr>
        <w:shd w:val="clear" w:color="auto" w:fill="FFFFFF"/>
        <w:spacing w:after="0" w:line="240" w:lineRule="auto"/>
        <w:rPr>
          <w:rFonts w:ascii="Times New Roman" w:hAnsi="Times New Roman" w:eastAsia="Times New Roman" w:cs="Times New Roman"/>
          <w:sz w:val="32"/>
          <w:szCs w:val="32"/>
          <w:lang w:eastAsia="ru-RU"/>
        </w:rPr>
      </w:pPr>
      <w:r>
        <w:rPr>
          <w:rFonts w:ascii="Times New Roman" w:hAnsi="Times New Roman" w:eastAsia="Times New Roman" w:cs="Times New Roman"/>
          <w:sz w:val="32"/>
          <w:szCs w:val="32"/>
          <w:lang w:eastAsia="ru-RU"/>
        </w:rPr>
        <w:t>Представления о дружбе формируются в детстве. Около двух лет дети начинают испытывать интерес друг к другу. Этот интерес в большой степени инициируют сами родители, обращая внимание малыша на играющих рядом сверстников. Играя в одной песочнице, дети находятся рядом, но не вместе, а их контакты непрочны и мимолетны. Маленькие дети еще очень эгоцентричны, они живут с ощущением, что их маленькая вселенная вращается вокруг них. Представьте себе, что играющие бок о бок карапузы - маленькие солнышки в своей планетарной системе. Конечно, им трудновато признать, что существуют и другие "миры". По мере взросления на смену детскому всемогуществу приходит более реалистичное ощущение себя и своего места в социуме (в семье, детском саду, песочнице). Маленькие дети вылупляются из скорлупы своего эгоцентризма и начинают видеть и воспринимать своих сверстников. Не всегда первые попытки общения оказываются удачными, малышу пока неведомо, какую реакцию вызовут его действия у его маленького приятеля. Дети еще только учатся учитывать интересы друг друга, уступать и проявлять сочувствие. Поэтому наши наставления, а иногда и прямое вмешательство будут очень кстати на этом этапе.</w:t>
      </w:r>
    </w:p>
    <w:p>
      <w:pPr>
        <w:shd w:val="clear" w:color="auto" w:fill="FFFFFF"/>
        <w:spacing w:after="0" w:line="240" w:lineRule="auto"/>
        <w:rPr>
          <w:rFonts w:ascii="Times New Roman" w:hAnsi="Times New Roman" w:eastAsia="Times New Roman" w:cs="Times New Roman"/>
          <w:sz w:val="32"/>
          <w:szCs w:val="32"/>
          <w:lang w:eastAsia="ru-RU"/>
        </w:rPr>
      </w:pPr>
      <w:r>
        <w:rPr>
          <w:rFonts w:ascii="Times New Roman" w:hAnsi="Times New Roman" w:eastAsia="Times New Roman" w:cs="Times New Roman"/>
          <w:sz w:val="32"/>
          <w:szCs w:val="32"/>
          <w:lang w:eastAsia="ru-RU"/>
        </w:rPr>
        <w:t>Для малышей друг – просто партнер в играх.</w:t>
      </w:r>
    </w:p>
    <w:p>
      <w:pPr>
        <w:shd w:val="clear" w:color="auto" w:fill="FFFFFF"/>
        <w:spacing w:after="0" w:line="240" w:lineRule="auto"/>
        <w:rPr>
          <w:rFonts w:ascii="Times New Roman" w:hAnsi="Times New Roman" w:eastAsia="Times New Roman" w:cs="Times New Roman"/>
          <w:sz w:val="32"/>
          <w:szCs w:val="32"/>
          <w:lang w:eastAsia="ru-RU"/>
        </w:rPr>
      </w:pPr>
      <w:r>
        <w:rPr>
          <w:rFonts w:ascii="Times New Roman" w:hAnsi="Times New Roman" w:eastAsia="Times New Roman" w:cs="Times New Roman"/>
          <w:sz w:val="32"/>
          <w:szCs w:val="32"/>
          <w:lang w:eastAsia="ru-RU"/>
        </w:rPr>
        <w:t>По мере взросления ребенка его связь с родителями немного ослабевает и социальная вселенная малыша начинает расширяться, впуская в себя его первых друзей. Не случайно родителей очень волнует - сможет ли ребенок с кем-то подружиться, впервые придя в детский сад или в школу? Ведь для большинства взрослых способность с легкостью находить друзей - признак психологического благополучия ребенка, его социальной компетентности. А также, уверенность в том, что он не будет чувствовать себя растерянным и одиноким в незнакомой среде. Специалисты утверждают, что "пики дружелюбия" приходятся на три и шесть лет, то есть на те возраста, когда ребенок на пороге детского сада или школы чувствует сильную тревогу и неуверенность. Связанное с грядущими переменами ощущение обособленности и одиночества подводят ребенка к открытию, что если ты не один, ты более защищен. Не случайно первая детская дружба напоминает влюбленность. Это чувство помогает ребенку, который пока не обладает достаточной силой характера и независимостью, получить своего рода "дополнительную страховку" в новом для него окружении.</w:t>
      </w:r>
    </w:p>
    <w:p>
      <w:pPr>
        <w:shd w:val="clear" w:color="auto" w:fill="FFFFFF"/>
        <w:spacing w:after="0" w:line="240" w:lineRule="auto"/>
        <w:rPr>
          <w:rFonts w:ascii="Times New Roman" w:hAnsi="Times New Roman" w:eastAsia="Times New Roman" w:cs="Times New Roman"/>
          <w:sz w:val="32"/>
          <w:szCs w:val="32"/>
          <w:lang w:eastAsia="ru-RU"/>
        </w:rPr>
      </w:pPr>
      <w:r>
        <w:rPr>
          <w:rFonts w:ascii="Times New Roman" w:hAnsi="Times New Roman" w:eastAsia="Times New Roman" w:cs="Times New Roman"/>
          <w:sz w:val="32"/>
          <w:szCs w:val="32"/>
          <w:lang w:eastAsia="ru-RU"/>
        </w:rPr>
        <w:t>Друг помогает освоить ребенку территории, на которые он не осмелился бы ступить один, но его роль этим не ограничивается. Дружба позволяет детям выходить за пределы родительского влияния. Освобождаясь от родительской опеки, ребенок открывает собственное "Я" и "Я" других людей. За пределами дома ребенок получает возможность увидеть себя глазами своих друзей, смотрящих на него с позиции, совершенно отличной от родительской. Дети познают себя, отражаясь во многих зеркалах, и складывая воедино эти отражения, выстраивают свой собственный мир.</w:t>
      </w:r>
    </w:p>
    <w:p>
      <w:pPr>
        <w:shd w:val="clear" w:color="auto" w:fill="FFFFFF"/>
        <w:spacing w:after="0" w:line="240" w:lineRule="auto"/>
        <w:rPr>
          <w:rFonts w:ascii="Times New Roman" w:hAnsi="Times New Roman" w:eastAsia="Times New Roman" w:cs="Times New Roman"/>
          <w:sz w:val="32"/>
          <w:szCs w:val="32"/>
          <w:lang w:eastAsia="ru-RU"/>
        </w:rPr>
      </w:pPr>
      <w:r>
        <w:rPr>
          <w:rFonts w:ascii="Times New Roman" w:hAnsi="Times New Roman" w:eastAsia="Times New Roman" w:cs="Times New Roman"/>
          <w:sz w:val="32"/>
          <w:szCs w:val="32"/>
          <w:lang w:eastAsia="ru-RU"/>
        </w:rPr>
        <w:t>Существует расхожее мнение, что дети всюду находят себе друзей, и что эти встречи абсолютно случайны. На самом деле они, так же как и мы, понимают разницу между приятелями на пляже, с которыми вместе строят песочные замки, и друзьями, которым поверяют секреты. Выбирая себе друзей, некоторые дети бессознательно руководствуются своей потребностью быть рядом с кем-то похожим на себя, чтобы в этом "удвоении" черпать силу и уверенность. Вы наверняка не раз замечали, как поразительно похожи бывают между собой друзья. Так, обнаружив, что из всей группы только они оказались в очках, две девочки наверняка поспешат стать подругами. Другие дети находят друг в друге замечательное дополнение, каждый из них помогает другому почувствовать себя более целостным, "делясь" недостающими качествами. Классический пример: самый робкий и тихий мальчик и ребенок-лидер, этакий "сорвиголова". Такой союз может помочь тихоне "выйти из своей раковины", особенно если он с трудом осваивается в новом месте. Правда стоит повнимательнее относиться к таким тандемам. Более сильный и властный ребенок может несколько злоупотребить тем неограниченным влиянием, которое он имеет, в отношении более слабого. В таком случае стоит попытаться повлиять на сложившиеся отношения, или даже разъединить друзей.</w:t>
      </w:r>
    </w:p>
    <w:p>
      <w:pPr>
        <w:shd w:val="clear" w:color="auto" w:fill="FFFFFF"/>
        <w:spacing w:after="0" w:line="240" w:lineRule="auto"/>
        <w:rPr>
          <w:rFonts w:ascii="Times New Roman" w:hAnsi="Times New Roman" w:eastAsia="Times New Roman" w:cs="Times New Roman"/>
          <w:sz w:val="32"/>
          <w:szCs w:val="32"/>
          <w:lang w:eastAsia="ru-RU"/>
        </w:rPr>
      </w:pPr>
      <w:r>
        <w:rPr>
          <w:rFonts w:ascii="Times New Roman" w:hAnsi="Times New Roman" w:eastAsia="Times New Roman" w:cs="Times New Roman"/>
          <w:sz w:val="32"/>
          <w:szCs w:val="32"/>
          <w:lang w:eastAsia="ru-RU"/>
        </w:rPr>
        <w:t>Дружеские отношения могут облегчить ребенку его тайные переживания. Часто отношения со своими братом или сестрой подпорчены соперничеством, завистью и ссорами. С друзьями же нечего делить - дружба для ребенка островок безоблачного счастья и покоя. Друг может помочь преодолеть трудности, связанные с рождением братика или сестрички. Часто бывает, что именно в такие моменты завязывается крепкая дружба, и для некоторых детей это настоящий спасательный круг.</w:t>
      </w:r>
    </w:p>
    <w:p>
      <w:pPr>
        <w:shd w:val="clear" w:color="auto" w:fill="FFFFFF"/>
        <w:spacing w:after="0" w:line="240" w:lineRule="auto"/>
        <w:rPr>
          <w:rFonts w:ascii="Times New Roman" w:hAnsi="Times New Roman" w:eastAsia="Times New Roman" w:cs="Times New Roman"/>
          <w:sz w:val="32"/>
          <w:szCs w:val="32"/>
          <w:lang w:eastAsia="ru-RU"/>
        </w:rPr>
      </w:pPr>
      <w:r>
        <w:rPr>
          <w:rFonts w:ascii="Times New Roman" w:hAnsi="Times New Roman" w:eastAsia="Times New Roman" w:cs="Times New Roman"/>
          <w:sz w:val="32"/>
          <w:szCs w:val="32"/>
          <w:lang w:eastAsia="ru-RU"/>
        </w:rPr>
        <w:t>Малышам, как, впрочем, и многим взрослым, легче общаться вдвоем, чем в группе. Это связано с тем, что в семье они, как правило, сильнее привязаны к одному из родителей и имеют опыт поддержания в основном так называемых дуальных отношений. Поэтому для ребенка так велика значимость "лучшего друга" - того, кому можно полностью доверять, кто хранит секреты, разделяет твои интересы, кто самый сильный или самый веселый. С лучшим другом частично восстанавливается материнская связь. Это важно для детей, которые всегда чувствуют себя немного уязвимыми во взрослом мире. Друг - двойник ребенка, рядом с ним сильнее чувствуешь радость существования, примиряешься со своими недостатками, легче переживаешь невзгоды. И даже свою сексуальную принадлежность дети острее осознают рядом друг с другом. Поэтому ребенок, по большей части, выбирает себе друзей своего пола. К тому же, есть существенные различия в том, как общаются и играют мальчики и девочки. Маленькие девочки традиционно более сосредоточены на разговорах, они свободно проговаривают свои наблюдения и идеи в процессе игры. Общение мальчиков проходит скорее в действии, чем в беседах, а мальчишечий характер складывается в ситуациях соревнования. Мальчики часто сбиваются в "дружеские команды", чтобы вместе играть в футбол, гонять на велосипедах, а затем шумно обсуждать свои достижения. Общению же девочек свойственна камерность, атмосфера секретов и подчеркнутая обособленность.</w:t>
      </w:r>
    </w:p>
    <w:p>
      <w:pPr>
        <w:shd w:val="clear" w:color="auto" w:fill="FFFFFF"/>
        <w:spacing w:after="0" w:line="240" w:lineRule="auto"/>
        <w:rPr>
          <w:rFonts w:ascii="Times New Roman" w:hAnsi="Times New Roman" w:eastAsia="Times New Roman" w:cs="Times New Roman"/>
          <w:sz w:val="32"/>
          <w:szCs w:val="32"/>
          <w:lang w:eastAsia="ru-RU"/>
        </w:rPr>
      </w:pPr>
      <w:r>
        <w:rPr>
          <w:rFonts w:ascii="Times New Roman" w:hAnsi="Times New Roman" w:eastAsia="Times New Roman" w:cs="Times New Roman"/>
          <w:sz w:val="32"/>
          <w:szCs w:val="32"/>
          <w:lang w:eastAsia="ru-RU"/>
        </w:rPr>
        <w:t>Как и взрослые, дети считают отношения действительно дружескими, когда они распространяются на все сферы их жизни. Они видятся в детском саду, на площадке, или в школе и приглашают друг друга в гости или на дни рождения. Приглашение на праздник позволяет им на время окунуться в семейную атмосферу друг друга и ... провести сравнительный анализ. У них можно брать из холодильника все что угодно в любое время, или поздно ложиться спать, или подолгу смотреть телевизор. Иногда Ваш ребенок приходит домой, дуясь от обиды: он считает, что родители его друга более снисходительные, чем его собственные. Это неизбежно, дети рано или поздно начнут сравнивать нас с родителями своих друзей, и не всегда это сравнение будет в нашу пользу.</w:t>
      </w:r>
    </w:p>
    <w:p>
      <w:pPr>
        <w:shd w:val="clear" w:color="auto" w:fill="FFFFFF"/>
        <w:spacing w:after="0" w:line="240" w:lineRule="auto"/>
        <w:rPr>
          <w:rFonts w:ascii="Times New Roman" w:hAnsi="Times New Roman" w:eastAsia="Times New Roman" w:cs="Times New Roman"/>
          <w:sz w:val="32"/>
          <w:szCs w:val="32"/>
          <w:lang w:eastAsia="ru-RU"/>
        </w:rPr>
      </w:pPr>
      <w:r>
        <w:rPr>
          <w:rFonts w:ascii="Times New Roman" w:hAnsi="Times New Roman" w:eastAsia="Times New Roman" w:cs="Times New Roman"/>
          <w:sz w:val="32"/>
          <w:szCs w:val="32"/>
          <w:lang w:eastAsia="ru-RU"/>
        </w:rPr>
        <w:t>Проявляя интерес друг к другу и заводя друзей, дети начинают испытывать сильное любопытство к противоположному полу. Поэтому в детском саду нередко можно стать свидетелем настоящей идиллии. Умильная парочка четырехлеток абсолютно неразлучна, они оказывают друг другу множество знаков внимания. Она помогает ему научиться правильно держать карандаш во время занятий, а он ревностно защищает ее и ее кукол от посягательств расшалившихся приятелей. Еще один малыш</w:t>
      </w:r>
      <w:r>
        <w:rPr>
          <w:rFonts w:ascii="Arial" w:hAnsi="Arial" w:eastAsia="Times New Roman" w:cs="Arial"/>
          <w:color w:val="616161"/>
          <w:sz w:val="32"/>
          <w:szCs w:val="32"/>
          <w:lang w:eastAsia="ru-RU"/>
        </w:rPr>
        <w:t xml:space="preserve"> </w:t>
      </w:r>
      <w:r>
        <w:rPr>
          <w:rFonts w:ascii="Times New Roman" w:hAnsi="Times New Roman" w:eastAsia="Times New Roman" w:cs="Times New Roman"/>
          <w:sz w:val="32"/>
          <w:szCs w:val="32"/>
          <w:lang w:eastAsia="ru-RU"/>
        </w:rPr>
        <w:t xml:space="preserve">четырех с половиной лет увлеченно играет в доктора со своей подружкой. Влюбленность, которую испытывают дети, выражает те чувства, которые маленький ребенок переносит со своих родителей на сверстников. Между двумя и шестью годами дети проходят «эдипову» стадию, и в играх со своими друзьями ребенок снова и снова переживает глубинные чувства, зародившиеся в семье. Перемещая в дружеский обиход свои чувства, ребенок получает возможность свободно выражать то, что порой так трудно бывает носить в себе. </w:t>
      </w:r>
    </w:p>
    <w:p/>
    <w:sectPr>
      <w:pgSz w:w="11906" w:h="16838"/>
      <w:pgMar w:top="840" w:right="1266" w:bottom="818" w:left="11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962F1C"/>
    <w:rsid w:val="52246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2024-01-12T05:14:00Z</dcterms:created>
  <dc:creator>User</dc:creator>
  <cp:lastModifiedBy>User</cp:lastModifiedBy>
  <dcterms:modified xsi:type="dcterms:W3CDTF">2024-01-12T05:23:05Z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1049-12.2.0.13412</vt:lpwstr>
  </property>
  <property fmtid="{D5CDD505-2E9C-101B-9397-08002B2CF9AE}" pid="3" name="ICV">
    <vt:lpwstr>EE0D975F4FD34FD6B813149F222067E8_12</vt:lpwstr>
  </property>
</Properties>
</file>