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07BF" w14:textId="77777777" w:rsidR="00061857" w:rsidRPr="000B427E" w:rsidRDefault="00061857" w:rsidP="000B427E">
      <w:pPr>
        <w:widowControl w:val="0"/>
        <w:autoSpaceDE w:val="0"/>
        <w:spacing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27E">
        <w:rPr>
          <w:rFonts w:ascii="Times New Roman" w:hAnsi="Times New Roman" w:cs="Times New Roman"/>
          <w:b/>
          <w:sz w:val="28"/>
          <w:szCs w:val="28"/>
        </w:rPr>
        <w:t>Социально - экономическое развитие отрасли сельского хозяйства в Республике Крым</w:t>
      </w:r>
    </w:p>
    <w:p w14:paraId="387213F6" w14:textId="77777777" w:rsidR="00061857" w:rsidRPr="000B427E" w:rsidRDefault="00061857" w:rsidP="000B427E">
      <w:pPr>
        <w:widowControl w:val="0"/>
        <w:autoSpaceDE w:val="0"/>
        <w:spacing w:after="0" w:line="240" w:lineRule="auto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427E">
        <w:rPr>
          <w:rFonts w:ascii="Times New Roman" w:hAnsi="Times New Roman" w:cs="Times New Roman"/>
          <w:b/>
          <w:sz w:val="28"/>
          <w:szCs w:val="28"/>
        </w:rPr>
        <w:t>Радченко Е.В., преподаватель</w:t>
      </w:r>
    </w:p>
    <w:p w14:paraId="0B749B96" w14:textId="77777777" w:rsidR="00061857" w:rsidRPr="000B427E" w:rsidRDefault="00061857" w:rsidP="000B427E">
      <w:pPr>
        <w:widowControl w:val="0"/>
        <w:autoSpaceDE w:val="0"/>
        <w:spacing w:after="0" w:line="240" w:lineRule="auto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427E">
        <w:rPr>
          <w:rFonts w:ascii="Times New Roman" w:hAnsi="Times New Roman" w:cs="Times New Roman"/>
          <w:b/>
          <w:sz w:val="28"/>
          <w:szCs w:val="28"/>
        </w:rPr>
        <w:t xml:space="preserve"> экономических дисциплин</w:t>
      </w:r>
    </w:p>
    <w:p w14:paraId="13818D75" w14:textId="7F57CEFC" w:rsidR="00061857" w:rsidRPr="000B427E" w:rsidRDefault="001172B8" w:rsidP="000B427E">
      <w:pPr>
        <w:widowControl w:val="0"/>
        <w:autoSpaceDE w:val="0"/>
        <w:spacing w:after="0" w:line="240" w:lineRule="auto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высшей</w:t>
      </w:r>
      <w:r w:rsidR="00061857" w:rsidRPr="000B427E">
        <w:rPr>
          <w:rFonts w:ascii="Times New Roman" w:hAnsi="Times New Roman" w:cs="Times New Roman"/>
          <w:b/>
          <w:sz w:val="28"/>
          <w:szCs w:val="28"/>
        </w:rPr>
        <w:t xml:space="preserve"> квалификационной категории</w:t>
      </w:r>
    </w:p>
    <w:p w14:paraId="6C1C6B50" w14:textId="77777777" w:rsidR="00061857" w:rsidRPr="000B427E" w:rsidRDefault="004A27F5" w:rsidP="000B427E">
      <w:pPr>
        <w:widowControl w:val="0"/>
        <w:autoSpaceDE w:val="0"/>
        <w:spacing w:after="0" w:line="240" w:lineRule="auto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Прибрежненский аграрный колледж</w:t>
      </w:r>
      <w:r w:rsidR="00061857" w:rsidRPr="000B427E">
        <w:rPr>
          <w:rFonts w:ascii="Times New Roman" w:hAnsi="Times New Roman" w:cs="Times New Roman"/>
          <w:b/>
          <w:sz w:val="28"/>
          <w:szCs w:val="28"/>
        </w:rPr>
        <w:t xml:space="preserve"> (филиал)</w:t>
      </w:r>
    </w:p>
    <w:p w14:paraId="194DC38B" w14:textId="77777777" w:rsidR="00061857" w:rsidRPr="00C71D91" w:rsidRDefault="00C71D91" w:rsidP="00C71D91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1D91">
        <w:rPr>
          <w:rFonts w:ascii="Times New Roman" w:hAnsi="Times New Roman" w:cs="Times New Roman"/>
          <w:b/>
          <w:sz w:val="28"/>
          <w:szCs w:val="28"/>
        </w:rPr>
        <w:t xml:space="preserve"> ФГАОУ ВО «КФУ им. В.И. Вернадского»</w:t>
      </w:r>
    </w:p>
    <w:p w14:paraId="57535920" w14:textId="77777777" w:rsidR="00061857" w:rsidRPr="000B427E" w:rsidRDefault="00061857" w:rsidP="000B427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27E">
        <w:rPr>
          <w:rFonts w:ascii="Times New Roman" w:hAnsi="Times New Roman" w:cs="Times New Roman"/>
          <w:color w:val="000000"/>
          <w:sz w:val="28"/>
          <w:szCs w:val="28"/>
        </w:rPr>
        <w:t xml:space="preserve">В статье автор рассматривает состояние </w:t>
      </w:r>
      <w:r w:rsidR="00326665">
        <w:rPr>
          <w:rFonts w:ascii="Times New Roman" w:hAnsi="Times New Roman" w:cs="Times New Roman"/>
          <w:color w:val="000000"/>
          <w:sz w:val="28"/>
          <w:szCs w:val="28"/>
        </w:rPr>
        <w:t xml:space="preserve">развития сельского хозяйства </w:t>
      </w:r>
      <w:r w:rsidRPr="000B427E">
        <w:rPr>
          <w:rFonts w:ascii="Times New Roman" w:hAnsi="Times New Roman" w:cs="Times New Roman"/>
          <w:color w:val="000000"/>
          <w:sz w:val="28"/>
          <w:szCs w:val="28"/>
        </w:rPr>
        <w:t>в Республике Крым.</w:t>
      </w:r>
    </w:p>
    <w:p w14:paraId="338F1238" w14:textId="77777777" w:rsidR="00061857" w:rsidRPr="000B427E" w:rsidRDefault="00061857" w:rsidP="000B427E">
      <w:pPr>
        <w:widowControl w:val="0"/>
        <w:autoSpaceDE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7E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0B427E">
        <w:rPr>
          <w:rFonts w:ascii="Times New Roman" w:hAnsi="Times New Roman" w:cs="Times New Roman"/>
          <w:sz w:val="28"/>
          <w:szCs w:val="28"/>
        </w:rPr>
        <w:t>сельское хозяйство,</w:t>
      </w:r>
      <w:r w:rsidR="00AF0025" w:rsidRPr="000B427E">
        <w:rPr>
          <w:rFonts w:ascii="Times New Roman" w:hAnsi="Times New Roman" w:cs="Times New Roman"/>
          <w:sz w:val="28"/>
          <w:szCs w:val="28"/>
        </w:rPr>
        <w:t xml:space="preserve"> экономика,</w:t>
      </w:r>
      <w:r w:rsidRPr="000B427E">
        <w:rPr>
          <w:rFonts w:ascii="Times New Roman" w:hAnsi="Times New Roman" w:cs="Times New Roman"/>
          <w:sz w:val="28"/>
          <w:szCs w:val="28"/>
        </w:rPr>
        <w:t xml:space="preserve"> растениеводство, животноводство.</w:t>
      </w:r>
    </w:p>
    <w:p w14:paraId="12BAAFE9" w14:textId="77777777" w:rsidR="00061857" w:rsidRPr="000B427E" w:rsidRDefault="00061857" w:rsidP="000B427E">
      <w:pPr>
        <w:widowControl w:val="0"/>
        <w:autoSpaceDE w:val="0"/>
        <w:spacing w:after="0" w:line="240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EFB2EA6" w14:textId="77777777" w:rsidR="00061857" w:rsidRPr="000B427E" w:rsidRDefault="00061857" w:rsidP="000B427E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27E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Сельское хозяйство — это не только самая важная и наиболее зависящая от природных условий отрасль экономики, оно также является жизнью большей части населения земного шара, это самая обширная жизненно важная отрасль народного хозяйства, определяющая уровень жизни людей.</w:t>
      </w:r>
    </w:p>
    <w:p w14:paraId="25396834" w14:textId="77777777" w:rsidR="00061857" w:rsidRPr="000B427E" w:rsidRDefault="00061857" w:rsidP="000B427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27E">
        <w:rPr>
          <w:rFonts w:ascii="Times New Roman" w:hAnsi="Times New Roman" w:cs="Times New Roman"/>
          <w:color w:val="000000"/>
          <w:sz w:val="28"/>
          <w:szCs w:val="28"/>
        </w:rPr>
        <w:t>От его состояния и темпов развития во многом зависят основные народнохозяйственные пропорции, а также рост экономики всей страны.</w:t>
      </w:r>
      <w:r w:rsidRPr="000B427E">
        <w:rPr>
          <w:rFonts w:ascii="Times New Roman" w:hAnsi="Times New Roman" w:cs="Times New Roman"/>
          <w:color w:val="000000"/>
          <w:sz w:val="28"/>
          <w:szCs w:val="28"/>
        </w:rPr>
        <w:br/>
        <w:t>Вследствие этого становится актуальным изучение дальнейших тенденций развития сельского хозяйства</w:t>
      </w:r>
    </w:p>
    <w:p w14:paraId="265F5AD3" w14:textId="77777777" w:rsidR="00061857" w:rsidRPr="000B427E" w:rsidRDefault="00061857" w:rsidP="000B427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7E">
        <w:rPr>
          <w:rFonts w:ascii="Times New Roman" w:hAnsi="Times New Roman" w:cs="Times New Roman"/>
          <w:sz w:val="28"/>
          <w:szCs w:val="28"/>
        </w:rPr>
        <w:t>Республика Крым имеет ряд уникальных резервов природного характера: благоприятные природно-климатические условия, качество земельных почв и особое геополитическое положение.</w:t>
      </w:r>
    </w:p>
    <w:p w14:paraId="332C1284" w14:textId="77777777" w:rsidR="00061857" w:rsidRPr="000B427E" w:rsidRDefault="00061857" w:rsidP="000B427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7E">
        <w:rPr>
          <w:rFonts w:ascii="Times New Roman" w:hAnsi="Times New Roman" w:cs="Times New Roman"/>
          <w:sz w:val="28"/>
          <w:szCs w:val="28"/>
        </w:rPr>
        <w:t>Республика Крым – это не только развитие туристической деятельности, сельского хозяйства, но и уникальная площадка для экспериментов и открытый горизонт больших возможностей.</w:t>
      </w:r>
    </w:p>
    <w:p w14:paraId="3CCF1ED4" w14:textId="77777777" w:rsidR="00061857" w:rsidRPr="000B427E" w:rsidRDefault="00061857" w:rsidP="000B427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7E">
        <w:rPr>
          <w:rFonts w:ascii="Times New Roman" w:hAnsi="Times New Roman" w:cs="Times New Roman"/>
          <w:sz w:val="28"/>
          <w:szCs w:val="28"/>
        </w:rPr>
        <w:t>Увеличение производства продукции растениеводства и животноводства позволит Республике</w:t>
      </w:r>
      <w:r w:rsidR="00AF0025" w:rsidRPr="000B427E">
        <w:rPr>
          <w:rFonts w:ascii="Times New Roman" w:hAnsi="Times New Roman" w:cs="Times New Roman"/>
          <w:sz w:val="28"/>
          <w:szCs w:val="28"/>
        </w:rPr>
        <w:t xml:space="preserve"> </w:t>
      </w:r>
      <w:r w:rsidRPr="000B427E">
        <w:rPr>
          <w:rFonts w:ascii="Times New Roman" w:hAnsi="Times New Roman" w:cs="Times New Roman"/>
          <w:sz w:val="28"/>
          <w:szCs w:val="28"/>
        </w:rPr>
        <w:t xml:space="preserve">наращивать объемы производства, снабжать отечественный рынок экологически качественной продукцией, создавать новые рабочие места, предоставит возможность развития инфраструктуры и, тем самым, повысит показатели экономики в целом. </w:t>
      </w:r>
    </w:p>
    <w:p w14:paraId="70DE92CA" w14:textId="77777777" w:rsidR="00061857" w:rsidRPr="000B427E" w:rsidRDefault="00061857" w:rsidP="000B427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7E">
        <w:rPr>
          <w:rFonts w:ascii="Times New Roman" w:hAnsi="Times New Roman" w:cs="Times New Roman"/>
          <w:sz w:val="28"/>
          <w:szCs w:val="28"/>
        </w:rPr>
        <w:t>Для того чтобы Крым стал</w:t>
      </w:r>
      <w:r w:rsidR="00AF0025" w:rsidRPr="000B427E">
        <w:rPr>
          <w:rFonts w:ascii="Times New Roman" w:hAnsi="Times New Roman" w:cs="Times New Roman"/>
          <w:sz w:val="28"/>
          <w:szCs w:val="28"/>
        </w:rPr>
        <w:t xml:space="preserve"> </w:t>
      </w:r>
      <w:r w:rsidRPr="000B427E">
        <w:rPr>
          <w:rFonts w:ascii="Times New Roman" w:hAnsi="Times New Roman" w:cs="Times New Roman"/>
          <w:sz w:val="28"/>
          <w:szCs w:val="28"/>
        </w:rPr>
        <w:t>успешно развивающимся регионом, необходимо изучить опыт развития сельского хозяйства у ведущих регионов страны, изучить существующие инновации и технологии, разработать механизм поддержки финансирования и инвестирования в данную отрасль.</w:t>
      </w:r>
    </w:p>
    <w:p w14:paraId="25B23F2E" w14:textId="77777777" w:rsidR="00061857" w:rsidRPr="000B427E" w:rsidRDefault="00061857" w:rsidP="000B427E">
      <w:pPr>
        <w:tabs>
          <w:tab w:val="left" w:pos="709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7E">
        <w:rPr>
          <w:rFonts w:ascii="Times New Roman" w:hAnsi="Times New Roman" w:cs="Times New Roman"/>
          <w:sz w:val="28"/>
          <w:szCs w:val="28"/>
        </w:rPr>
        <w:t>Несмотря на то, что сельское хозяйство в Крыму имеет ряд определенных проблем, учитываются и контролируются со стороны государства, носят временный характер и под влиянием научно-технологического прогресса постепенно решаются.</w:t>
      </w:r>
    </w:p>
    <w:p w14:paraId="422E7B7D" w14:textId="77777777" w:rsidR="00061857" w:rsidRPr="000B427E" w:rsidRDefault="00061857" w:rsidP="000B427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427E">
        <w:rPr>
          <w:rFonts w:ascii="Times New Roman" w:hAnsi="Times New Roman" w:cs="Times New Roman"/>
          <w:sz w:val="28"/>
          <w:szCs w:val="28"/>
        </w:rPr>
        <w:t>Экономика региона во многом зависит от развития сельского хозяйства. Развитие сельского хозяйства позволяет рационально использовать территорию, получать сырье, обеспечивать население продовольствием и, главным образом,</w:t>
      </w:r>
      <w:r w:rsidR="00AF0025" w:rsidRPr="000B427E">
        <w:rPr>
          <w:rFonts w:ascii="Times New Roman" w:hAnsi="Times New Roman" w:cs="Times New Roman"/>
          <w:sz w:val="28"/>
          <w:szCs w:val="28"/>
        </w:rPr>
        <w:t xml:space="preserve"> </w:t>
      </w:r>
      <w:r w:rsidRPr="000B4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основываться на выращивании зерновых культур. Его степная часть, благодаря климату и состоянию почвы, особенно благоприятна для выращивания озимой пшеницы. На северо-западе, юго-востоке и Керченском полуострове в основном преобладают сорта «Крымка» и «Ворошиловская». Под них выделена почти половина всей посевной площади Крыма. Новые технологии по обработке земли и культур, разработка иных подходов применения агротехники повышают урожайность зерновых, благодаря чему эта отрасль рентабельна.</w:t>
      </w:r>
    </w:p>
    <w:p w14:paraId="0C443198" w14:textId="77777777" w:rsidR="00061857" w:rsidRPr="000B427E" w:rsidRDefault="00061857" w:rsidP="000B427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4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этом есть сложности выращивания зерновых. Это, в первую очередь, засуха и суховеи. Такие явления – первый враг на пути полеводства. </w:t>
      </w:r>
    </w:p>
    <w:p w14:paraId="2F2F5D20" w14:textId="77777777" w:rsidR="00061857" w:rsidRPr="000B427E" w:rsidRDefault="00061857" w:rsidP="000B427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</w:pPr>
      <w:r w:rsidRPr="000B4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Визитной карточкой Крыма является виноградарство, которым занимались еще с самых первых этапов освоения этих земель. Эта отрасль является важной сос</w:t>
      </w:r>
      <w:r w:rsidR="00AF0025" w:rsidRPr="000B4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тавляющей экономики Республики.</w:t>
      </w:r>
      <w:r w:rsidRPr="000B4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Крымские вина ценятся благодаря особому вкусу и качеству винограда, а также разнообразию сортов. Виноград не только выращивают, но и изучают, выводят разные сорта, которые по качеству опережают зарубежные.</w:t>
      </w:r>
    </w:p>
    <w:p w14:paraId="47146459" w14:textId="77777777" w:rsidR="00061857" w:rsidRPr="000B427E" w:rsidRDefault="00061857" w:rsidP="000B427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4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Отрасли сельского хозяйства Крыма отличаются многоплановостью и хорошим уровнем развития. Среди них расширяется и успешно используется садоводство. Наиболее распространено выращивания яблок, груш, слив, черешни, персиков, абрикос, миндаля. Крымская продукция это уже бренд, она отличается особыми вкусовыми качествами, ароматом и полезностью.</w:t>
      </w:r>
    </w:p>
    <w:p w14:paraId="745A8E5C" w14:textId="77777777" w:rsidR="00061857" w:rsidRPr="000B427E" w:rsidRDefault="00061857" w:rsidP="000B427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4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Почвенно-климатические условия Крыма позволяют выращивать ценные теплолюбивые фрукты, такие как айва, хурма, фундук.</w:t>
      </w:r>
    </w:p>
    <w:p w14:paraId="51144C11" w14:textId="77777777" w:rsidR="00061857" w:rsidRPr="000B427E" w:rsidRDefault="00061857" w:rsidP="000B427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4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Небольшие территории степных и предгорных районов выделены под овощеводство, которое служит сырьем для пищевой промышленности. Наибольшей популярностью пользуются крымские кабачки, томаты и перец. В Крыму широко поддерживается тепличное хозяйство, что не ограничивает период потребления местных овощей конкретным сезоном и привлекает инвесторов, а размеры посевных территорий дают возможность увеличивать их выращивание для экспорта. </w:t>
      </w:r>
    </w:p>
    <w:p w14:paraId="12B710B4" w14:textId="77777777" w:rsidR="00061857" w:rsidRPr="000B427E" w:rsidRDefault="00061857" w:rsidP="000B427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4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планы и проекты развития сельского хозяйства можно было бы включить выращивание чая на территории Республики Крым, переняв опыт Краснодарского края, где выращивают чай, который адаптирован под климатические условия региона.</w:t>
      </w:r>
    </w:p>
    <w:p w14:paraId="14088BC8" w14:textId="77777777" w:rsidR="00061857" w:rsidRPr="000B427E" w:rsidRDefault="00061857" w:rsidP="000B427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4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развитии животноводства в Республики Крым можно выделить следующие направления:</w:t>
      </w:r>
    </w:p>
    <w:p w14:paraId="26E72896" w14:textId="77777777" w:rsidR="00061857" w:rsidRPr="000B427E" w:rsidRDefault="00061857" w:rsidP="000B427E">
      <w:pPr>
        <w:pStyle w:val="a5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4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овцеводство –это то, чем изначальна, славился Крым. Наличие широких степей</w:t>
      </w:r>
      <w:r w:rsidR="00AF0025" w:rsidRPr="000B4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предоставляет возможность заниматься выращиванием разных пород овец, коз;</w:t>
      </w:r>
    </w:p>
    <w:p w14:paraId="0D0CCD6D" w14:textId="77777777" w:rsidR="00061857" w:rsidRPr="000B427E" w:rsidRDefault="00061857" w:rsidP="000B427E">
      <w:pPr>
        <w:pStyle w:val="a5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4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свиноводство, крупнорогатый скот, птицеводство (особенно хо</w:t>
      </w:r>
      <w:r w:rsidR="00AF0025" w:rsidRPr="000B4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чется выделить развитие страусин</w:t>
      </w:r>
      <w:r w:rsidRPr="000B4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хозяйств на территории Республики Крым), породы птиц адаптированы к нашему климату, что способствует производству</w:t>
      </w:r>
      <w:r w:rsidR="00AF0025" w:rsidRPr="000B4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27E">
        <w:rPr>
          <w:rFonts w:ascii="Times New Roman" w:hAnsi="Times New Roman" w:cs="Times New Roman"/>
          <w:color w:val="000000"/>
          <w:sz w:val="28"/>
          <w:szCs w:val="28"/>
        </w:rPr>
        <w:t>качественного диетического</w:t>
      </w:r>
      <w:r w:rsidRPr="000B4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мяса, получения пера, яиц, скорлупы и кожи для изготовления изделий;</w:t>
      </w:r>
    </w:p>
    <w:p w14:paraId="3F317449" w14:textId="77777777" w:rsidR="00061857" w:rsidRPr="000B427E" w:rsidRDefault="00061857" w:rsidP="000B427E">
      <w:pPr>
        <w:pStyle w:val="a5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4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кролиководство, так как эти животные являются самыми многоплодными</w:t>
      </w:r>
      <w:r w:rsidR="00AF0025" w:rsidRPr="000B4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сельском хозяйстве. В течение года от взрослой самки можно получить от 4 до 6 окролов, в каждом из которых обычно бывает по 6-8</w:t>
      </w:r>
      <w:r w:rsidR="00AF0025" w:rsidRPr="000B4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27E">
        <w:rPr>
          <w:rStyle w:val="a3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крольчат</w:t>
      </w:r>
      <w:r w:rsidRPr="000B42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0B4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отдельные продуктивные самки приносят по 12-15. </w:t>
      </w:r>
    </w:p>
    <w:p w14:paraId="6746FC5E" w14:textId="77777777" w:rsidR="00061857" w:rsidRPr="000B427E" w:rsidRDefault="00061857" w:rsidP="000B427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4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немаловажное значение имеет и тот факт, что кролики обладают и высокой скороспелостью. Если поросенок удваивает свой вес к 15-дневному возрасту, а теленок — к 47-дневному, то</w:t>
      </w:r>
      <w:r w:rsidR="00AF0025" w:rsidRPr="000B4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27E">
        <w:rPr>
          <w:rStyle w:val="a3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крольчонок</w:t>
      </w:r>
      <w:r w:rsidR="00AF0025" w:rsidRPr="000B427E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достигает таких результатов к шести дням. К месячному возрасту вес крольчат увеличивается примерно в 10 раз.</w:t>
      </w:r>
    </w:p>
    <w:p w14:paraId="294C98E9" w14:textId="77777777" w:rsidR="00061857" w:rsidRPr="000B427E" w:rsidRDefault="00061857" w:rsidP="000B427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4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эти показатели доказывают, что кролиководство является достаточно прибыльным делом и увеличение данных ферм будет способствовать увеличению роста экономики в Крыму. </w:t>
      </w:r>
    </w:p>
    <w:p w14:paraId="7A92F8A9" w14:textId="77777777" w:rsidR="00061857" w:rsidRPr="000B427E" w:rsidRDefault="00061857" w:rsidP="000B427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4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раскрыто полностью направление рыбоводства, хотя некоторые виды</w:t>
      </w:r>
      <w:r w:rsidR="00AF0025" w:rsidRPr="000B4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 популярны (в Новоозерном создана ферма по выращиванию мидий и устриц).</w:t>
      </w:r>
    </w:p>
    <w:p w14:paraId="735A5950" w14:textId="77777777" w:rsidR="00061857" w:rsidRPr="000B427E" w:rsidRDefault="00061857" w:rsidP="000B427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4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одним рентабельным направлением в Крыму является пчеловодство, крымский мед обладает особыми вкусовыми качествами и является востребованным </w:t>
      </w:r>
      <w:r w:rsidR="00AF0025" w:rsidRPr="000B4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продуктом,</w:t>
      </w:r>
      <w:r w:rsidRPr="000B4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среди местных жителей так и гостей Крыма. </w:t>
      </w:r>
    </w:p>
    <w:p w14:paraId="6C213DE2" w14:textId="77777777" w:rsidR="00061857" w:rsidRPr="000B427E" w:rsidRDefault="00061857" w:rsidP="000B427E">
      <w:pPr>
        <w:pStyle w:val="a4"/>
        <w:spacing w:before="0" w:beforeAutospacing="0" w:after="0" w:afterAutospacing="0"/>
        <w:ind w:left="-567" w:firstLine="709"/>
        <w:jc w:val="both"/>
        <w:textAlignment w:val="top"/>
        <w:rPr>
          <w:color w:val="000000"/>
          <w:sz w:val="28"/>
          <w:szCs w:val="28"/>
        </w:rPr>
      </w:pPr>
      <w:r w:rsidRPr="000B427E">
        <w:rPr>
          <w:color w:val="000000"/>
          <w:sz w:val="28"/>
          <w:szCs w:val="28"/>
        </w:rPr>
        <w:t>Главным ориентиром в развитии сельского хозяйства является создание единой мощной сырьевой базы для формирования продовольственного комплекса, который будет удовлетворять потребности населения и отдыхающих, а также повышать экспортный потенциал Крыма.</w:t>
      </w:r>
    </w:p>
    <w:p w14:paraId="524FEFA0" w14:textId="77777777" w:rsidR="00061857" w:rsidRPr="000B427E" w:rsidRDefault="00061857" w:rsidP="000B427E">
      <w:pPr>
        <w:pStyle w:val="a4"/>
        <w:spacing w:before="0" w:beforeAutospacing="0" w:after="0" w:afterAutospacing="0"/>
        <w:ind w:left="-567" w:firstLine="709"/>
        <w:jc w:val="both"/>
        <w:textAlignment w:val="top"/>
        <w:rPr>
          <w:color w:val="000000"/>
          <w:sz w:val="28"/>
          <w:szCs w:val="28"/>
        </w:rPr>
      </w:pPr>
      <w:r w:rsidRPr="000B427E">
        <w:rPr>
          <w:color w:val="000000"/>
          <w:sz w:val="28"/>
          <w:szCs w:val="28"/>
        </w:rPr>
        <w:t>Создание эффективной рыночной инфраструктуры и установление между регионами-производителями и регионами-потребителями долговременных продовольственных связей и договорных отношений является основным фактором приоритетного развития.</w:t>
      </w:r>
    </w:p>
    <w:p w14:paraId="5FA8B5F3" w14:textId="77777777" w:rsidR="00886934" w:rsidRDefault="00886934" w:rsidP="000B427E">
      <w:pPr>
        <w:spacing w:after="0" w:line="240" w:lineRule="auto"/>
        <w:ind w:left="-567" w:right="68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66590989" w14:textId="77777777" w:rsidR="00061857" w:rsidRPr="000B427E" w:rsidRDefault="00061857" w:rsidP="000B427E">
      <w:pPr>
        <w:spacing w:after="0" w:line="240" w:lineRule="auto"/>
        <w:ind w:left="-567" w:right="680" w:firstLine="709"/>
        <w:rPr>
          <w:rFonts w:ascii="Times New Roman" w:hAnsi="Times New Roman" w:cs="Times New Roman"/>
          <w:caps/>
          <w:sz w:val="28"/>
          <w:szCs w:val="28"/>
        </w:rPr>
      </w:pPr>
      <w:r w:rsidRPr="000B427E">
        <w:rPr>
          <w:rFonts w:ascii="Times New Roman" w:hAnsi="Times New Roman" w:cs="Times New Roman"/>
          <w:caps/>
          <w:color w:val="000000"/>
          <w:sz w:val="28"/>
          <w:szCs w:val="28"/>
        </w:rPr>
        <w:t>Список использованных источников</w:t>
      </w:r>
      <w:r w:rsidRPr="000B427E">
        <w:rPr>
          <w:rFonts w:ascii="Times New Roman" w:hAnsi="Times New Roman" w:cs="Times New Roman"/>
          <w:caps/>
          <w:color w:val="000000"/>
          <w:sz w:val="28"/>
          <w:szCs w:val="28"/>
        </w:rPr>
        <w:br/>
      </w:r>
    </w:p>
    <w:p w14:paraId="00CFB9F2" w14:textId="77777777" w:rsidR="001C329B" w:rsidRDefault="001C329B" w:rsidP="001C329B">
      <w:pPr>
        <w:pStyle w:val="a5"/>
        <w:numPr>
          <w:ilvl w:val="0"/>
          <w:numId w:val="4"/>
        </w:numPr>
        <w:spacing w:after="0" w:line="240" w:lineRule="auto"/>
        <w:ind w:left="-567" w:right="680" w:firstLine="709"/>
        <w:rPr>
          <w:rFonts w:ascii="Times New Roman" w:hAnsi="Times New Roman" w:cs="Times New Roman"/>
          <w:sz w:val="28"/>
          <w:szCs w:val="28"/>
        </w:rPr>
      </w:pPr>
      <w:r w:rsidRPr="000B427E">
        <w:rPr>
          <w:rFonts w:ascii="Times New Roman" w:hAnsi="Times New Roman" w:cs="Times New Roman"/>
          <w:sz w:val="28"/>
          <w:szCs w:val="28"/>
        </w:rPr>
        <w:t>ЗАКОН РЕСПУБЛИКИ КРЫМ «О стратегии социально-экономического развития Республики Крым до 2030 года» от 28 декабря 2016 г.</w:t>
      </w:r>
    </w:p>
    <w:p w14:paraId="3C1D1EFA" w14:textId="77777777" w:rsidR="001C329B" w:rsidRPr="001C329B" w:rsidRDefault="001C329B" w:rsidP="001C329B">
      <w:pPr>
        <w:pStyle w:val="a5"/>
        <w:numPr>
          <w:ilvl w:val="0"/>
          <w:numId w:val="4"/>
        </w:numPr>
        <w:spacing w:after="0" w:line="240" w:lineRule="auto"/>
        <w:ind w:left="-567" w:right="6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и информационные процессы. Социальная информатика – Могилев. А.В., Листрова.Л.В.</w:t>
      </w:r>
    </w:p>
    <w:p w14:paraId="443A4127" w14:textId="0628D15C" w:rsidR="001C329B" w:rsidRPr="000B427E" w:rsidRDefault="001C329B" w:rsidP="001C329B">
      <w:pPr>
        <w:pStyle w:val="a5"/>
        <w:numPr>
          <w:ilvl w:val="0"/>
          <w:numId w:val="4"/>
        </w:numPr>
        <w:spacing w:after="0" w:line="240" w:lineRule="auto"/>
        <w:ind w:left="-567" w:right="680" w:firstLine="709"/>
        <w:rPr>
          <w:rFonts w:ascii="Times New Roman" w:hAnsi="Times New Roman" w:cs="Times New Roman"/>
          <w:sz w:val="28"/>
          <w:szCs w:val="28"/>
        </w:rPr>
      </w:pPr>
      <w:r w:rsidRPr="000B427E">
        <w:rPr>
          <w:rFonts w:ascii="Times New Roman" w:hAnsi="Times New Roman" w:cs="Times New Roman"/>
          <w:sz w:val="28"/>
          <w:szCs w:val="28"/>
        </w:rPr>
        <w:t>Кролики: Разведение, выращивание, кормление [Текст]/Александров С.А., Косова Т.Н. 20</w:t>
      </w:r>
      <w:r w:rsidR="001172B8">
        <w:rPr>
          <w:rFonts w:ascii="Times New Roman" w:hAnsi="Times New Roman" w:cs="Times New Roman"/>
          <w:sz w:val="28"/>
          <w:szCs w:val="28"/>
        </w:rPr>
        <w:t>2</w:t>
      </w:r>
      <w:r w:rsidRPr="000B427E">
        <w:rPr>
          <w:rFonts w:ascii="Times New Roman" w:hAnsi="Times New Roman" w:cs="Times New Roman"/>
          <w:sz w:val="28"/>
          <w:szCs w:val="28"/>
        </w:rPr>
        <w:t>0 г.</w:t>
      </w:r>
    </w:p>
    <w:p w14:paraId="09E23C6E" w14:textId="03094EF5" w:rsidR="001C329B" w:rsidRPr="000B427E" w:rsidRDefault="001C329B" w:rsidP="001C329B">
      <w:pPr>
        <w:pStyle w:val="a5"/>
        <w:numPr>
          <w:ilvl w:val="0"/>
          <w:numId w:val="4"/>
        </w:numPr>
        <w:spacing w:after="0" w:line="240" w:lineRule="auto"/>
        <w:ind w:left="-567" w:right="680" w:firstLine="709"/>
        <w:rPr>
          <w:rFonts w:ascii="Times New Roman" w:hAnsi="Times New Roman" w:cs="Times New Roman"/>
          <w:sz w:val="28"/>
          <w:szCs w:val="28"/>
        </w:rPr>
      </w:pPr>
      <w:r w:rsidRPr="000B427E">
        <w:rPr>
          <w:rFonts w:ascii="Times New Roman" w:hAnsi="Times New Roman" w:cs="Times New Roman"/>
          <w:sz w:val="28"/>
          <w:szCs w:val="28"/>
        </w:rPr>
        <w:t>Резервы увеличения производства винограда [Текст]/Бизнес-Информ, Дикань А.П., 20</w:t>
      </w:r>
      <w:r w:rsidR="001172B8">
        <w:rPr>
          <w:rFonts w:ascii="Times New Roman" w:hAnsi="Times New Roman" w:cs="Times New Roman"/>
          <w:sz w:val="28"/>
          <w:szCs w:val="28"/>
        </w:rPr>
        <w:t>22</w:t>
      </w:r>
      <w:r w:rsidRPr="000B427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734F179" w14:textId="77777777" w:rsidR="00061857" w:rsidRPr="000B427E" w:rsidRDefault="00061857" w:rsidP="000B427E">
      <w:pPr>
        <w:pStyle w:val="a5"/>
        <w:numPr>
          <w:ilvl w:val="0"/>
          <w:numId w:val="4"/>
        </w:numPr>
        <w:spacing w:after="0" w:line="240" w:lineRule="auto"/>
        <w:ind w:left="-567" w:right="680" w:firstLine="709"/>
        <w:rPr>
          <w:rFonts w:ascii="Times New Roman" w:hAnsi="Times New Roman" w:cs="Times New Roman"/>
          <w:sz w:val="28"/>
          <w:szCs w:val="28"/>
        </w:rPr>
      </w:pPr>
      <w:r w:rsidRPr="000B427E">
        <w:rPr>
          <w:rFonts w:ascii="Times New Roman" w:hAnsi="Times New Roman" w:cs="Times New Roman"/>
          <w:sz w:val="28"/>
          <w:szCs w:val="28"/>
        </w:rPr>
        <w:t>Российская экономика после присоединения Крыма: новые реалии и перспективы развития. [Текст] :докл. к XVI Апр. меж- дунар. науч. конф. по проблемам развития экономики и общества, 2015 г.</w:t>
      </w:r>
    </w:p>
    <w:p w14:paraId="55207A8F" w14:textId="77777777" w:rsidR="001C329B" w:rsidRPr="000B427E" w:rsidRDefault="001C329B" w:rsidP="001C329B">
      <w:pPr>
        <w:pStyle w:val="a5"/>
        <w:numPr>
          <w:ilvl w:val="0"/>
          <w:numId w:val="4"/>
        </w:numPr>
        <w:spacing w:after="0" w:line="240" w:lineRule="auto"/>
        <w:ind w:left="-567" w:right="680" w:firstLine="709"/>
        <w:rPr>
          <w:rFonts w:ascii="Times New Roman" w:hAnsi="Times New Roman" w:cs="Times New Roman"/>
          <w:sz w:val="28"/>
          <w:szCs w:val="28"/>
        </w:rPr>
      </w:pPr>
      <w:r w:rsidRPr="000B427E">
        <w:rPr>
          <w:rFonts w:ascii="Times New Roman" w:hAnsi="Times New Roman" w:cs="Times New Roman"/>
          <w:sz w:val="28"/>
          <w:szCs w:val="28"/>
        </w:rPr>
        <w:t xml:space="preserve">Устойчивое развитие сельского хозяйства и сельских территорий. Зарубежный опыт и проблемы России [Текст]/Институт географии РАН, </w:t>
      </w:r>
      <w:r w:rsidRPr="000B427E">
        <w:rPr>
          <w:rFonts w:ascii="Times New Roman" w:hAnsi="Times New Roman" w:cs="Times New Roman"/>
          <w:sz w:val="28"/>
          <w:szCs w:val="28"/>
        </w:rPr>
        <w:lastRenderedPageBreak/>
        <w:t>Министерство сельского хозяйства РФ. - Том. Выпуск 2. - Сер. Устойчивое развитие: проблемы и перспективы</w:t>
      </w:r>
    </w:p>
    <w:p w14:paraId="5A0AA45A" w14:textId="66C3B080" w:rsidR="00061857" w:rsidRDefault="00061857" w:rsidP="000B427E">
      <w:pPr>
        <w:pStyle w:val="a5"/>
        <w:numPr>
          <w:ilvl w:val="0"/>
          <w:numId w:val="4"/>
        </w:numPr>
        <w:spacing w:after="0" w:line="240" w:lineRule="auto"/>
        <w:ind w:left="-567" w:right="680" w:firstLine="709"/>
        <w:rPr>
          <w:rFonts w:ascii="Times New Roman" w:hAnsi="Times New Roman" w:cs="Times New Roman"/>
          <w:sz w:val="28"/>
          <w:szCs w:val="28"/>
        </w:rPr>
      </w:pPr>
      <w:r w:rsidRPr="000B427E">
        <w:rPr>
          <w:rFonts w:ascii="Times New Roman" w:hAnsi="Times New Roman" w:cs="Times New Roman"/>
          <w:sz w:val="28"/>
          <w:szCs w:val="28"/>
        </w:rPr>
        <w:t>Устойчивый Западный Крым. Крымские золотые пески [Текст]/ Крымская Академия Наук, Бизнес-Информ, 20</w:t>
      </w:r>
      <w:r w:rsidR="001172B8">
        <w:rPr>
          <w:rFonts w:ascii="Times New Roman" w:hAnsi="Times New Roman" w:cs="Times New Roman"/>
          <w:sz w:val="28"/>
          <w:szCs w:val="28"/>
        </w:rPr>
        <w:t>21</w:t>
      </w:r>
      <w:r w:rsidRPr="000B427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54FF9D1" w14:textId="77777777" w:rsidR="000B427E" w:rsidRDefault="001172B8" w:rsidP="000B427E">
      <w:pPr>
        <w:pStyle w:val="a5"/>
        <w:numPr>
          <w:ilvl w:val="0"/>
          <w:numId w:val="4"/>
        </w:numPr>
        <w:spacing w:after="0" w:line="240" w:lineRule="auto"/>
        <w:ind w:left="-567" w:right="680" w:firstLine="709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B427E" w:rsidRPr="000B427E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https://uchebnikfree.com/teoriya-kommunikatsii_1295/ugrozyi-problemyi-informatsionnogo-38599.html</w:t>
        </w:r>
      </w:hyperlink>
    </w:p>
    <w:p w14:paraId="482FC10F" w14:textId="77777777" w:rsidR="000B427E" w:rsidRDefault="001172B8" w:rsidP="000B427E">
      <w:pPr>
        <w:pStyle w:val="a5"/>
        <w:numPr>
          <w:ilvl w:val="0"/>
          <w:numId w:val="4"/>
        </w:numPr>
        <w:spacing w:after="0" w:line="240" w:lineRule="auto"/>
        <w:ind w:left="-567" w:right="680" w:firstLine="709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B427E" w:rsidRPr="000B427E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https://center-yf.ru/data/stat/problemy-informacionnogo-obshchestva.php</w:t>
        </w:r>
      </w:hyperlink>
    </w:p>
    <w:p w14:paraId="6B0E3922" w14:textId="77777777" w:rsidR="000B427E" w:rsidRPr="001C329B" w:rsidRDefault="001172B8" w:rsidP="000B427E">
      <w:pPr>
        <w:pStyle w:val="a5"/>
        <w:numPr>
          <w:ilvl w:val="0"/>
          <w:numId w:val="4"/>
        </w:numPr>
        <w:spacing w:after="0" w:line="240" w:lineRule="auto"/>
        <w:ind w:left="-567" w:right="680" w:firstLine="709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C329B" w:rsidRPr="000664B4">
          <w:rPr>
            <w:rStyle w:val="a6"/>
            <w:rFonts w:ascii="Times New Roman" w:hAnsi="Times New Roman" w:cs="Times New Roman"/>
            <w:sz w:val="28"/>
            <w:szCs w:val="28"/>
          </w:rPr>
          <w:t>https://www.researchgate.net/post/What_are_the_key_issues_of_the_information_society</w:t>
        </w:r>
      </w:hyperlink>
    </w:p>
    <w:p w14:paraId="1BB2C1A5" w14:textId="77777777" w:rsidR="001C329B" w:rsidRPr="001C329B" w:rsidRDefault="001172B8" w:rsidP="001C329B">
      <w:pPr>
        <w:pStyle w:val="a5"/>
        <w:numPr>
          <w:ilvl w:val="0"/>
          <w:numId w:val="4"/>
        </w:numPr>
        <w:spacing w:after="0" w:line="240" w:lineRule="auto"/>
        <w:ind w:left="-567" w:right="680" w:firstLine="709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C329B" w:rsidRPr="001C329B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https://www.researchgate.net/post/What_are_the_key_issues_of_the_information_society</w:t>
        </w:r>
      </w:hyperlink>
    </w:p>
    <w:p w14:paraId="33BB86D2" w14:textId="77777777" w:rsidR="000B427E" w:rsidRDefault="000B427E" w:rsidP="000B427E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p w14:paraId="3C3002C0" w14:textId="77777777" w:rsidR="001C329B" w:rsidRDefault="001C329B" w:rsidP="000B427E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p w14:paraId="18E65F23" w14:textId="77777777" w:rsidR="001C329B" w:rsidRPr="000B427E" w:rsidRDefault="001C329B" w:rsidP="000B427E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sectPr w:rsidR="001C329B" w:rsidRPr="000B427E" w:rsidSect="000B427E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97AC8"/>
    <w:multiLevelType w:val="hybridMultilevel"/>
    <w:tmpl w:val="28781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63222"/>
    <w:multiLevelType w:val="hybridMultilevel"/>
    <w:tmpl w:val="E9F894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2B7B9C"/>
    <w:multiLevelType w:val="hybridMultilevel"/>
    <w:tmpl w:val="AD0AC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55C11"/>
    <w:multiLevelType w:val="hybridMultilevel"/>
    <w:tmpl w:val="7A50F5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07462E"/>
    <w:multiLevelType w:val="hybridMultilevel"/>
    <w:tmpl w:val="382AF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857"/>
    <w:rsid w:val="00061857"/>
    <w:rsid w:val="000B427E"/>
    <w:rsid w:val="001172B8"/>
    <w:rsid w:val="001C329B"/>
    <w:rsid w:val="001E00E1"/>
    <w:rsid w:val="00301B74"/>
    <w:rsid w:val="00326665"/>
    <w:rsid w:val="004A27F5"/>
    <w:rsid w:val="004C6813"/>
    <w:rsid w:val="00886934"/>
    <w:rsid w:val="00AF0025"/>
    <w:rsid w:val="00B15679"/>
    <w:rsid w:val="00C71D91"/>
    <w:rsid w:val="00D1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FB58"/>
  <w15:docId w15:val="{63066425-6643-4B64-B196-AF71376D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B74"/>
  </w:style>
  <w:style w:type="paragraph" w:styleId="1">
    <w:name w:val="heading 1"/>
    <w:basedOn w:val="a"/>
    <w:link w:val="10"/>
    <w:uiPriority w:val="9"/>
    <w:qFormat/>
    <w:rsid w:val="00D178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061857"/>
    <w:rPr>
      <w:rFonts w:cs="Times New Roman"/>
      <w:i/>
      <w:iCs/>
    </w:rPr>
  </w:style>
  <w:style w:type="paragraph" w:styleId="a4">
    <w:name w:val="Normal (Web)"/>
    <w:basedOn w:val="a"/>
    <w:uiPriority w:val="99"/>
    <w:semiHidden/>
    <w:unhideWhenUsed/>
    <w:rsid w:val="0006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618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178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D178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ost/What_are_the_key_issues_of_the_information_society" TargetMode="External"/><Relationship Id="rId3" Type="http://schemas.openxmlformats.org/officeDocument/2006/relationships/styles" Target="styles.xml"/><Relationship Id="rId7" Type="http://schemas.openxmlformats.org/officeDocument/2006/relationships/hyperlink" Target="https://center-yf.ru/data/stat/problemy-informacionnogo-obshchestva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chebnikfree.com/teoriya-kommunikatsii_1295/ugrozyi-problemyi-informatsionnogo-38599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post/What_are_the_key_issues_of_the_information_socie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FBCA2-88F0-43D8-94B2-B4FB2EB22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10</cp:revision>
  <dcterms:created xsi:type="dcterms:W3CDTF">2019-04-05T05:38:00Z</dcterms:created>
  <dcterms:modified xsi:type="dcterms:W3CDTF">2024-01-12T11:05:00Z</dcterms:modified>
</cp:coreProperties>
</file>