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A560" w14:textId="07B1AFB8" w:rsidR="00B40921" w:rsidRDefault="00C3043B" w:rsidP="005E16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0921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9004F7">
        <w:rPr>
          <w:rFonts w:ascii="Times New Roman" w:hAnsi="Times New Roman" w:cs="Times New Roman"/>
          <w:b/>
          <w:sz w:val="28"/>
          <w:szCs w:val="28"/>
        </w:rPr>
        <w:t xml:space="preserve">качеством образования </w:t>
      </w:r>
      <w:r w:rsidR="00B40921">
        <w:rPr>
          <w:rFonts w:ascii="Times New Roman" w:hAnsi="Times New Roman" w:cs="Times New Roman"/>
          <w:b/>
          <w:sz w:val="28"/>
          <w:szCs w:val="28"/>
        </w:rPr>
        <w:t xml:space="preserve">в условиях реализации </w:t>
      </w:r>
    </w:p>
    <w:p w14:paraId="279D5188" w14:textId="5E404B0C" w:rsidR="00B40921" w:rsidRDefault="00B40921" w:rsidP="005E16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ФГОС ООО. Проблемы. Перспективы</w:t>
      </w:r>
      <w:r w:rsidR="00C3043B">
        <w:rPr>
          <w:rFonts w:ascii="Times New Roman" w:hAnsi="Times New Roman" w:cs="Times New Roman"/>
          <w:b/>
          <w:sz w:val="28"/>
          <w:szCs w:val="28"/>
        </w:rPr>
        <w:t>»</w:t>
      </w:r>
    </w:p>
    <w:p w14:paraId="594D9969" w14:textId="77777777" w:rsidR="00B40921" w:rsidRDefault="00B40921" w:rsidP="005E16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3242B" w14:textId="77777777" w:rsidR="007B230C" w:rsidRDefault="007B230C" w:rsidP="00FA0A11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230C">
        <w:rPr>
          <w:rFonts w:ascii="Times New Roman" w:hAnsi="Times New Roman" w:cs="Times New Roman"/>
          <w:i/>
          <w:sz w:val="28"/>
          <w:szCs w:val="28"/>
        </w:rPr>
        <w:t>Балашова Е.И., директор</w:t>
      </w:r>
      <w:r w:rsidR="00FA0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30C">
        <w:rPr>
          <w:rFonts w:ascii="Times New Roman" w:hAnsi="Times New Roman" w:cs="Times New Roman"/>
          <w:i/>
          <w:sz w:val="28"/>
          <w:szCs w:val="28"/>
        </w:rPr>
        <w:t>МАОУ СШ №3</w:t>
      </w:r>
    </w:p>
    <w:p w14:paraId="408F42FD" w14:textId="77777777" w:rsidR="00FA0A11" w:rsidRPr="007B230C" w:rsidRDefault="00FA0A11" w:rsidP="007B230C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Бердникова Е.Г., заместитель директора по УВР МАОУ СШ №3</w:t>
      </w:r>
    </w:p>
    <w:p w14:paraId="5309B4AF" w14:textId="77777777" w:rsidR="007B230C" w:rsidRPr="005E164F" w:rsidRDefault="007B230C" w:rsidP="005E164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7012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E164F" w:rsidRPr="005E164F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нового 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(ФГОС)</w:t>
      </w:r>
      <w:r>
        <w:rPr>
          <w:rFonts w:ascii="Times New Roman" w:hAnsi="Times New Roman" w:cs="Times New Roman"/>
          <w:sz w:val="28"/>
          <w:szCs w:val="28"/>
        </w:rPr>
        <w:t xml:space="preserve"> связана с проблемой обеспечения </w:t>
      </w:r>
      <w:r w:rsidR="005E164F" w:rsidRPr="005E164F">
        <w:rPr>
          <w:rFonts w:ascii="Times New Roman" w:hAnsi="Times New Roman" w:cs="Times New Roman"/>
          <w:sz w:val="28"/>
          <w:szCs w:val="28"/>
        </w:rPr>
        <w:t>нового  качества образования,  которое  должно  соответствовать  меняющимся  социально-экономическим реалиям. Приоритеты Стратегии 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развития  Российской  Федерации, Федеральный  закон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E164F" w:rsidRPr="005E164F">
        <w:rPr>
          <w:rFonts w:ascii="Times New Roman" w:hAnsi="Times New Roman" w:cs="Times New Roman"/>
          <w:sz w:val="28"/>
          <w:szCs w:val="28"/>
        </w:rPr>
        <w:t>273-ФЗ  «Об  образовании  в  Российской 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Национальная  доктрина  российского  образования  до  2020  года, отражающие государственную политику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в области образования, ориентируют современную школу на достижение  такого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которое  сможет 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инновационное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14:paraId="6C893BDA" w14:textId="77777777" w:rsidR="007B230C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Установка на  накопление  знания  «на  всю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жизнь»  оказалась  вытесненной  общественным заказом на постоянное обновление знаний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(«образование через всю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жизнь»), на преодоление стереотипа о силе конкретного знания. Ставка в образовании была сделана на формирование и развитие компетенций личности, что легло в основу компетентностного  подхода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в  федеральных  государственных  образовательных стандартах нового поколения.</w:t>
      </w:r>
      <w:r w:rsidR="007B230C">
        <w:rPr>
          <w:rFonts w:ascii="Times New Roman" w:hAnsi="Times New Roman" w:cs="Times New Roman"/>
          <w:sz w:val="28"/>
          <w:szCs w:val="28"/>
        </w:rPr>
        <w:t xml:space="preserve"> Основа стандартов </w:t>
      </w:r>
      <w:r w:rsidRPr="005E164F">
        <w:rPr>
          <w:rFonts w:ascii="Times New Roman" w:hAnsi="Times New Roman" w:cs="Times New Roman"/>
          <w:sz w:val="28"/>
          <w:szCs w:val="28"/>
        </w:rPr>
        <w:t>-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новый тип взаимоотношений: со стороны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государства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–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требование от ученика необход</w:t>
      </w:r>
      <w:r w:rsidR="007B230C">
        <w:rPr>
          <w:rFonts w:ascii="Times New Roman" w:hAnsi="Times New Roman" w:cs="Times New Roman"/>
          <w:sz w:val="28"/>
          <w:szCs w:val="28"/>
        </w:rPr>
        <w:t xml:space="preserve">имого уровня образованности, со стороны ученика и </w:t>
      </w:r>
      <w:r w:rsidRPr="005E164F">
        <w:rPr>
          <w:rFonts w:ascii="Times New Roman" w:hAnsi="Times New Roman" w:cs="Times New Roman"/>
          <w:sz w:val="28"/>
          <w:szCs w:val="28"/>
        </w:rPr>
        <w:t>родителей –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требование  от  государства  ка</w:t>
      </w:r>
      <w:r w:rsidR="007B230C">
        <w:rPr>
          <w:rFonts w:ascii="Times New Roman" w:hAnsi="Times New Roman" w:cs="Times New Roman"/>
          <w:sz w:val="28"/>
          <w:szCs w:val="28"/>
        </w:rPr>
        <w:t>чественного выполнения взятых на себя обязательств по</w:t>
      </w:r>
      <w:r w:rsidRPr="005E164F">
        <w:rPr>
          <w:rFonts w:ascii="Times New Roman" w:hAnsi="Times New Roman" w:cs="Times New Roman"/>
          <w:sz w:val="28"/>
          <w:szCs w:val="28"/>
        </w:rPr>
        <w:t xml:space="preserve"> предоставлению  образовательных услуг.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A07D0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является  важнейшим механизмом реализации основной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миссии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формирования российской идентичности как важнейшего </w:t>
      </w:r>
      <w:r>
        <w:rPr>
          <w:rFonts w:ascii="Times New Roman" w:hAnsi="Times New Roman" w:cs="Times New Roman"/>
          <w:sz w:val="28"/>
          <w:szCs w:val="28"/>
        </w:rPr>
        <w:t xml:space="preserve">условия развития гражданского общества, укрепления </w:t>
      </w:r>
      <w:r w:rsidR="005E164F" w:rsidRPr="005E164F">
        <w:rPr>
          <w:rFonts w:ascii="Times New Roman" w:hAnsi="Times New Roman" w:cs="Times New Roman"/>
          <w:sz w:val="28"/>
          <w:szCs w:val="28"/>
        </w:rPr>
        <w:t>российской  государственности, социокультурной модернизации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AACE0" w14:textId="77777777" w:rsidR="007B230C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0C">
        <w:rPr>
          <w:rFonts w:ascii="Times New Roman" w:hAnsi="Times New Roman" w:cs="Times New Roman"/>
          <w:i/>
          <w:sz w:val="28"/>
          <w:szCs w:val="28"/>
        </w:rPr>
        <w:lastRenderedPageBreak/>
        <w:t>Понятие качества образования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соотносится с такими характеристиками, как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-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64F">
        <w:rPr>
          <w:rFonts w:ascii="Times New Roman" w:hAnsi="Times New Roman" w:cs="Times New Roman"/>
          <w:sz w:val="28"/>
          <w:szCs w:val="28"/>
        </w:rPr>
        <w:t>соответствие  целей</w:t>
      </w:r>
      <w:proofErr w:type="gramEnd"/>
      <w:r w:rsidRPr="005E164F">
        <w:rPr>
          <w:rFonts w:ascii="Times New Roman" w:hAnsi="Times New Roman" w:cs="Times New Roman"/>
          <w:sz w:val="28"/>
          <w:szCs w:val="28"/>
        </w:rPr>
        <w:t xml:space="preserve">  и  результатов  общего  образования  современным социальным требованиям, связанным с переходом к открытому демократическому обществу с рыночной экономикой, что требует от людей </w:t>
      </w:r>
    </w:p>
    <w:p w14:paraId="64E6DFF2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принятия самостоятельных и сознательных решений на основе освоения социального опыта, </w:t>
      </w:r>
    </w:p>
    <w:p w14:paraId="082A2733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умения жить в условиях трудовой и социальной мобильности, </w:t>
      </w:r>
    </w:p>
    <w:p w14:paraId="542E92AA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повышения уровня толерантности;</w:t>
      </w:r>
    </w:p>
    <w:p w14:paraId="19BD5402" w14:textId="77777777" w:rsidR="007B230C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 xml:space="preserve">соответствие  содержания  образования  его  целям  и  познавательным возможностям всех учащихся; </w:t>
      </w:r>
    </w:p>
    <w:p w14:paraId="0F4C98D0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повышение уровня доступности и востребованности школьного образования; развитие навыков, необходимых для приобретения знаний в течение всей жизни, и информационной грамотности;</w:t>
      </w:r>
    </w:p>
    <w:p w14:paraId="088F0D00" w14:textId="77777777" w:rsidR="007B230C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-соответствие  условий  образовательной  деятельности  требования</w:t>
      </w:r>
      <w:r w:rsidR="007B230C">
        <w:rPr>
          <w:rFonts w:ascii="Times New Roman" w:hAnsi="Times New Roman" w:cs="Times New Roman"/>
          <w:sz w:val="28"/>
          <w:szCs w:val="28"/>
        </w:rPr>
        <w:t>м сохранения здоровья учащихся;</w:t>
      </w:r>
    </w:p>
    <w:p w14:paraId="72F27DA2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обеспечения  психологического  комфорта  всех участников образовательного процесса.</w:t>
      </w:r>
    </w:p>
    <w:p w14:paraId="5BCA9860" w14:textId="77777777" w:rsidR="007B230C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Управление школой</w:t>
      </w:r>
      <w:r w:rsidR="009004F7">
        <w:rPr>
          <w:rFonts w:ascii="Times New Roman" w:hAnsi="Times New Roman" w:cs="Times New Roman"/>
          <w:sz w:val="28"/>
          <w:szCs w:val="28"/>
        </w:rPr>
        <w:t>, в условиях введения широкомасштабной инновации (ФГОС)</w:t>
      </w:r>
      <w:r w:rsidRPr="005E164F">
        <w:rPr>
          <w:rFonts w:ascii="Times New Roman" w:hAnsi="Times New Roman" w:cs="Times New Roman"/>
          <w:sz w:val="28"/>
          <w:szCs w:val="28"/>
        </w:rPr>
        <w:t xml:space="preserve"> –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это особая деятельность, в которой «ее субъекты посредством планирования, организации, руководства и контроля обеспечивают организованность совместной деятельности учащихся, педагогов, родителей, обслуживающего персонала и ее направленность на достижение образовательных целей и целей развития школы»</w:t>
      </w:r>
      <w:r w:rsidR="009004F7">
        <w:rPr>
          <w:rFonts w:ascii="Times New Roman" w:hAnsi="Times New Roman" w:cs="Times New Roman"/>
          <w:sz w:val="28"/>
          <w:szCs w:val="28"/>
        </w:rPr>
        <w:t>.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483B4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E164F" w:rsidRPr="005E164F">
        <w:rPr>
          <w:rFonts w:ascii="Times New Roman" w:hAnsi="Times New Roman" w:cs="Times New Roman"/>
          <w:sz w:val="28"/>
          <w:szCs w:val="28"/>
        </w:rPr>
        <w:t>требованиями «Единого квалификационного  справочника  должностей  руководителей,  специалистов  и служащих"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5E164F" w:rsidRPr="005E164F">
        <w:rPr>
          <w:rFonts w:ascii="Times New Roman" w:hAnsi="Times New Roman" w:cs="Times New Roman"/>
          <w:sz w:val="28"/>
          <w:szCs w:val="28"/>
        </w:rPr>
        <w:t>уководители образовательных организаций должны соответствовать предъявляемому уровню компетентности и осуществлять свою деятельность во взаимодействии,  образуя  совокупный  субъект  управления,  так  как  в условиях формирования государственно-общественной системы управления видоизменяется и  расширяется понятие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управления  школой,  </w:t>
      </w:r>
      <w:r w:rsidR="005E164F" w:rsidRPr="005E164F">
        <w:rPr>
          <w:rFonts w:ascii="Times New Roman" w:hAnsi="Times New Roman" w:cs="Times New Roman"/>
          <w:sz w:val="28"/>
          <w:szCs w:val="28"/>
        </w:rPr>
        <w:lastRenderedPageBreak/>
        <w:t>приобретая  статус совокупного субъекта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Являясь управляющей подсистемой,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состоит из четырех взаимосвязанных блоков: </w:t>
      </w:r>
    </w:p>
    <w:p w14:paraId="0D7D484A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общественное управление, </w:t>
      </w:r>
    </w:p>
    <w:p w14:paraId="1A4B05B1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административное управление,</w:t>
      </w:r>
    </w:p>
    <w:p w14:paraId="4B2623BA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педагогическое   коллегиальное   управление,</w:t>
      </w:r>
    </w:p>
    <w:p w14:paraId="11357AE7" w14:textId="77777777" w:rsidR="007B230C" w:rsidRDefault="007B230C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ученическое самоуправление. </w:t>
      </w:r>
    </w:p>
    <w:p w14:paraId="4BB8ABB6" w14:textId="77777777" w:rsidR="00A67B47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Методологической  основой  управления  современной  образовательной организацией  является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системно-деятельностный  подход</w:t>
      </w:r>
      <w:r w:rsidR="00A67B47">
        <w:rPr>
          <w:rFonts w:ascii="Times New Roman" w:hAnsi="Times New Roman" w:cs="Times New Roman"/>
          <w:sz w:val="28"/>
          <w:szCs w:val="28"/>
        </w:rPr>
        <w:t>.</w:t>
      </w:r>
    </w:p>
    <w:p w14:paraId="06A03D03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Управление  качеством  образования -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это  не  только  достижение  его определенного уровня, но и обеспечение позитивной динамики его изменения.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ФГОС  общего  образования  как  нормативный  документ  уже  определяет совокупность как необходимых условий для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обеспечения выполнения поставленных задач, так и требований к результатам образовательной деятельности. В связи с этим руководителям общеобразовательных организаций приходится трудиться в режиме  интенсивного  инновационного  поиска,  разрабатывая  сбалансированную разноуровневую  систему  управления  качеством  образования,  учитывающую специфику современного со</w:t>
      </w:r>
      <w:r w:rsidR="009B3670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развития. </w:t>
      </w:r>
      <w:r w:rsidRPr="005E164F">
        <w:rPr>
          <w:rFonts w:ascii="Times New Roman" w:hAnsi="Times New Roman" w:cs="Times New Roman"/>
          <w:sz w:val="28"/>
          <w:szCs w:val="28"/>
        </w:rPr>
        <w:t xml:space="preserve">Системно-деятельностный  подход  к  управлению  позволяет  определить основные  объекты  и  направления  управленческого  воздействия  в  системе управления школой. </w:t>
      </w:r>
    </w:p>
    <w:p w14:paraId="4C51520A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В этом плане можно выделить универсальные</w:t>
      </w:r>
      <w:r w:rsidR="009B3670">
        <w:rPr>
          <w:rFonts w:ascii="Times New Roman" w:hAnsi="Times New Roman" w:cs="Times New Roman"/>
          <w:sz w:val="28"/>
          <w:szCs w:val="28"/>
        </w:rPr>
        <w:t xml:space="preserve"> показатели качества: </w:t>
      </w:r>
      <w:r w:rsidRPr="005E164F">
        <w:rPr>
          <w:rFonts w:ascii="Times New Roman" w:hAnsi="Times New Roman" w:cs="Times New Roman"/>
          <w:sz w:val="28"/>
          <w:szCs w:val="28"/>
        </w:rPr>
        <w:t>качес</w:t>
      </w:r>
      <w:r w:rsidR="009B3670">
        <w:rPr>
          <w:rFonts w:ascii="Times New Roman" w:hAnsi="Times New Roman" w:cs="Times New Roman"/>
          <w:sz w:val="28"/>
          <w:szCs w:val="28"/>
        </w:rPr>
        <w:t>тво образования в узком смысле;</w:t>
      </w:r>
      <w:r w:rsidR="00A67B47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качество управления: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51B14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-целями, задачами, содержанием образования;</w:t>
      </w:r>
    </w:p>
    <w:p w14:paraId="32ACB91D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-кадровым обеспечением;</w:t>
      </w:r>
    </w:p>
    <w:p w14:paraId="27466820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-научно-методическим обеспечением;</w:t>
      </w:r>
    </w:p>
    <w:p w14:paraId="53155E41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E164F">
        <w:rPr>
          <w:rFonts w:ascii="Times New Roman" w:hAnsi="Times New Roman" w:cs="Times New Roman"/>
          <w:sz w:val="28"/>
          <w:szCs w:val="28"/>
        </w:rPr>
        <w:t>условиями  образования</w:t>
      </w:r>
      <w:proofErr w:type="gramEnd"/>
      <w:r w:rsidRPr="005E164F">
        <w:rPr>
          <w:rFonts w:ascii="Times New Roman" w:hAnsi="Times New Roman" w:cs="Times New Roman"/>
          <w:sz w:val="28"/>
          <w:szCs w:val="28"/>
        </w:rPr>
        <w:t xml:space="preserve">  (санитарно-гигиеническими,  экономическими, материально-техническими, информационными, психологическими, юридическими, социальными, бытовыми, эстетическими и</w:t>
      </w:r>
      <w:r w:rsidR="009B3670">
        <w:rPr>
          <w:rFonts w:ascii="Times New Roman" w:hAnsi="Times New Roman" w:cs="Times New Roman"/>
          <w:sz w:val="28"/>
          <w:szCs w:val="28"/>
        </w:rPr>
        <w:t xml:space="preserve"> др.);</w:t>
      </w:r>
    </w:p>
    <w:p w14:paraId="75CDBA27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качество реализ</w:t>
      </w:r>
      <w:r w:rsidR="009B3670"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14:paraId="706B6280" w14:textId="77777777" w:rsidR="009B3670" w:rsidRDefault="00A67B47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качество соответствия государствен</w:t>
      </w:r>
      <w:r w:rsidR="009B3670">
        <w:rPr>
          <w:rFonts w:ascii="Times New Roman" w:hAnsi="Times New Roman" w:cs="Times New Roman"/>
          <w:sz w:val="28"/>
          <w:szCs w:val="28"/>
        </w:rPr>
        <w:t>ным образовательным стандартам;</w:t>
      </w:r>
    </w:p>
    <w:p w14:paraId="62AEBDE9" w14:textId="77777777" w:rsidR="009B3670" w:rsidRDefault="00A67B47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качество соответствия за</w:t>
      </w:r>
      <w:r w:rsidR="009B3670">
        <w:rPr>
          <w:rFonts w:ascii="Times New Roman" w:hAnsi="Times New Roman" w:cs="Times New Roman"/>
          <w:sz w:val="28"/>
          <w:szCs w:val="28"/>
        </w:rPr>
        <w:t>просам учащихся и их родителей;</w:t>
      </w:r>
    </w:p>
    <w:p w14:paraId="64B885C2" w14:textId="77777777" w:rsidR="009B3670" w:rsidRDefault="00A67B47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качество соответствия потреб</w:t>
      </w:r>
      <w:r w:rsidR="009B3670">
        <w:rPr>
          <w:rFonts w:ascii="Times New Roman" w:hAnsi="Times New Roman" w:cs="Times New Roman"/>
          <w:sz w:val="28"/>
          <w:szCs w:val="28"/>
        </w:rPr>
        <w:t>ностям общественных институтов;</w:t>
      </w:r>
    </w:p>
    <w:p w14:paraId="15F055D2" w14:textId="77777777" w:rsidR="009B3670" w:rsidRDefault="00A67B47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4F" w:rsidRPr="005E164F">
        <w:rPr>
          <w:rFonts w:ascii="Times New Roman" w:hAnsi="Times New Roman" w:cs="Times New Roman"/>
          <w:sz w:val="28"/>
          <w:szCs w:val="28"/>
        </w:rPr>
        <w:t>имидж образовательного учреждения, гарантирующий высокое качество образования.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913CF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64F">
        <w:rPr>
          <w:rFonts w:ascii="Times New Roman" w:hAnsi="Times New Roman" w:cs="Times New Roman"/>
          <w:sz w:val="28"/>
          <w:szCs w:val="28"/>
        </w:rPr>
        <w:t>Совокупность  характеристик</w:t>
      </w:r>
      <w:proofErr w:type="gramEnd"/>
      <w:r w:rsidRPr="005E164F">
        <w:rPr>
          <w:rFonts w:ascii="Times New Roman" w:hAnsi="Times New Roman" w:cs="Times New Roman"/>
          <w:sz w:val="28"/>
          <w:szCs w:val="28"/>
        </w:rPr>
        <w:t xml:space="preserve">  новых  ФГОС  определяет  соответствующая  им нормативно-правовая база, опирающаяся на </w:t>
      </w:r>
    </w:p>
    <w:p w14:paraId="1D19C0B9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(2012 г.), </w:t>
      </w:r>
    </w:p>
    <w:p w14:paraId="0003287E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 xml:space="preserve">Приказы Министерства образования и науки РФ «Об утверждении </w:t>
      </w:r>
      <w:r w:rsidR="00D92573">
        <w:rPr>
          <w:rFonts w:ascii="Times New Roman" w:hAnsi="Times New Roman" w:cs="Times New Roman"/>
          <w:sz w:val="28"/>
          <w:szCs w:val="28"/>
        </w:rPr>
        <w:t xml:space="preserve">федерального  государственного </w:t>
      </w:r>
      <w:r w:rsidRPr="005E164F">
        <w:rPr>
          <w:rFonts w:ascii="Times New Roman" w:hAnsi="Times New Roman" w:cs="Times New Roman"/>
          <w:sz w:val="28"/>
          <w:szCs w:val="28"/>
        </w:rPr>
        <w:t>образовательного  стандарта  основного  общего о</w:t>
      </w:r>
      <w:r w:rsidR="009B3670">
        <w:rPr>
          <w:rFonts w:ascii="Times New Roman" w:hAnsi="Times New Roman" w:cs="Times New Roman"/>
          <w:sz w:val="28"/>
          <w:szCs w:val="28"/>
        </w:rPr>
        <w:t>бразования», «</w:t>
      </w:r>
      <w:r w:rsidR="00D92573">
        <w:rPr>
          <w:rFonts w:ascii="Times New Roman" w:hAnsi="Times New Roman" w:cs="Times New Roman"/>
          <w:sz w:val="28"/>
          <w:szCs w:val="28"/>
        </w:rPr>
        <w:t>Об</w:t>
      </w:r>
      <w:r w:rsidRPr="005E164F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9B367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 xml:space="preserve">федеральных  требований  к образовательным  учреждениям  в  части  минимальной  оснащенности  учебного процесса  и  оборудования  </w:t>
      </w:r>
      <w:r w:rsidR="009B3670">
        <w:rPr>
          <w:rFonts w:ascii="Times New Roman" w:hAnsi="Times New Roman" w:cs="Times New Roman"/>
          <w:sz w:val="28"/>
          <w:szCs w:val="28"/>
        </w:rPr>
        <w:t xml:space="preserve">учебных  помещений", </w:t>
      </w:r>
    </w:p>
    <w:p w14:paraId="14350E7E" w14:textId="77777777" w:rsidR="009B367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СанПиН  2.4.2.2821-10 "Санитарно-эпидемиологические требования к условиям и организации обучения в общеобразов</w:t>
      </w:r>
      <w:r w:rsidR="009B3670">
        <w:rPr>
          <w:rFonts w:ascii="Times New Roman" w:hAnsi="Times New Roman" w:cs="Times New Roman"/>
          <w:sz w:val="28"/>
          <w:szCs w:val="28"/>
        </w:rPr>
        <w:t>ательных учреждениях";</w:t>
      </w:r>
    </w:p>
    <w:p w14:paraId="5279AB66" w14:textId="77777777" w:rsidR="005E164F" w:rsidRPr="005E164F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Письмо Министерства образования</w:t>
      </w:r>
      <w:r w:rsidR="007B230C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«Об  оснащении  общеобразовательных  учреждений  учебным  и  учеб</w:t>
      </w:r>
      <w:r w:rsidR="00F35610">
        <w:rPr>
          <w:rFonts w:ascii="Times New Roman" w:hAnsi="Times New Roman" w:cs="Times New Roman"/>
          <w:sz w:val="28"/>
          <w:szCs w:val="28"/>
        </w:rPr>
        <w:t xml:space="preserve">но-лабораторным оборудованием» </w:t>
      </w:r>
      <w:r w:rsidRPr="005E164F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20B1557D" w14:textId="77777777" w:rsidR="009B3670" w:rsidRDefault="00EE75A8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основой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 xml:space="preserve">лизации  ФГОС в школе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являются локальные акты, регулирующие деятельность обновленных структур, подразделений и направлений деятельности. Так, в соответствии с методическими рекомендациями </w:t>
      </w:r>
      <w:r w:rsidR="009B3670">
        <w:rPr>
          <w:rFonts w:ascii="Times New Roman" w:hAnsi="Times New Roman" w:cs="Times New Roman"/>
          <w:sz w:val="28"/>
          <w:szCs w:val="28"/>
        </w:rPr>
        <w:t xml:space="preserve">ГБОУ ДПО «НИРО» </w:t>
      </w:r>
      <w:r w:rsidR="005E164F" w:rsidRPr="005E164F">
        <w:rPr>
          <w:rFonts w:ascii="Times New Roman" w:hAnsi="Times New Roman" w:cs="Times New Roman"/>
          <w:sz w:val="28"/>
          <w:szCs w:val="28"/>
        </w:rPr>
        <w:t>в</w:t>
      </w:r>
      <w:r w:rsidR="00F35610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, наряду  с </w:t>
      </w:r>
      <w:r w:rsidR="009B367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образовательной  программой  основного  общего образования разработаны положения</w:t>
      </w:r>
      <w:r w:rsidR="009B3670">
        <w:rPr>
          <w:rFonts w:ascii="Times New Roman" w:hAnsi="Times New Roman" w:cs="Times New Roman"/>
          <w:sz w:val="28"/>
          <w:szCs w:val="28"/>
        </w:rPr>
        <w:t>:</w:t>
      </w:r>
    </w:p>
    <w:p w14:paraId="4E296E15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 xml:space="preserve">-о </w:t>
      </w:r>
      <w:r w:rsidR="00EE75A8">
        <w:rPr>
          <w:rFonts w:ascii="Times New Roman" w:hAnsi="Times New Roman" w:cs="Times New Roman"/>
          <w:sz w:val="28"/>
          <w:szCs w:val="28"/>
        </w:rPr>
        <w:t>порядке</w:t>
      </w:r>
      <w:r w:rsidRPr="005E164F">
        <w:rPr>
          <w:rFonts w:ascii="Times New Roman" w:hAnsi="Times New Roman" w:cs="Times New Roman"/>
          <w:sz w:val="28"/>
          <w:szCs w:val="28"/>
        </w:rPr>
        <w:t xml:space="preserve"> приема, перевода и отчисления обучающихся общеобразовательного учреждения;</w:t>
      </w:r>
    </w:p>
    <w:p w14:paraId="2670F505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-о режиме работы общеобразовательного учреждения;</w:t>
      </w:r>
    </w:p>
    <w:p w14:paraId="56748F0A" w14:textId="77777777" w:rsidR="00EE75A8" w:rsidRDefault="00EE75A8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учебно-методической кафедре</w:t>
      </w:r>
      <w:r w:rsidRPr="00EE75A8">
        <w:rPr>
          <w:rFonts w:ascii="Times New Roman" w:hAnsi="Times New Roman" w:cs="Times New Roman"/>
          <w:sz w:val="28"/>
          <w:szCs w:val="28"/>
        </w:rPr>
        <w:t>;</w:t>
      </w:r>
    </w:p>
    <w:p w14:paraId="50A064BF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-о системе  оценки  достижения  планируемых  результатов  освоения образовательной программы (о текущем контроле, о промежуточной аттестации);</w:t>
      </w:r>
    </w:p>
    <w:p w14:paraId="3445E5BA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lastRenderedPageBreak/>
        <w:t>-об индивидуальном учебном проекте;</w:t>
      </w:r>
    </w:p>
    <w:p w14:paraId="788AF173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-о портфеле достижений обучающихся;</w:t>
      </w:r>
    </w:p>
    <w:p w14:paraId="055DC3AA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-о мониторинге качества реализации образовательной программы;</w:t>
      </w:r>
    </w:p>
    <w:p w14:paraId="79280009" w14:textId="77777777" w:rsidR="00A67B47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 xml:space="preserve">-о стимулирующих выплатах и др. </w:t>
      </w:r>
    </w:p>
    <w:p w14:paraId="0E964AB7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Названные документы призваны обеспечить системно-деятельностный подход к управлению педагогическим коллективом, инновационными процессами, качеством образования, сформировать правовое поле образовательного учреждения.</w:t>
      </w:r>
    </w:p>
    <w:p w14:paraId="36BD0242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ФГОС</w:t>
      </w:r>
      <w:r w:rsidR="00F3561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конкретизирует объекты управления</w:t>
      </w:r>
      <w:r w:rsidR="00F3561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в образовательной организации. Образовательный  процесс  в  соответствии  с системно-деятельностным  подходом  представляет  собой  единство  учебной  и внеурочной</w:t>
      </w:r>
      <w:r w:rsidR="00F35610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 xml:space="preserve">деятельности, призванной обеспечить всестороннее развитие личности ребенка, формирование </w:t>
      </w:r>
      <w:proofErr w:type="spellStart"/>
      <w:r w:rsidRPr="005E164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E164F">
        <w:rPr>
          <w:rFonts w:ascii="Times New Roman" w:hAnsi="Times New Roman" w:cs="Times New Roman"/>
          <w:sz w:val="28"/>
          <w:szCs w:val="28"/>
        </w:rPr>
        <w:t>, предметных и социальных компетенций.</w:t>
      </w:r>
      <w:r w:rsidR="00F35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C6529" w14:textId="77777777" w:rsidR="00F35610" w:rsidRDefault="00F35610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164F" w:rsidRPr="005E164F">
        <w:rPr>
          <w:rFonts w:ascii="Times New Roman" w:hAnsi="Times New Roman" w:cs="Times New Roman"/>
          <w:sz w:val="28"/>
          <w:szCs w:val="28"/>
        </w:rPr>
        <w:t>реди проблем, без разрешения которых невозможно включение школы в режим развития, главными определены следующие:</w:t>
      </w:r>
    </w:p>
    <w:p w14:paraId="52919ECD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</w:t>
      </w:r>
      <w:r w:rsidR="00A67B47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не</w:t>
      </w:r>
      <w:r w:rsidR="00A67B47">
        <w:rPr>
          <w:rFonts w:ascii="Times New Roman" w:hAnsi="Times New Roman" w:cs="Times New Roman"/>
          <w:sz w:val="28"/>
          <w:szCs w:val="28"/>
        </w:rPr>
        <w:t xml:space="preserve">достаточная </w:t>
      </w:r>
      <w:proofErr w:type="gramStart"/>
      <w:r w:rsidRPr="005E164F">
        <w:rPr>
          <w:rFonts w:ascii="Times New Roman" w:hAnsi="Times New Roman" w:cs="Times New Roman"/>
          <w:sz w:val="28"/>
          <w:szCs w:val="28"/>
        </w:rPr>
        <w:t>сформированность  педагогического</w:t>
      </w:r>
      <w:proofErr w:type="gramEnd"/>
      <w:r w:rsidRPr="005E164F">
        <w:rPr>
          <w:rFonts w:ascii="Times New Roman" w:hAnsi="Times New Roman" w:cs="Times New Roman"/>
          <w:sz w:val="28"/>
          <w:szCs w:val="28"/>
        </w:rPr>
        <w:t xml:space="preserve">  коллектива  как  коллектива единомышленников;</w:t>
      </w:r>
    </w:p>
    <w:p w14:paraId="3785EE32" w14:textId="77777777" w:rsidR="00F35610" w:rsidRDefault="00F35610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2573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5E164F" w:rsidRPr="005E164F">
        <w:rPr>
          <w:rFonts w:ascii="Times New Roman" w:hAnsi="Times New Roman" w:cs="Times New Roman"/>
          <w:sz w:val="28"/>
          <w:szCs w:val="28"/>
        </w:rPr>
        <w:t>творческ</w:t>
      </w:r>
      <w:r w:rsidR="00D92573">
        <w:rPr>
          <w:rFonts w:ascii="Times New Roman" w:hAnsi="Times New Roman" w:cs="Times New Roman"/>
          <w:sz w:val="28"/>
          <w:szCs w:val="28"/>
        </w:rPr>
        <w:t>ая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D92573">
        <w:rPr>
          <w:rFonts w:ascii="Times New Roman" w:hAnsi="Times New Roman" w:cs="Times New Roman"/>
          <w:sz w:val="28"/>
          <w:szCs w:val="28"/>
        </w:rPr>
        <w:t>ь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учителей, их недостаточная теоретическая подготовка;</w:t>
      </w:r>
    </w:p>
    <w:p w14:paraId="280FD832" w14:textId="77777777" w:rsidR="00F35610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</w:t>
      </w:r>
      <w:r w:rsidR="00D92573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 xml:space="preserve">отсутствие  целостной  системы  формирования  и  развития  </w:t>
      </w:r>
      <w:proofErr w:type="spellStart"/>
      <w:r w:rsidRPr="005E164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E164F">
        <w:rPr>
          <w:rFonts w:ascii="Times New Roman" w:hAnsi="Times New Roman" w:cs="Times New Roman"/>
          <w:sz w:val="28"/>
          <w:szCs w:val="28"/>
        </w:rPr>
        <w:t xml:space="preserve"> навыков и умений;</w:t>
      </w:r>
    </w:p>
    <w:p w14:paraId="02E5BC73" w14:textId="77777777" w:rsidR="00F35610" w:rsidRDefault="00D92573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недостаточное использование </w:t>
      </w:r>
      <w:r w:rsidR="005E164F" w:rsidRPr="005E164F">
        <w:rPr>
          <w:rFonts w:ascii="Times New Roman" w:hAnsi="Times New Roman" w:cs="Times New Roman"/>
          <w:sz w:val="28"/>
          <w:szCs w:val="28"/>
        </w:rPr>
        <w:t>новых технологий обучения и воспитания;</w:t>
      </w:r>
    </w:p>
    <w:p w14:paraId="427B49CA" w14:textId="77777777" w:rsidR="00F35610" w:rsidRDefault="005E164F" w:rsidP="00F3561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-</w:t>
      </w:r>
      <w:r w:rsidR="00D92573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 xml:space="preserve">отсутствие действенной внутришкольной культуры и др. </w:t>
      </w:r>
    </w:p>
    <w:p w14:paraId="0ECAA534" w14:textId="77777777" w:rsidR="007C4C49" w:rsidRDefault="00F35610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значительной части учителей развивающее  обучение  является  лишь  научным лозунгом, не нарушающим сложившиеся  стереотипы  педагогической  практики,  основанной  на  </w:t>
      </w:r>
      <w:proofErr w:type="spellStart"/>
      <w:r w:rsidR="005E164F" w:rsidRPr="005E164F">
        <w:rPr>
          <w:rFonts w:ascii="Times New Roman" w:hAnsi="Times New Roman" w:cs="Times New Roman"/>
          <w:sz w:val="28"/>
          <w:szCs w:val="28"/>
        </w:rPr>
        <w:t>зуновской</w:t>
      </w:r>
      <w:proofErr w:type="spellEnd"/>
      <w:r w:rsidR="005E164F" w:rsidRPr="005E164F">
        <w:rPr>
          <w:rFonts w:ascii="Times New Roman" w:hAnsi="Times New Roman" w:cs="Times New Roman"/>
          <w:sz w:val="28"/>
          <w:szCs w:val="28"/>
        </w:rPr>
        <w:t xml:space="preserve"> парадигме.  Преодоление  профессиональных  стереотипов  предполагает  высокую мотивацию  педагогических  кадров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развитию  своих  профессиональных компетенций  и  формированию  компетентности  в  реализации  новых </w:t>
      </w:r>
      <w:r w:rsidR="005E164F" w:rsidRPr="005E164F">
        <w:rPr>
          <w:rFonts w:ascii="Times New Roman" w:hAnsi="Times New Roman" w:cs="Times New Roman"/>
          <w:sz w:val="28"/>
          <w:szCs w:val="28"/>
        </w:rPr>
        <w:lastRenderedPageBreak/>
        <w:t>образовательных  программ.  Поэтому  управление  методической  работой  в</w:t>
      </w:r>
      <w:r w:rsidR="007C4C49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5E164F" w:rsidRPr="005E164F">
        <w:rPr>
          <w:rFonts w:ascii="Times New Roman" w:hAnsi="Times New Roman" w:cs="Times New Roman"/>
          <w:sz w:val="28"/>
          <w:szCs w:val="28"/>
        </w:rPr>
        <w:t>, ее проблемный анализ, планирование, организация, контроль  является  одним  из  важных  системообразующих  направлений деятельности. Помимо</w:t>
      </w:r>
      <w:r>
        <w:rPr>
          <w:rFonts w:ascii="Times New Roman" w:hAnsi="Times New Roman" w:cs="Times New Roman"/>
          <w:sz w:val="28"/>
          <w:szCs w:val="28"/>
        </w:rPr>
        <w:t xml:space="preserve"> курсовой подготовки на базе ГБОУ ДПО «НИРО»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, предполагается система внутришкольных </w:t>
      </w:r>
      <w:r w:rsidR="007C4C49">
        <w:rPr>
          <w:rFonts w:ascii="Times New Roman" w:hAnsi="Times New Roman" w:cs="Times New Roman"/>
          <w:sz w:val="28"/>
          <w:szCs w:val="28"/>
        </w:rPr>
        <w:t xml:space="preserve">и районных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методических мероприятий, призванных приобщить педагогический коллектив к </w:t>
      </w:r>
      <w:r w:rsidR="007C4C4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ФГОС нового поколения. Включение учителей в рабочую группу по разработке  образовательной  программы, </w:t>
      </w:r>
      <w:r w:rsidR="00C2177C">
        <w:rPr>
          <w:rFonts w:ascii="Times New Roman" w:hAnsi="Times New Roman" w:cs="Times New Roman"/>
          <w:sz w:val="28"/>
          <w:szCs w:val="28"/>
        </w:rPr>
        <w:t>рабочих программ по учебным предметам,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привлечение  </w:t>
      </w:r>
      <w:r w:rsidR="00D92573">
        <w:rPr>
          <w:rFonts w:ascii="Times New Roman" w:hAnsi="Times New Roman" w:cs="Times New Roman"/>
          <w:sz w:val="28"/>
          <w:szCs w:val="28"/>
        </w:rPr>
        <w:t>к  экспертизе  рабочих программ, по разработке формирующих и диагностических учебных заданий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формирует  профессиональное  ценностно-ориентационное  единство. </w:t>
      </w:r>
      <w:r w:rsidR="007C4C49">
        <w:rPr>
          <w:rFonts w:ascii="Times New Roman" w:hAnsi="Times New Roman" w:cs="Times New Roman"/>
          <w:sz w:val="28"/>
          <w:szCs w:val="28"/>
        </w:rPr>
        <w:t>Изучение и внедрение в практику проектно-дифференцированного обучения, системно-деятельностного обучения</w:t>
      </w:r>
      <w:r w:rsidR="00C2177C">
        <w:rPr>
          <w:rFonts w:ascii="Times New Roman" w:hAnsi="Times New Roman" w:cs="Times New Roman"/>
          <w:sz w:val="28"/>
          <w:szCs w:val="28"/>
        </w:rPr>
        <w:t>,</w:t>
      </w:r>
      <w:r w:rsidR="007C4C49">
        <w:rPr>
          <w:rFonts w:ascii="Times New Roman" w:hAnsi="Times New Roman" w:cs="Times New Roman"/>
          <w:sz w:val="28"/>
          <w:szCs w:val="28"/>
        </w:rPr>
        <w:t xml:space="preserve"> </w:t>
      </w:r>
      <w:r w:rsidR="00C2177C">
        <w:rPr>
          <w:rFonts w:ascii="Times New Roman" w:hAnsi="Times New Roman" w:cs="Times New Roman"/>
          <w:sz w:val="28"/>
          <w:szCs w:val="28"/>
        </w:rPr>
        <w:t>о</w:t>
      </w:r>
      <w:r w:rsidR="005E164F" w:rsidRPr="005E164F">
        <w:rPr>
          <w:rFonts w:ascii="Times New Roman" w:hAnsi="Times New Roman" w:cs="Times New Roman"/>
          <w:sz w:val="28"/>
          <w:szCs w:val="28"/>
        </w:rPr>
        <w:t>бсуждение  содержательных,  организационных  вопросов,  осмысление  новой профессиональной  терминологии  (компетентность,  универсальные  учебные действия,  метапредм</w:t>
      </w:r>
      <w:r w:rsidR="007C4C49">
        <w:rPr>
          <w:rFonts w:ascii="Times New Roman" w:hAnsi="Times New Roman" w:cs="Times New Roman"/>
          <w:sz w:val="28"/>
          <w:szCs w:val="28"/>
        </w:rPr>
        <w:t>етные  компетенции,  проектная деятельность,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личностные результаты  и  др.)  с</w:t>
      </w:r>
      <w:r w:rsidR="007C4C49">
        <w:rPr>
          <w:rFonts w:ascii="Times New Roman" w:hAnsi="Times New Roman" w:cs="Times New Roman"/>
          <w:sz w:val="28"/>
          <w:szCs w:val="28"/>
        </w:rPr>
        <w:t xml:space="preserve">пособствует  совершенствованию </w:t>
      </w:r>
      <w:r w:rsidR="005E164F" w:rsidRPr="005E164F">
        <w:rPr>
          <w:rFonts w:ascii="Times New Roman" w:hAnsi="Times New Roman" w:cs="Times New Roman"/>
          <w:sz w:val="28"/>
          <w:szCs w:val="28"/>
        </w:rPr>
        <w:t>профессиональной компетентности, росту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065B4" w14:textId="77777777" w:rsidR="00C2177C" w:rsidRPr="00C2177C" w:rsidRDefault="00C2177C" w:rsidP="00C2177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7C">
        <w:rPr>
          <w:rFonts w:ascii="Times New Roman" w:hAnsi="Times New Roman" w:cs="Times New Roman"/>
          <w:sz w:val="28"/>
          <w:szCs w:val="28"/>
        </w:rPr>
        <w:t xml:space="preserve">Современный педагог не может развиваться без освоения новой практики образования, т.е. без организованного в образовательном учреждении инновационного процесса – процесса создания и освоения новшеств, движения к качественно новому состоянию. </w:t>
      </w:r>
    </w:p>
    <w:p w14:paraId="4EBA6B81" w14:textId="77777777" w:rsidR="00F51EFE" w:rsidRDefault="00C2177C" w:rsidP="00C2177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7C">
        <w:rPr>
          <w:rFonts w:ascii="Times New Roman" w:hAnsi="Times New Roman" w:cs="Times New Roman"/>
          <w:sz w:val="28"/>
          <w:szCs w:val="28"/>
        </w:rPr>
        <w:t>В связи с этим школа активно сотрудничает с лабораторией н</w:t>
      </w:r>
      <w:r w:rsidR="00D92573">
        <w:rPr>
          <w:rFonts w:ascii="Times New Roman" w:hAnsi="Times New Roman" w:cs="Times New Roman"/>
          <w:sz w:val="28"/>
          <w:szCs w:val="28"/>
        </w:rPr>
        <w:t xml:space="preserve">аучно-методического обеспечение проектно-дифференцированного обучения </w:t>
      </w:r>
      <w:r w:rsidRPr="00C2177C">
        <w:rPr>
          <w:rFonts w:ascii="Times New Roman" w:hAnsi="Times New Roman" w:cs="Times New Roman"/>
          <w:sz w:val="28"/>
          <w:szCs w:val="28"/>
        </w:rPr>
        <w:t xml:space="preserve">ГБОУ ДПО «Нижегородский институт развития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в рамках сетевого </w:t>
      </w:r>
      <w:r w:rsidRPr="00C2177C">
        <w:rPr>
          <w:rFonts w:ascii="Times New Roman" w:hAnsi="Times New Roman" w:cs="Times New Roman"/>
          <w:sz w:val="28"/>
          <w:szCs w:val="28"/>
        </w:rPr>
        <w:t>дистанционно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177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177C">
        <w:rPr>
          <w:rFonts w:ascii="Times New Roman" w:hAnsi="Times New Roman" w:cs="Times New Roman"/>
          <w:sz w:val="28"/>
          <w:szCs w:val="28"/>
        </w:rPr>
        <w:t xml:space="preserve"> «Практика проектно-дифференцированного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19F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519F5" w:rsidRPr="004519F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519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519F5" w:rsidRPr="004519F5">
        <w:rPr>
          <w:rFonts w:ascii="Times New Roman" w:hAnsi="Times New Roman" w:cs="Times New Roman"/>
          <w:sz w:val="28"/>
          <w:szCs w:val="28"/>
        </w:rPr>
        <w:t>проекта по теме «Компетентностный подход как условие практической реализации системы оценки планируемых результатов (метапредметных, личностных, предметных) обучающихся на уровне основного общего образования».</w:t>
      </w:r>
      <w:r w:rsidRPr="00C217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B07C8" w14:textId="77777777" w:rsidR="00C2177C" w:rsidRDefault="00F51EFE" w:rsidP="00C2177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учебном году н</w:t>
      </w:r>
      <w:r w:rsidR="00C2177C">
        <w:rPr>
          <w:rFonts w:ascii="Times New Roman" w:hAnsi="Times New Roman" w:cs="Times New Roman"/>
          <w:sz w:val="28"/>
          <w:szCs w:val="28"/>
        </w:rPr>
        <w:t xml:space="preserve">а платформе </w:t>
      </w:r>
      <w:r w:rsidR="00C2177C">
        <w:rPr>
          <w:rFonts w:ascii="Times New Roman" w:hAnsi="Times New Roman" w:cs="Times New Roman"/>
          <w:sz w:val="28"/>
          <w:szCs w:val="28"/>
          <w:lang w:val="en-US"/>
        </w:rPr>
        <w:t>MODUL</w:t>
      </w:r>
      <w:r w:rsidR="00C2177C">
        <w:rPr>
          <w:rFonts w:ascii="Times New Roman" w:hAnsi="Times New Roman" w:cs="Times New Roman"/>
          <w:sz w:val="28"/>
          <w:szCs w:val="28"/>
        </w:rPr>
        <w:t xml:space="preserve"> в соответствии с графиком были выставлены проектные модули по математике, биологии (5 класс), литературе (6 класс), биологии (7 класс), также проводила</w:t>
      </w:r>
      <w:r w:rsidR="004519F5">
        <w:rPr>
          <w:rFonts w:ascii="Times New Roman" w:hAnsi="Times New Roman" w:cs="Times New Roman"/>
          <w:sz w:val="28"/>
          <w:szCs w:val="28"/>
        </w:rPr>
        <w:t xml:space="preserve">сь экспертиза модулей, разработанными педагогами сетевого сообщества. Также </w:t>
      </w:r>
      <w:r w:rsidR="00C2177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4519F5">
        <w:rPr>
          <w:rFonts w:ascii="Times New Roman" w:hAnsi="Times New Roman" w:cs="Times New Roman"/>
          <w:sz w:val="28"/>
          <w:szCs w:val="28"/>
        </w:rPr>
        <w:t>нашей школы принима</w:t>
      </w:r>
      <w:r w:rsidR="00A83DBD">
        <w:rPr>
          <w:rFonts w:ascii="Times New Roman" w:hAnsi="Times New Roman" w:cs="Times New Roman"/>
          <w:sz w:val="28"/>
          <w:szCs w:val="28"/>
        </w:rPr>
        <w:t>ли</w:t>
      </w:r>
      <w:r w:rsidR="004519F5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</w:t>
      </w:r>
      <w:r w:rsidR="00D92573">
        <w:rPr>
          <w:rFonts w:ascii="Times New Roman" w:hAnsi="Times New Roman" w:cs="Times New Roman"/>
          <w:sz w:val="28"/>
          <w:szCs w:val="28"/>
        </w:rPr>
        <w:t>и</w:t>
      </w:r>
      <w:r w:rsidR="004519F5">
        <w:rPr>
          <w:rFonts w:ascii="Times New Roman" w:hAnsi="Times New Roman" w:cs="Times New Roman"/>
          <w:sz w:val="28"/>
          <w:szCs w:val="28"/>
        </w:rPr>
        <w:t xml:space="preserve"> </w:t>
      </w:r>
      <w:r w:rsidR="00A83DBD">
        <w:rPr>
          <w:rFonts w:ascii="Times New Roman" w:hAnsi="Times New Roman" w:cs="Times New Roman"/>
          <w:sz w:val="28"/>
          <w:szCs w:val="28"/>
        </w:rPr>
        <w:t>проектных модулей школ Нижегородской области.</w:t>
      </w:r>
    </w:p>
    <w:p w14:paraId="02266E49" w14:textId="77777777" w:rsidR="00754237" w:rsidRDefault="004519F5" w:rsidP="00C2177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C2177C" w:rsidRPr="00C2177C">
        <w:rPr>
          <w:rFonts w:ascii="Times New Roman" w:hAnsi="Times New Roman" w:cs="Times New Roman"/>
          <w:sz w:val="28"/>
          <w:szCs w:val="28"/>
        </w:rPr>
        <w:t xml:space="preserve">педагоги не только разрабатывают, но и активно внедряют межпредметные и предметные учебные проектные модули в образовательный  процесс. </w:t>
      </w:r>
      <w:r w:rsidR="00754237">
        <w:rPr>
          <w:rFonts w:ascii="Times New Roman" w:hAnsi="Times New Roman" w:cs="Times New Roman"/>
          <w:sz w:val="28"/>
          <w:szCs w:val="28"/>
        </w:rPr>
        <w:t xml:space="preserve">Так </w:t>
      </w:r>
      <w:r w:rsidR="00754237" w:rsidRPr="00754237">
        <w:rPr>
          <w:rFonts w:ascii="Times New Roman" w:hAnsi="Times New Roman" w:cs="Times New Roman"/>
          <w:sz w:val="28"/>
          <w:szCs w:val="28"/>
        </w:rPr>
        <w:t xml:space="preserve">в текущем учебном году внедряются поэтапно, в соответствии с графиком, проектные модули в 5-6 классах по литературе, </w:t>
      </w:r>
      <w:r w:rsidR="00754237">
        <w:rPr>
          <w:rFonts w:ascii="Times New Roman" w:hAnsi="Times New Roman" w:cs="Times New Roman"/>
          <w:sz w:val="28"/>
          <w:szCs w:val="28"/>
        </w:rPr>
        <w:t xml:space="preserve">ИЗО и музыке, </w:t>
      </w:r>
      <w:r w:rsidR="00754237" w:rsidRPr="00754237">
        <w:rPr>
          <w:rFonts w:ascii="Times New Roman" w:hAnsi="Times New Roman" w:cs="Times New Roman"/>
          <w:sz w:val="28"/>
          <w:szCs w:val="28"/>
        </w:rPr>
        <w:t>математике, русскому языку, географии, английскому языку, информатике.</w:t>
      </w:r>
    </w:p>
    <w:p w14:paraId="176185D8" w14:textId="77777777" w:rsidR="007C4C49" w:rsidRDefault="00C2177C" w:rsidP="00C2177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7C">
        <w:rPr>
          <w:rFonts w:ascii="Times New Roman" w:hAnsi="Times New Roman" w:cs="Times New Roman"/>
          <w:sz w:val="28"/>
          <w:szCs w:val="28"/>
        </w:rPr>
        <w:t xml:space="preserve">В рамках муниципальных семинаров своим педагогическим опытом работы делятся Бердникова Е.Г., </w:t>
      </w:r>
      <w:proofErr w:type="spellStart"/>
      <w:r w:rsidRPr="00C2177C">
        <w:rPr>
          <w:rFonts w:ascii="Times New Roman" w:hAnsi="Times New Roman" w:cs="Times New Roman"/>
          <w:sz w:val="28"/>
          <w:szCs w:val="28"/>
        </w:rPr>
        <w:t>Ватулина</w:t>
      </w:r>
      <w:proofErr w:type="spellEnd"/>
      <w:r w:rsidRPr="00C2177C">
        <w:rPr>
          <w:rFonts w:ascii="Times New Roman" w:hAnsi="Times New Roman" w:cs="Times New Roman"/>
          <w:sz w:val="28"/>
          <w:szCs w:val="28"/>
        </w:rPr>
        <w:t xml:space="preserve"> Н.А., Майорова Л.П.,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Мозолькина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Pr="00C2177C">
        <w:rPr>
          <w:rFonts w:ascii="Times New Roman" w:hAnsi="Times New Roman" w:cs="Times New Roman"/>
          <w:sz w:val="28"/>
          <w:szCs w:val="28"/>
        </w:rPr>
        <w:t xml:space="preserve">Вилкова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r w:rsidRPr="00C2177C">
        <w:rPr>
          <w:rFonts w:ascii="Times New Roman" w:hAnsi="Times New Roman" w:cs="Times New Roman"/>
          <w:sz w:val="28"/>
          <w:szCs w:val="28"/>
        </w:rPr>
        <w:t xml:space="preserve">Шакирова О.Ю., Евстигнеева О.И., </w:t>
      </w:r>
      <w:proofErr w:type="spellStart"/>
      <w:r w:rsidR="00AF53D5">
        <w:rPr>
          <w:rFonts w:ascii="Times New Roman" w:hAnsi="Times New Roman" w:cs="Times New Roman"/>
          <w:sz w:val="28"/>
          <w:szCs w:val="28"/>
        </w:rPr>
        <w:t>Волокушина</w:t>
      </w:r>
      <w:proofErr w:type="spellEnd"/>
      <w:r w:rsidR="00AF53D5">
        <w:rPr>
          <w:rFonts w:ascii="Times New Roman" w:hAnsi="Times New Roman" w:cs="Times New Roman"/>
          <w:sz w:val="28"/>
          <w:szCs w:val="28"/>
        </w:rPr>
        <w:t xml:space="preserve"> А.С.,  </w:t>
      </w:r>
      <w:r>
        <w:rPr>
          <w:rFonts w:ascii="Times New Roman" w:hAnsi="Times New Roman" w:cs="Times New Roman"/>
          <w:sz w:val="28"/>
          <w:szCs w:val="28"/>
        </w:rPr>
        <w:t xml:space="preserve">Ларина Г.Г., </w:t>
      </w:r>
      <w:r w:rsidRPr="00C2177C">
        <w:rPr>
          <w:rFonts w:ascii="Times New Roman" w:hAnsi="Times New Roman" w:cs="Times New Roman"/>
          <w:sz w:val="28"/>
          <w:szCs w:val="28"/>
        </w:rPr>
        <w:t>Севостьянова Л.Н. и другие.</w:t>
      </w:r>
      <w:r w:rsidR="00BB7901" w:rsidRPr="00BB7901">
        <w:t xml:space="preserve"> </w:t>
      </w:r>
      <w:r w:rsidR="00BB7901" w:rsidRPr="00BB7901">
        <w:rPr>
          <w:rFonts w:ascii="Times New Roman" w:hAnsi="Times New Roman" w:cs="Times New Roman"/>
          <w:sz w:val="28"/>
          <w:szCs w:val="28"/>
        </w:rPr>
        <w:t>Так в ноябре был организован и проведен семинар для директоров школ по теме ««Социальное партнерство школы и семьи по вопросам здоровья и физического развития д</w:t>
      </w:r>
      <w:r w:rsidR="00BB7901">
        <w:rPr>
          <w:rFonts w:ascii="Times New Roman" w:hAnsi="Times New Roman" w:cs="Times New Roman"/>
          <w:sz w:val="28"/>
          <w:szCs w:val="28"/>
        </w:rPr>
        <w:t>етей в условиях реализации ФГОС</w:t>
      </w:r>
      <w:r w:rsidR="00BB7901" w:rsidRPr="00BB7901">
        <w:rPr>
          <w:rFonts w:ascii="Times New Roman" w:hAnsi="Times New Roman" w:cs="Times New Roman"/>
          <w:sz w:val="28"/>
          <w:szCs w:val="28"/>
        </w:rPr>
        <w:t xml:space="preserve">», </w:t>
      </w:r>
      <w:r w:rsidR="00BB7901">
        <w:rPr>
          <w:rFonts w:ascii="Times New Roman" w:hAnsi="Times New Roman" w:cs="Times New Roman"/>
          <w:sz w:val="28"/>
          <w:szCs w:val="28"/>
        </w:rPr>
        <w:t xml:space="preserve">в </w:t>
      </w:r>
      <w:r w:rsidR="00BB7901" w:rsidRPr="00BB7901">
        <w:rPr>
          <w:rFonts w:ascii="Times New Roman" w:hAnsi="Times New Roman" w:cs="Times New Roman"/>
          <w:sz w:val="28"/>
          <w:szCs w:val="28"/>
        </w:rPr>
        <w:t xml:space="preserve">декабре был проведен семинар </w:t>
      </w:r>
      <w:r w:rsidR="00BB7901">
        <w:rPr>
          <w:rFonts w:ascii="Times New Roman" w:hAnsi="Times New Roman" w:cs="Times New Roman"/>
          <w:sz w:val="28"/>
          <w:szCs w:val="28"/>
        </w:rPr>
        <w:t xml:space="preserve">для </w:t>
      </w:r>
      <w:r w:rsidR="00BB7901" w:rsidRPr="00BB7901">
        <w:rPr>
          <w:rFonts w:ascii="Times New Roman" w:hAnsi="Times New Roman" w:cs="Times New Roman"/>
          <w:sz w:val="28"/>
          <w:szCs w:val="28"/>
        </w:rPr>
        <w:t>учителей</w:t>
      </w:r>
      <w:r w:rsidR="00BB7901">
        <w:rPr>
          <w:rFonts w:ascii="Times New Roman" w:hAnsi="Times New Roman" w:cs="Times New Roman"/>
          <w:sz w:val="28"/>
          <w:szCs w:val="28"/>
        </w:rPr>
        <w:t xml:space="preserve"> </w:t>
      </w:r>
      <w:r w:rsidR="00BB7901" w:rsidRPr="00BB7901">
        <w:rPr>
          <w:rFonts w:ascii="Times New Roman" w:hAnsi="Times New Roman" w:cs="Times New Roman"/>
          <w:sz w:val="28"/>
          <w:szCs w:val="28"/>
        </w:rPr>
        <w:t xml:space="preserve">физики </w:t>
      </w:r>
      <w:r w:rsidR="00BB79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7901" w:rsidRPr="00BB7901">
        <w:rPr>
          <w:rFonts w:ascii="Times New Roman" w:hAnsi="Times New Roman" w:cs="Times New Roman"/>
          <w:sz w:val="28"/>
          <w:szCs w:val="28"/>
        </w:rPr>
        <w:t>по теме «Проектный модуль как способ формирования УУД на уроках физики и во внеурочное время», в ф</w:t>
      </w:r>
      <w:r w:rsidR="00BB7901">
        <w:rPr>
          <w:rFonts w:ascii="Times New Roman" w:hAnsi="Times New Roman" w:cs="Times New Roman"/>
          <w:sz w:val="28"/>
          <w:szCs w:val="28"/>
        </w:rPr>
        <w:t xml:space="preserve">еврале для учителей химии - </w:t>
      </w:r>
      <w:r w:rsidR="00BB7901" w:rsidRPr="00BB7901">
        <w:rPr>
          <w:rFonts w:ascii="Times New Roman" w:hAnsi="Times New Roman" w:cs="Times New Roman"/>
          <w:sz w:val="28"/>
          <w:szCs w:val="28"/>
        </w:rPr>
        <w:t>«Учебное проектирование как средство формирования УУД на уроках химии»</w:t>
      </w:r>
      <w:r w:rsidR="00754237">
        <w:rPr>
          <w:rFonts w:ascii="Times New Roman" w:hAnsi="Times New Roman" w:cs="Times New Roman"/>
          <w:sz w:val="28"/>
          <w:szCs w:val="28"/>
        </w:rPr>
        <w:t>.</w:t>
      </w:r>
    </w:p>
    <w:p w14:paraId="1358601A" w14:textId="77777777" w:rsidR="004C4743" w:rsidRDefault="004C4743" w:rsidP="00C2177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4743">
        <w:rPr>
          <w:rFonts w:ascii="Times New Roman" w:hAnsi="Times New Roman" w:cs="Times New Roman"/>
          <w:sz w:val="28"/>
          <w:szCs w:val="28"/>
        </w:rPr>
        <w:t>рансляция педагогического опыта осуществляется через персональные сайты учителей и профессиональные сетевые сообщества. Педагоги школы размещают собственные методические разработки на различных интернет-порталах.</w:t>
      </w:r>
    </w:p>
    <w:p w14:paraId="406B8B81" w14:textId="77777777" w:rsidR="004519F5" w:rsidRDefault="004C4743" w:rsidP="00C2177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19F5">
        <w:rPr>
          <w:rFonts w:ascii="Times New Roman" w:hAnsi="Times New Roman" w:cs="Times New Roman"/>
          <w:sz w:val="28"/>
          <w:szCs w:val="28"/>
        </w:rPr>
        <w:t xml:space="preserve">рамках областного эксперимента </w:t>
      </w:r>
      <w:r w:rsidR="00BB7901">
        <w:rPr>
          <w:rFonts w:ascii="Times New Roman" w:hAnsi="Times New Roman" w:cs="Times New Roman"/>
          <w:sz w:val="28"/>
          <w:szCs w:val="28"/>
        </w:rPr>
        <w:t xml:space="preserve">(приказ №203 от 31.08.2016 «Об организации инновационной деятельности на бае ОО Нижегородской области») </w:t>
      </w:r>
      <w:r w:rsidR="004519F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B7901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4519F5">
        <w:rPr>
          <w:rFonts w:ascii="Times New Roman" w:hAnsi="Times New Roman" w:cs="Times New Roman"/>
          <w:sz w:val="28"/>
          <w:szCs w:val="28"/>
        </w:rPr>
        <w:t xml:space="preserve">апробация </w:t>
      </w:r>
      <w:r w:rsidR="00BB7901">
        <w:rPr>
          <w:rFonts w:ascii="Times New Roman" w:hAnsi="Times New Roman" w:cs="Times New Roman"/>
          <w:sz w:val="28"/>
          <w:szCs w:val="28"/>
        </w:rPr>
        <w:t xml:space="preserve">учебно-методического </w:t>
      </w:r>
      <w:r w:rsidR="00BB7901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 к новой учебной  программе «Экономика. 5-9 классы». </w:t>
      </w:r>
      <w:r w:rsidR="004519F5">
        <w:rPr>
          <w:rFonts w:ascii="Times New Roman" w:hAnsi="Times New Roman" w:cs="Times New Roman"/>
          <w:sz w:val="28"/>
          <w:szCs w:val="28"/>
        </w:rPr>
        <w:t>Гордеева Е.Н.</w:t>
      </w:r>
      <w:r w:rsidR="00D92573">
        <w:rPr>
          <w:rFonts w:ascii="Times New Roman" w:hAnsi="Times New Roman" w:cs="Times New Roman"/>
          <w:sz w:val="28"/>
          <w:szCs w:val="28"/>
        </w:rPr>
        <w:t>, учитель экономики школы</w:t>
      </w:r>
      <w:r w:rsidR="004519F5">
        <w:rPr>
          <w:rFonts w:ascii="Times New Roman" w:hAnsi="Times New Roman" w:cs="Times New Roman"/>
          <w:sz w:val="28"/>
          <w:szCs w:val="28"/>
        </w:rPr>
        <w:t xml:space="preserve"> является разработчиком формирующих </w:t>
      </w:r>
      <w:r w:rsidR="00BB7901">
        <w:rPr>
          <w:rFonts w:ascii="Times New Roman" w:hAnsi="Times New Roman" w:cs="Times New Roman"/>
          <w:sz w:val="28"/>
          <w:szCs w:val="28"/>
        </w:rPr>
        <w:t>(</w:t>
      </w:r>
      <w:r w:rsidR="00B40921">
        <w:rPr>
          <w:rFonts w:ascii="Times New Roman" w:hAnsi="Times New Roman" w:cs="Times New Roman"/>
          <w:sz w:val="28"/>
          <w:szCs w:val="28"/>
        </w:rPr>
        <w:t>диагностических</w:t>
      </w:r>
      <w:r w:rsidR="00BB7901">
        <w:rPr>
          <w:rFonts w:ascii="Times New Roman" w:hAnsi="Times New Roman" w:cs="Times New Roman"/>
          <w:sz w:val="28"/>
          <w:szCs w:val="28"/>
        </w:rPr>
        <w:t>)</w:t>
      </w:r>
      <w:r w:rsidR="00B40921">
        <w:rPr>
          <w:rFonts w:ascii="Times New Roman" w:hAnsi="Times New Roman" w:cs="Times New Roman"/>
          <w:sz w:val="28"/>
          <w:szCs w:val="28"/>
        </w:rPr>
        <w:t xml:space="preserve"> </w:t>
      </w:r>
      <w:r w:rsidR="004519F5">
        <w:rPr>
          <w:rFonts w:ascii="Times New Roman" w:hAnsi="Times New Roman" w:cs="Times New Roman"/>
          <w:sz w:val="28"/>
          <w:szCs w:val="28"/>
        </w:rPr>
        <w:t>заданий</w:t>
      </w:r>
      <w:r w:rsidR="00D92573">
        <w:rPr>
          <w:rFonts w:ascii="Times New Roman" w:hAnsi="Times New Roman" w:cs="Times New Roman"/>
          <w:sz w:val="28"/>
          <w:szCs w:val="28"/>
        </w:rPr>
        <w:t xml:space="preserve"> различного типа и в</w:t>
      </w:r>
      <w:r w:rsidR="00BB7901">
        <w:rPr>
          <w:rFonts w:ascii="Times New Roman" w:hAnsi="Times New Roman" w:cs="Times New Roman"/>
          <w:sz w:val="28"/>
          <w:szCs w:val="28"/>
        </w:rPr>
        <w:t>и</w:t>
      </w:r>
      <w:r w:rsidR="00D92573">
        <w:rPr>
          <w:rFonts w:ascii="Times New Roman" w:hAnsi="Times New Roman" w:cs="Times New Roman"/>
          <w:sz w:val="28"/>
          <w:szCs w:val="28"/>
        </w:rPr>
        <w:t>да.</w:t>
      </w:r>
      <w:r w:rsidR="00B40921">
        <w:rPr>
          <w:rFonts w:ascii="Times New Roman" w:hAnsi="Times New Roman" w:cs="Times New Roman"/>
          <w:sz w:val="28"/>
          <w:szCs w:val="28"/>
        </w:rPr>
        <w:t xml:space="preserve"> В феврале 2017 г. был дано открытое учебное занятие по экономике в 7б классе, отвечающее требованиям ФГОС. Специалисты к</w:t>
      </w:r>
      <w:r w:rsidR="00B40921" w:rsidRPr="00B40921">
        <w:rPr>
          <w:rFonts w:ascii="Times New Roman" w:hAnsi="Times New Roman" w:cs="Times New Roman"/>
          <w:sz w:val="28"/>
          <w:szCs w:val="28"/>
        </w:rPr>
        <w:t>афедр</w:t>
      </w:r>
      <w:r w:rsidR="00B40921">
        <w:rPr>
          <w:rFonts w:ascii="Times New Roman" w:hAnsi="Times New Roman" w:cs="Times New Roman"/>
          <w:sz w:val="28"/>
          <w:szCs w:val="28"/>
        </w:rPr>
        <w:t>ы</w:t>
      </w:r>
      <w:r w:rsidR="00B40921" w:rsidRPr="00B40921">
        <w:rPr>
          <w:rFonts w:ascii="Times New Roman" w:hAnsi="Times New Roman" w:cs="Times New Roman"/>
          <w:sz w:val="28"/>
          <w:szCs w:val="28"/>
        </w:rPr>
        <w:t xml:space="preserve"> теории и методики обучения технологии и экономик</w:t>
      </w:r>
      <w:r w:rsidR="00B40921">
        <w:rPr>
          <w:rFonts w:ascii="Times New Roman" w:hAnsi="Times New Roman" w:cs="Times New Roman"/>
          <w:sz w:val="28"/>
          <w:szCs w:val="28"/>
        </w:rPr>
        <w:t>и ГБОУ ДПО «НИРО»</w:t>
      </w:r>
      <w:r w:rsidR="00D92573">
        <w:rPr>
          <w:rFonts w:ascii="Times New Roman" w:hAnsi="Times New Roman" w:cs="Times New Roman"/>
          <w:sz w:val="28"/>
          <w:szCs w:val="28"/>
        </w:rPr>
        <w:t>, по итогам экспертизы занятия,</w:t>
      </w:r>
      <w:r w:rsidR="00B40921">
        <w:rPr>
          <w:rFonts w:ascii="Times New Roman" w:hAnsi="Times New Roman" w:cs="Times New Roman"/>
          <w:sz w:val="28"/>
          <w:szCs w:val="28"/>
        </w:rPr>
        <w:t xml:space="preserve"> дали высокую оценку </w:t>
      </w:r>
      <w:r w:rsidR="00D92573">
        <w:rPr>
          <w:rFonts w:ascii="Times New Roman" w:hAnsi="Times New Roman" w:cs="Times New Roman"/>
          <w:sz w:val="28"/>
          <w:szCs w:val="28"/>
        </w:rPr>
        <w:t>работе учителя и учащихся.</w:t>
      </w:r>
    </w:p>
    <w:p w14:paraId="78D3A755" w14:textId="77777777" w:rsidR="004B1081" w:rsidRPr="004B1081" w:rsidRDefault="00B40921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2015 года школа является участником областного эксперимента </w:t>
      </w:r>
      <w:proofErr w:type="gramStart"/>
      <w:r w:rsidR="009004F7">
        <w:rPr>
          <w:rFonts w:ascii="Times New Roman" w:hAnsi="Times New Roman" w:cs="Times New Roman"/>
          <w:sz w:val="28"/>
          <w:szCs w:val="28"/>
        </w:rPr>
        <w:t>( приказ</w:t>
      </w:r>
      <w:proofErr w:type="gramEnd"/>
      <w:r w:rsidR="009004F7">
        <w:rPr>
          <w:rFonts w:ascii="Times New Roman" w:hAnsi="Times New Roman" w:cs="Times New Roman"/>
          <w:sz w:val="28"/>
          <w:szCs w:val="28"/>
        </w:rPr>
        <w:t xml:space="preserve"> ГБОУ ДПО НИРО </w:t>
      </w:r>
      <w:r>
        <w:rPr>
          <w:rFonts w:ascii="Times New Roman" w:hAnsi="Times New Roman" w:cs="Times New Roman"/>
          <w:sz w:val="28"/>
          <w:szCs w:val="28"/>
        </w:rPr>
        <w:t>по теме «</w:t>
      </w:r>
      <w:r w:rsidR="004B1081" w:rsidRPr="004B1081">
        <w:rPr>
          <w:rFonts w:ascii="Times New Roman" w:hAnsi="Times New Roman" w:cs="Times New Roman"/>
          <w:sz w:val="28"/>
          <w:szCs w:val="28"/>
        </w:rPr>
        <w:t xml:space="preserve">Единая стратегия независимой оценки качества образования (НОКО) как средство обеспечения преемственности внедрения ФГОС на всех уровнях общего образования». Цель данного эксперимента: разработать программу инновационной деятельности по проблеме НОКО, как средство обеспечения преемственности внедрения ФГОС на </w:t>
      </w:r>
      <w:r w:rsidR="004B1081">
        <w:rPr>
          <w:rFonts w:ascii="Times New Roman" w:hAnsi="Times New Roman" w:cs="Times New Roman"/>
          <w:sz w:val="28"/>
          <w:szCs w:val="28"/>
        </w:rPr>
        <w:t xml:space="preserve">всех уровнях общего образования». </w:t>
      </w:r>
      <w:r w:rsidR="004B1081" w:rsidRPr="004B1081">
        <w:rPr>
          <w:rFonts w:ascii="Times New Roman" w:hAnsi="Times New Roman" w:cs="Times New Roman"/>
          <w:sz w:val="28"/>
          <w:szCs w:val="28"/>
        </w:rPr>
        <w:t xml:space="preserve">На </w:t>
      </w:r>
      <w:r w:rsidR="004B1081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4B1081" w:rsidRPr="004B1081">
        <w:rPr>
          <w:rFonts w:ascii="Times New Roman" w:hAnsi="Times New Roman" w:cs="Times New Roman"/>
          <w:sz w:val="28"/>
          <w:szCs w:val="28"/>
        </w:rPr>
        <w:t>теоретико-проектировочном этапе был</w:t>
      </w:r>
      <w:r w:rsidR="00B367E7">
        <w:rPr>
          <w:rFonts w:ascii="Times New Roman" w:hAnsi="Times New Roman" w:cs="Times New Roman"/>
          <w:sz w:val="28"/>
          <w:szCs w:val="28"/>
        </w:rPr>
        <w:t>о</w:t>
      </w:r>
      <w:r w:rsidR="004B1081" w:rsidRPr="004B108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367E7">
        <w:rPr>
          <w:rFonts w:ascii="Times New Roman" w:hAnsi="Times New Roman" w:cs="Times New Roman"/>
          <w:sz w:val="28"/>
          <w:szCs w:val="28"/>
        </w:rPr>
        <w:t>о</w:t>
      </w:r>
      <w:r w:rsidR="004B1081" w:rsidRPr="004B1081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14:paraId="6AC74F0E" w14:textId="77777777" w:rsidR="00B367E7" w:rsidRDefault="004B1081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81">
        <w:rPr>
          <w:rFonts w:ascii="Times New Roman" w:hAnsi="Times New Roman" w:cs="Times New Roman"/>
          <w:sz w:val="28"/>
          <w:szCs w:val="28"/>
        </w:rPr>
        <w:t xml:space="preserve"> </w:t>
      </w:r>
      <w:r w:rsidR="00B367E7">
        <w:rPr>
          <w:rFonts w:ascii="Times New Roman" w:hAnsi="Times New Roman" w:cs="Times New Roman"/>
          <w:sz w:val="28"/>
          <w:szCs w:val="28"/>
        </w:rPr>
        <w:t xml:space="preserve">- </w:t>
      </w:r>
      <w:r w:rsidRPr="004B1081">
        <w:rPr>
          <w:rFonts w:ascii="Times New Roman" w:hAnsi="Times New Roman" w:cs="Times New Roman"/>
          <w:sz w:val="28"/>
          <w:szCs w:val="28"/>
        </w:rPr>
        <w:t>Определен</w:t>
      </w:r>
      <w:r w:rsidR="00B367E7">
        <w:rPr>
          <w:rFonts w:ascii="Times New Roman" w:hAnsi="Times New Roman" w:cs="Times New Roman"/>
          <w:sz w:val="28"/>
          <w:szCs w:val="28"/>
        </w:rPr>
        <w:t>ы</w:t>
      </w:r>
      <w:r w:rsidRPr="004B1081">
        <w:rPr>
          <w:rFonts w:ascii="Times New Roman" w:hAnsi="Times New Roman" w:cs="Times New Roman"/>
          <w:sz w:val="28"/>
          <w:szCs w:val="28"/>
        </w:rPr>
        <w:t xml:space="preserve"> методологически</w:t>
      </w:r>
      <w:r w:rsidR="00B367E7">
        <w:rPr>
          <w:rFonts w:ascii="Times New Roman" w:hAnsi="Times New Roman" w:cs="Times New Roman"/>
          <w:sz w:val="28"/>
          <w:szCs w:val="28"/>
        </w:rPr>
        <w:t>е</w:t>
      </w:r>
      <w:r w:rsidRPr="004B1081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B367E7">
        <w:rPr>
          <w:rFonts w:ascii="Times New Roman" w:hAnsi="Times New Roman" w:cs="Times New Roman"/>
          <w:sz w:val="28"/>
          <w:szCs w:val="28"/>
        </w:rPr>
        <w:t>ы</w:t>
      </w:r>
      <w:r w:rsidRPr="004B1081">
        <w:rPr>
          <w:rFonts w:ascii="Times New Roman" w:hAnsi="Times New Roman" w:cs="Times New Roman"/>
          <w:sz w:val="28"/>
          <w:szCs w:val="28"/>
        </w:rPr>
        <w:t xml:space="preserve"> разра</w:t>
      </w:r>
      <w:r w:rsidR="00B367E7">
        <w:rPr>
          <w:rFonts w:ascii="Times New Roman" w:hAnsi="Times New Roman" w:cs="Times New Roman"/>
          <w:sz w:val="28"/>
          <w:szCs w:val="28"/>
        </w:rPr>
        <w:t>ботки сквозной стратегии НОКО»,</w:t>
      </w:r>
    </w:p>
    <w:p w14:paraId="7B30AA91" w14:textId="77777777" w:rsidR="004B1081" w:rsidRPr="004B1081" w:rsidRDefault="00B367E7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1081" w:rsidRPr="004B1081">
        <w:rPr>
          <w:rFonts w:ascii="Times New Roman" w:hAnsi="Times New Roman" w:cs="Times New Roman"/>
          <w:sz w:val="28"/>
          <w:szCs w:val="28"/>
        </w:rPr>
        <w:t>роанализированы оценочно-измерительные материалы, используемы</w:t>
      </w:r>
      <w:r>
        <w:rPr>
          <w:rFonts w:ascii="Times New Roman" w:hAnsi="Times New Roman" w:cs="Times New Roman"/>
          <w:sz w:val="28"/>
          <w:szCs w:val="28"/>
        </w:rPr>
        <w:t>е в работе ДОО, НШ и МАОУ СШ №3;</w:t>
      </w:r>
    </w:p>
    <w:p w14:paraId="150C7ED4" w14:textId="77777777" w:rsidR="004B1081" w:rsidRPr="004B1081" w:rsidRDefault="00B367E7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 круглый стол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теме </w:t>
      </w:r>
      <w:r w:rsidR="004B1081" w:rsidRPr="004B108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B1081" w:rsidRPr="004B1081">
        <w:rPr>
          <w:rFonts w:ascii="Times New Roman" w:hAnsi="Times New Roman" w:cs="Times New Roman"/>
          <w:sz w:val="28"/>
          <w:szCs w:val="28"/>
        </w:rPr>
        <w:t xml:space="preserve">Преемственность обучения при переходе из начальной школы в основную школу как условие успешной адаптации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5 классов при реализации ФГОС», на котором были </w:t>
      </w:r>
      <w:r w:rsidR="004B1081" w:rsidRPr="004B1081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1081" w:rsidRPr="004B1081">
        <w:rPr>
          <w:rFonts w:ascii="Times New Roman" w:hAnsi="Times New Roman" w:cs="Times New Roman"/>
          <w:sz w:val="28"/>
          <w:szCs w:val="28"/>
        </w:rPr>
        <w:t>:</w:t>
      </w:r>
    </w:p>
    <w:p w14:paraId="1B6A5220" w14:textId="77777777" w:rsidR="004B1081" w:rsidRPr="004B1081" w:rsidRDefault="004B1081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81">
        <w:rPr>
          <w:rFonts w:ascii="Times New Roman" w:hAnsi="Times New Roman" w:cs="Times New Roman"/>
          <w:sz w:val="28"/>
          <w:szCs w:val="28"/>
        </w:rPr>
        <w:t xml:space="preserve">1. Системный анализ адаптации обучающихся 5 классов в условиях организации образовательного процесса на уровне основного общего образования. </w:t>
      </w:r>
    </w:p>
    <w:p w14:paraId="58DD5790" w14:textId="77777777" w:rsidR="004B1081" w:rsidRPr="004B1081" w:rsidRDefault="004B1081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81">
        <w:rPr>
          <w:rFonts w:ascii="Times New Roman" w:hAnsi="Times New Roman" w:cs="Times New Roman"/>
          <w:sz w:val="28"/>
          <w:szCs w:val="28"/>
        </w:rPr>
        <w:t xml:space="preserve"> 2. Выявлен</w:t>
      </w:r>
      <w:r w:rsidR="00B367E7">
        <w:rPr>
          <w:rFonts w:ascii="Times New Roman" w:hAnsi="Times New Roman" w:cs="Times New Roman"/>
          <w:sz w:val="28"/>
          <w:szCs w:val="28"/>
        </w:rPr>
        <w:t>ы</w:t>
      </w:r>
      <w:r w:rsidRPr="004B108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367E7">
        <w:rPr>
          <w:rFonts w:ascii="Times New Roman" w:hAnsi="Times New Roman" w:cs="Times New Roman"/>
          <w:sz w:val="28"/>
          <w:szCs w:val="28"/>
        </w:rPr>
        <w:t>ы</w:t>
      </w:r>
      <w:r w:rsidRPr="004B1081">
        <w:rPr>
          <w:rFonts w:ascii="Times New Roman" w:hAnsi="Times New Roman" w:cs="Times New Roman"/>
          <w:sz w:val="28"/>
          <w:szCs w:val="28"/>
        </w:rPr>
        <w:t>, затруднени</w:t>
      </w:r>
      <w:r w:rsidR="00B367E7">
        <w:rPr>
          <w:rFonts w:ascii="Times New Roman" w:hAnsi="Times New Roman" w:cs="Times New Roman"/>
          <w:sz w:val="28"/>
          <w:szCs w:val="28"/>
        </w:rPr>
        <w:t>я</w:t>
      </w:r>
      <w:r w:rsidRPr="004B1081">
        <w:rPr>
          <w:rFonts w:ascii="Times New Roman" w:hAnsi="Times New Roman" w:cs="Times New Roman"/>
          <w:sz w:val="28"/>
          <w:szCs w:val="28"/>
        </w:rPr>
        <w:t xml:space="preserve"> у обучающихся 5 классов в адаптационный период. Пути решения проблем (выступления участников круглого стола). </w:t>
      </w:r>
    </w:p>
    <w:p w14:paraId="3E750328" w14:textId="77777777" w:rsidR="00B40921" w:rsidRDefault="00B367E7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B1081" w:rsidRPr="004B10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011302">
        <w:rPr>
          <w:rFonts w:ascii="Times New Roman" w:hAnsi="Times New Roman" w:cs="Times New Roman"/>
          <w:sz w:val="28"/>
          <w:szCs w:val="28"/>
        </w:rPr>
        <w:t>п</w:t>
      </w:r>
      <w:r w:rsidR="004B1081" w:rsidRPr="004B1081">
        <w:rPr>
          <w:rFonts w:ascii="Times New Roman" w:hAnsi="Times New Roman" w:cs="Times New Roman"/>
          <w:sz w:val="28"/>
          <w:szCs w:val="28"/>
        </w:rPr>
        <w:t>ерспектив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B1081" w:rsidRPr="004B1081">
        <w:rPr>
          <w:rFonts w:ascii="Times New Roman" w:hAnsi="Times New Roman" w:cs="Times New Roman"/>
          <w:sz w:val="28"/>
          <w:szCs w:val="28"/>
        </w:rPr>
        <w:t xml:space="preserve"> работы педагогических коллективов МБОУ НШ №12, МАОУ СШ №3 по данной проблеме (выступления участников круглого стола).</w:t>
      </w:r>
    </w:p>
    <w:p w14:paraId="2A06F930" w14:textId="77777777" w:rsidR="00B367E7" w:rsidRDefault="00B367E7" w:rsidP="004B108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сотрудниками лаборатории </w:t>
      </w:r>
      <w:r w:rsidRPr="00B367E7">
        <w:rPr>
          <w:rFonts w:ascii="Times New Roman" w:hAnsi="Times New Roman" w:cs="Times New Roman"/>
          <w:sz w:val="28"/>
          <w:szCs w:val="28"/>
        </w:rPr>
        <w:t>социально-педагогических измерений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ГБОУ «НИРО» ежегодно проводится независи</w:t>
      </w:r>
      <w:r w:rsidR="00011302">
        <w:rPr>
          <w:rFonts w:ascii="Times New Roman" w:hAnsi="Times New Roman" w:cs="Times New Roman"/>
          <w:sz w:val="28"/>
          <w:szCs w:val="28"/>
        </w:rPr>
        <w:t>мая оценка качества образования. Д</w:t>
      </w:r>
      <w:r>
        <w:rPr>
          <w:rFonts w:ascii="Times New Roman" w:hAnsi="Times New Roman" w:cs="Times New Roman"/>
          <w:sz w:val="28"/>
          <w:szCs w:val="28"/>
        </w:rPr>
        <w:t>анная оценка позволяет увидеть проблемы практики школы и найти пути их решения.</w:t>
      </w:r>
    </w:p>
    <w:p w14:paraId="6892703D" w14:textId="77777777" w:rsidR="00E2651C" w:rsidRPr="00E2651C" w:rsidRDefault="00E2651C" w:rsidP="00E2651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1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E2651C">
        <w:rPr>
          <w:rFonts w:ascii="Times New Roman" w:hAnsi="Times New Roman" w:cs="Times New Roman"/>
          <w:sz w:val="28"/>
          <w:szCs w:val="28"/>
        </w:rPr>
        <w:t>располагает  необходимой технической базой: имеются печатные  и электронные  носители образовательной информации, аудио и видеоматериалы, цифровые образовательные ресурсы, муль</w:t>
      </w:r>
      <w:r>
        <w:rPr>
          <w:rFonts w:ascii="Times New Roman" w:hAnsi="Times New Roman" w:cs="Times New Roman"/>
          <w:sz w:val="28"/>
          <w:szCs w:val="28"/>
        </w:rPr>
        <w:t xml:space="preserve">тимедийные средства обучения. </w:t>
      </w:r>
      <w:r w:rsidRPr="00E2651C">
        <w:rPr>
          <w:rFonts w:ascii="Times New Roman" w:hAnsi="Times New Roman" w:cs="Times New Roman"/>
          <w:sz w:val="28"/>
          <w:szCs w:val="28"/>
        </w:rPr>
        <w:t>Всего в школе –</w:t>
      </w:r>
      <w:r>
        <w:rPr>
          <w:rFonts w:ascii="Times New Roman" w:hAnsi="Times New Roman" w:cs="Times New Roman"/>
          <w:sz w:val="28"/>
          <w:szCs w:val="28"/>
        </w:rPr>
        <w:t xml:space="preserve"> 2 компьютерных класса, </w:t>
      </w:r>
      <w:r w:rsidRPr="00E2651C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постоянный доступ в Интернет. </w:t>
      </w:r>
      <w:r w:rsidRPr="00E2651C">
        <w:rPr>
          <w:rFonts w:ascii="Times New Roman" w:hAnsi="Times New Roman" w:cs="Times New Roman"/>
          <w:sz w:val="28"/>
          <w:szCs w:val="28"/>
        </w:rPr>
        <w:t>Но, к сожалению, в настоящее время нет оптимизации условий для различных видов деятельности: игровой, исследовательской, проектной, творч</w:t>
      </w:r>
      <w:r w:rsidR="009004F7">
        <w:rPr>
          <w:rFonts w:ascii="Times New Roman" w:hAnsi="Times New Roman" w:cs="Times New Roman"/>
          <w:sz w:val="28"/>
          <w:szCs w:val="28"/>
        </w:rPr>
        <w:t>еской, рефлексивной. Не в полном</w:t>
      </w:r>
      <w:r w:rsidRPr="00E2651C">
        <w:rPr>
          <w:rFonts w:ascii="Times New Roman" w:hAnsi="Times New Roman" w:cs="Times New Roman"/>
          <w:sz w:val="28"/>
          <w:szCs w:val="28"/>
        </w:rPr>
        <w:t xml:space="preserve"> объеме создана  оптимальная информационно-развивающая среда.</w:t>
      </w:r>
    </w:p>
    <w:p w14:paraId="54E8D124" w14:textId="77777777" w:rsidR="00E2651C" w:rsidRDefault="00E2651C" w:rsidP="00E2651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1C">
        <w:rPr>
          <w:rFonts w:ascii="Times New Roman" w:hAnsi="Times New Roman" w:cs="Times New Roman"/>
          <w:sz w:val="28"/>
          <w:szCs w:val="28"/>
        </w:rPr>
        <w:t xml:space="preserve">Перспективные задачи </w:t>
      </w:r>
      <w:r w:rsidR="00DF47E4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E2651C">
        <w:rPr>
          <w:rFonts w:ascii="Times New Roman" w:hAnsi="Times New Roman" w:cs="Times New Roman"/>
          <w:sz w:val="28"/>
          <w:szCs w:val="28"/>
        </w:rPr>
        <w:t>–</w:t>
      </w:r>
      <w:r w:rsidR="00DF47E4">
        <w:rPr>
          <w:rFonts w:ascii="Times New Roman" w:hAnsi="Times New Roman" w:cs="Times New Roman"/>
          <w:sz w:val="28"/>
          <w:szCs w:val="28"/>
        </w:rPr>
        <w:t xml:space="preserve"> </w:t>
      </w:r>
      <w:r w:rsidRPr="00E2651C">
        <w:rPr>
          <w:rFonts w:ascii="Times New Roman" w:hAnsi="Times New Roman" w:cs="Times New Roman"/>
          <w:sz w:val="28"/>
          <w:szCs w:val="28"/>
        </w:rPr>
        <w:t>обеспечение предметных кабинетов мобильными интернет-классами.</w:t>
      </w:r>
    </w:p>
    <w:p w14:paraId="02AC2B06" w14:textId="77777777" w:rsidR="00011302" w:rsidRDefault="005E164F" w:rsidP="007B230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Обеспечение эффективности использования материальных ресурсов является одним из объектов контроля в системе управления образовательного учреждения. Приобретаемые  наглядные  пособия,  электронное  оборудование,  бесплатно выдаваемые  учебно-методические  комплексы  целенаправленно использ</w:t>
      </w:r>
      <w:r w:rsidR="00B40921">
        <w:rPr>
          <w:rFonts w:ascii="Times New Roman" w:hAnsi="Times New Roman" w:cs="Times New Roman"/>
          <w:sz w:val="28"/>
          <w:szCs w:val="28"/>
        </w:rPr>
        <w:t>уются</w:t>
      </w:r>
      <w:r w:rsidRPr="005E164F">
        <w:rPr>
          <w:rFonts w:ascii="Times New Roman" w:hAnsi="Times New Roman" w:cs="Times New Roman"/>
          <w:sz w:val="28"/>
          <w:szCs w:val="28"/>
        </w:rPr>
        <w:t xml:space="preserve">  в  образовательном  процессе.  </w:t>
      </w:r>
    </w:p>
    <w:p w14:paraId="21FB2999" w14:textId="77777777" w:rsidR="00DF47E4" w:rsidRDefault="005E164F" w:rsidP="0001130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gramStart"/>
      <w:r w:rsidRPr="005E164F">
        <w:rPr>
          <w:rFonts w:ascii="Times New Roman" w:hAnsi="Times New Roman" w:cs="Times New Roman"/>
          <w:sz w:val="28"/>
          <w:szCs w:val="28"/>
        </w:rPr>
        <w:t>использование  ИКТ</w:t>
      </w:r>
      <w:proofErr w:type="gramEnd"/>
      <w:r w:rsidRPr="005E164F">
        <w:rPr>
          <w:rFonts w:ascii="Times New Roman" w:hAnsi="Times New Roman" w:cs="Times New Roman"/>
          <w:sz w:val="28"/>
          <w:szCs w:val="28"/>
        </w:rPr>
        <w:t>-технологий  в  массовой  практике  еще  остается  проблемой.  Несмотря  на</w:t>
      </w:r>
      <w:r w:rsidR="00011302">
        <w:rPr>
          <w:rFonts w:ascii="Times New Roman" w:hAnsi="Times New Roman" w:cs="Times New Roman"/>
          <w:sz w:val="28"/>
          <w:szCs w:val="28"/>
        </w:rPr>
        <w:t xml:space="preserve"> транслируемый позитивный опыт школы</w:t>
      </w:r>
      <w:r w:rsidRPr="005E164F">
        <w:rPr>
          <w:rFonts w:ascii="Times New Roman" w:hAnsi="Times New Roman" w:cs="Times New Roman"/>
          <w:sz w:val="28"/>
          <w:szCs w:val="28"/>
        </w:rPr>
        <w:t>, к</w:t>
      </w:r>
      <w:r w:rsidR="004519F5"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сожалению, пока не делают погоды те учителя, кто не мыслит своей  работы  без  компьютера,  мультимедийной  доски,  электронного  дневника, элементов  дистанционного  обучения,  без  которых  не  решить  современных образовательных задач. В связи с этим актуализируются функ</w:t>
      </w:r>
      <w:r w:rsidR="00011302">
        <w:rPr>
          <w:rFonts w:ascii="Times New Roman" w:hAnsi="Times New Roman" w:cs="Times New Roman"/>
          <w:sz w:val="28"/>
          <w:szCs w:val="28"/>
        </w:rPr>
        <w:t xml:space="preserve">ции планирования, организации </w:t>
      </w:r>
      <w:r w:rsidRPr="005E164F">
        <w:rPr>
          <w:rFonts w:ascii="Times New Roman" w:hAnsi="Times New Roman" w:cs="Times New Roman"/>
          <w:sz w:val="28"/>
          <w:szCs w:val="28"/>
        </w:rPr>
        <w:t xml:space="preserve">  в  процессе  управления  внедрением  электронных технологий.</w:t>
      </w:r>
      <w:r w:rsidR="00451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790B3" w14:textId="77777777" w:rsidR="00011302" w:rsidRDefault="00DF47E4" w:rsidP="0001130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Ещё одно направление,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sz w:val="28"/>
          <w:szCs w:val="28"/>
        </w:rPr>
        <w:t>ое с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системно-деятельностным подходом  в  организации  образовательного  процесса, который  предполагает органичное  сочетание  учебной  и  внеурочной  деятельности  как  обязатель</w:t>
      </w:r>
      <w:r>
        <w:rPr>
          <w:rFonts w:ascii="Times New Roman" w:hAnsi="Times New Roman" w:cs="Times New Roman"/>
          <w:sz w:val="28"/>
          <w:szCs w:val="28"/>
        </w:rPr>
        <w:t xml:space="preserve">ное условие  содержания  ФГОС. </w:t>
      </w:r>
      <w:r w:rsidR="005E164F" w:rsidRPr="005E164F">
        <w:rPr>
          <w:rFonts w:ascii="Times New Roman" w:hAnsi="Times New Roman" w:cs="Times New Roman"/>
          <w:sz w:val="28"/>
          <w:szCs w:val="28"/>
        </w:rPr>
        <w:t>Являясь частью учебного плана, внеурочные занятия должны быть определены свободным выбором учащихся из пред</w:t>
      </w:r>
      <w:r>
        <w:rPr>
          <w:rFonts w:ascii="Times New Roman" w:hAnsi="Times New Roman" w:cs="Times New Roman"/>
          <w:sz w:val="28"/>
          <w:szCs w:val="28"/>
        </w:rPr>
        <w:t xml:space="preserve">лагаемых школой направлений, но не 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отрицанием  участия </w:t>
      </w:r>
      <w:r>
        <w:rPr>
          <w:rFonts w:ascii="Times New Roman" w:hAnsi="Times New Roman" w:cs="Times New Roman"/>
          <w:sz w:val="28"/>
          <w:szCs w:val="28"/>
        </w:rPr>
        <w:t xml:space="preserve"> во  внеурочной  деятельности, что не </w:t>
      </w:r>
      <w:r w:rsidR="005E164F" w:rsidRPr="005E164F">
        <w:rPr>
          <w:rFonts w:ascii="Times New Roman" w:hAnsi="Times New Roman" w:cs="Times New Roman"/>
          <w:sz w:val="28"/>
          <w:szCs w:val="28"/>
        </w:rPr>
        <w:t>соответствует регламенту образовательной программы. Эти требования необходимо грамотно и убедительно  до</w:t>
      </w:r>
      <w:r>
        <w:rPr>
          <w:rFonts w:ascii="Times New Roman" w:hAnsi="Times New Roman" w:cs="Times New Roman"/>
          <w:sz w:val="28"/>
          <w:szCs w:val="28"/>
        </w:rPr>
        <w:t>вести  до  сведения  родителей,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многие  из</w:t>
      </w:r>
      <w:r>
        <w:rPr>
          <w:rFonts w:ascii="Times New Roman" w:hAnsi="Times New Roman" w:cs="Times New Roman"/>
          <w:sz w:val="28"/>
          <w:szCs w:val="28"/>
        </w:rPr>
        <w:t xml:space="preserve"> которых именно</w:t>
      </w:r>
      <w:r w:rsidR="005E164F" w:rsidRPr="005E164F">
        <w:rPr>
          <w:rFonts w:ascii="Times New Roman" w:hAnsi="Times New Roman" w:cs="Times New Roman"/>
          <w:sz w:val="28"/>
          <w:szCs w:val="28"/>
        </w:rPr>
        <w:t xml:space="preserve"> так воспринимают свое право выбора. </w:t>
      </w:r>
    </w:p>
    <w:p w14:paraId="74F703C2" w14:textId="77777777" w:rsidR="00B11CDD" w:rsidRPr="00B11CDD" w:rsidRDefault="00B11CDD" w:rsidP="00B11CD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B11C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B11CDD">
        <w:rPr>
          <w:rFonts w:ascii="Times New Roman" w:hAnsi="Times New Roman" w:cs="Times New Roman"/>
          <w:sz w:val="28"/>
          <w:szCs w:val="28"/>
        </w:rPr>
        <w:t xml:space="preserve"> внеурочной деятельности в 5-х, 6-х классах, перешедших на ФГОС второго </w:t>
      </w:r>
      <w:proofErr w:type="gramStart"/>
      <w:r w:rsidRPr="00B11CDD">
        <w:rPr>
          <w:rFonts w:ascii="Times New Roman" w:hAnsi="Times New Roman" w:cs="Times New Roman"/>
          <w:sz w:val="28"/>
          <w:szCs w:val="28"/>
        </w:rPr>
        <w:t>поколения,  обеспечивает</w:t>
      </w:r>
      <w:proofErr w:type="gramEnd"/>
      <w:r w:rsidRPr="00B11CDD">
        <w:rPr>
          <w:rFonts w:ascii="Times New Roman" w:hAnsi="Times New Roman" w:cs="Times New Roman"/>
          <w:sz w:val="28"/>
          <w:szCs w:val="28"/>
        </w:rPr>
        <w:t xml:space="preserve"> достижение планируемых результатов усвоения обучающимися Основной образовательной программы основного общего образования и отражает запросы участников образовательного процесса.</w:t>
      </w:r>
    </w:p>
    <w:p w14:paraId="4358166C" w14:textId="77777777" w:rsidR="00B11CDD" w:rsidRPr="00702F19" w:rsidRDefault="00702F19" w:rsidP="00702F19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702F19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702F19">
        <w:rPr>
          <w:rFonts w:ascii="Times New Roman" w:hAnsi="Times New Roman" w:cs="Times New Roman"/>
          <w:sz w:val="28"/>
          <w:szCs w:val="28"/>
        </w:rPr>
        <w:t xml:space="preserve"> учащимся возможность выбора широкого спектра занятий, направленных на развитие школьника. При организации внеурочной деятельности в школе принимают участие все педагогические работники: учителя – предметники, классные руководители, руководители кружков, социальный педагог, педагог – психолог.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7E4">
        <w:rPr>
          <w:rFonts w:ascii="Times New Roman" w:hAnsi="Times New Roman" w:cs="Times New Roman"/>
          <w:sz w:val="28"/>
          <w:szCs w:val="28"/>
        </w:rPr>
        <w:t>Для реализации духовно-нравственного направления деятельности в 5 классе введен к</w:t>
      </w:r>
      <w:r w:rsidR="00DF47E4" w:rsidRPr="00DF47E4">
        <w:rPr>
          <w:rFonts w:ascii="Times New Roman" w:hAnsi="Times New Roman" w:cs="Times New Roman"/>
          <w:sz w:val="28"/>
          <w:szCs w:val="28"/>
        </w:rPr>
        <w:t>урс «Основы духовно-нравственной культуры народов России»</w:t>
      </w:r>
      <w:r w:rsidR="00DF47E4">
        <w:rPr>
          <w:rFonts w:ascii="Times New Roman" w:hAnsi="Times New Roman" w:cs="Times New Roman"/>
          <w:sz w:val="28"/>
          <w:szCs w:val="28"/>
        </w:rPr>
        <w:t>, в 6 классе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7E4">
        <w:rPr>
          <w:rFonts w:ascii="Times New Roman" w:hAnsi="Times New Roman" w:cs="Times New Roman"/>
          <w:sz w:val="28"/>
          <w:szCs w:val="28"/>
        </w:rPr>
        <w:t xml:space="preserve"> - </w:t>
      </w:r>
      <w:r w:rsidR="00DF47E4" w:rsidRPr="00DF47E4">
        <w:rPr>
          <w:rFonts w:ascii="Times New Roman" w:hAnsi="Times New Roman" w:cs="Times New Roman"/>
          <w:sz w:val="28"/>
          <w:szCs w:val="28"/>
        </w:rPr>
        <w:t>«Основы этикета и культуры поведения</w:t>
      </w:r>
      <w:r>
        <w:rPr>
          <w:rFonts w:ascii="Times New Roman" w:hAnsi="Times New Roman" w:cs="Times New Roman"/>
          <w:sz w:val="28"/>
          <w:szCs w:val="28"/>
        </w:rPr>
        <w:t xml:space="preserve">»; общекультурного – «Умелые руки», </w:t>
      </w:r>
      <w:r w:rsidRPr="00702F19">
        <w:rPr>
          <w:rFonts w:ascii="Times New Roman" w:hAnsi="Times New Roman" w:cs="Times New Roman"/>
          <w:sz w:val="28"/>
          <w:szCs w:val="28"/>
        </w:rPr>
        <w:t>«Рукоделие»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F19">
        <w:rPr>
          <w:rFonts w:ascii="Times New Roman" w:hAnsi="Times New Roman" w:cs="Times New Roman"/>
          <w:sz w:val="28"/>
          <w:szCs w:val="28"/>
        </w:rPr>
        <w:t>«Декоративно</w:t>
      </w:r>
      <w:r>
        <w:rPr>
          <w:rFonts w:ascii="Times New Roman" w:hAnsi="Times New Roman" w:cs="Times New Roman"/>
          <w:sz w:val="28"/>
          <w:szCs w:val="28"/>
        </w:rPr>
        <w:t xml:space="preserve">-прикладное искусство и дизайн», </w:t>
      </w:r>
      <w:r w:rsidRPr="00702F19">
        <w:rPr>
          <w:rFonts w:ascii="Times New Roman" w:hAnsi="Times New Roman" w:cs="Times New Roman"/>
          <w:sz w:val="28"/>
          <w:szCs w:val="28"/>
        </w:rPr>
        <w:t>«Мыльная фабрика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«Учимся учиться в общении», социального направления</w:t>
      </w:r>
      <w:r w:rsidR="00DF47E4" w:rsidRPr="00702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организация у</w:t>
      </w:r>
      <w:r w:rsidRPr="00702F19">
        <w:rPr>
          <w:rFonts w:ascii="Times New Roman" w:hAnsi="Times New Roman" w:cs="Times New Roman"/>
          <w:sz w:val="28"/>
          <w:szCs w:val="28"/>
        </w:rPr>
        <w:t>ченическо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02F19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>я, спортивно-оздоровительного – волейбол.</w:t>
      </w:r>
    </w:p>
    <w:p w14:paraId="25610B45" w14:textId="77777777" w:rsidR="00B11CDD" w:rsidRPr="00B11CDD" w:rsidRDefault="00702F19" w:rsidP="00B11CD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F19">
        <w:rPr>
          <w:rFonts w:ascii="Times New Roman" w:hAnsi="Times New Roman" w:cs="Times New Roman"/>
          <w:sz w:val="28"/>
          <w:szCs w:val="28"/>
        </w:rPr>
        <w:t xml:space="preserve">С учетом возможностей школы внеурочная деятельность строится по модели смешанного типа. </w:t>
      </w:r>
      <w:r w:rsidR="00B11CDD" w:rsidRPr="00B11CDD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B11CDD" w:rsidRPr="00B11CDD">
        <w:rPr>
          <w:rFonts w:ascii="Times New Roman" w:hAnsi="Times New Roman" w:cs="Times New Roman"/>
          <w:sz w:val="28"/>
          <w:szCs w:val="28"/>
        </w:rPr>
        <w:t xml:space="preserve">модели стал возможен, т.к. в практике прошлых лет сложилась прочная система воспитательной работы, которая </w:t>
      </w:r>
      <w:r w:rsidR="00B11CDD" w:rsidRPr="00B11CDD">
        <w:rPr>
          <w:rFonts w:ascii="Times New Roman" w:hAnsi="Times New Roman" w:cs="Times New Roman"/>
          <w:sz w:val="28"/>
          <w:szCs w:val="28"/>
        </w:rPr>
        <w:lastRenderedPageBreak/>
        <w:t xml:space="preserve">органично легла в новую схему и находит свое отражение во внеурочной деятельности.  </w:t>
      </w:r>
    </w:p>
    <w:p w14:paraId="16FA2E56" w14:textId="77777777" w:rsidR="00B11CDD" w:rsidRPr="00B11CDD" w:rsidRDefault="00B11CDD" w:rsidP="00B11CD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D">
        <w:rPr>
          <w:rFonts w:ascii="Times New Roman" w:hAnsi="Times New Roman" w:cs="Times New Roman"/>
          <w:sz w:val="28"/>
          <w:szCs w:val="28"/>
        </w:rPr>
        <w:t xml:space="preserve">Ориентирами в организации внеурочной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B11CDD">
        <w:rPr>
          <w:rFonts w:ascii="Times New Roman" w:hAnsi="Times New Roman" w:cs="Times New Roman"/>
          <w:sz w:val="28"/>
          <w:szCs w:val="28"/>
        </w:rPr>
        <w:t>являются:</w:t>
      </w:r>
    </w:p>
    <w:p w14:paraId="16D04BAC" w14:textId="77777777" w:rsidR="00B11CDD" w:rsidRPr="00B11CDD" w:rsidRDefault="00B11CDD" w:rsidP="00B11CDD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D">
        <w:rPr>
          <w:rFonts w:ascii="Times New Roman" w:hAnsi="Times New Roman" w:cs="Times New Roman"/>
          <w:sz w:val="28"/>
          <w:szCs w:val="28"/>
        </w:rPr>
        <w:t>учет возрастных особенностей</w:t>
      </w:r>
    </w:p>
    <w:p w14:paraId="4FF3C253" w14:textId="77777777" w:rsidR="00B11CDD" w:rsidRPr="00B11CDD" w:rsidRDefault="00B11CDD" w:rsidP="00B11CDD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D">
        <w:rPr>
          <w:rFonts w:ascii="Times New Roman" w:hAnsi="Times New Roman" w:cs="Times New Roman"/>
          <w:sz w:val="28"/>
          <w:szCs w:val="28"/>
        </w:rPr>
        <w:t>сочетание индивидуальных и коллективных форм работы;</w:t>
      </w:r>
    </w:p>
    <w:p w14:paraId="5572D6DF" w14:textId="77777777" w:rsidR="00B11CDD" w:rsidRPr="00B11CDD" w:rsidRDefault="00B11CDD" w:rsidP="00B11CDD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D">
        <w:rPr>
          <w:rFonts w:ascii="Times New Roman" w:hAnsi="Times New Roman" w:cs="Times New Roman"/>
          <w:sz w:val="28"/>
          <w:szCs w:val="28"/>
        </w:rPr>
        <w:t>связь теории с практикой;</w:t>
      </w:r>
    </w:p>
    <w:p w14:paraId="31AA185B" w14:textId="77777777" w:rsidR="00B11CDD" w:rsidRPr="00B11CDD" w:rsidRDefault="00B11CDD" w:rsidP="00B11CDD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D">
        <w:rPr>
          <w:rFonts w:ascii="Times New Roman" w:hAnsi="Times New Roman" w:cs="Times New Roman"/>
          <w:sz w:val="28"/>
          <w:szCs w:val="28"/>
        </w:rPr>
        <w:t>доступность и наглядность;</w:t>
      </w:r>
    </w:p>
    <w:p w14:paraId="657531C0" w14:textId="77777777" w:rsidR="00011302" w:rsidRPr="005E164F" w:rsidRDefault="00B11CDD" w:rsidP="00B11CDD">
      <w:pPr>
        <w:pStyle w:val="aa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DD">
        <w:rPr>
          <w:rFonts w:ascii="Times New Roman" w:hAnsi="Times New Roman" w:cs="Times New Roman"/>
          <w:sz w:val="28"/>
          <w:szCs w:val="28"/>
        </w:rPr>
        <w:t>включение в активную жизненную позицию.</w:t>
      </w:r>
    </w:p>
    <w:p w14:paraId="5C0272A8" w14:textId="77777777" w:rsidR="005E62E8" w:rsidRPr="005E62E8" w:rsidRDefault="00DD0722" w:rsidP="005E62E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722">
        <w:rPr>
          <w:rFonts w:ascii="Times New Roman" w:hAnsi="Times New Roman" w:cs="Times New Roman"/>
          <w:sz w:val="28"/>
          <w:szCs w:val="28"/>
        </w:rPr>
        <w:t xml:space="preserve">Важной составляющей по успешному внедрению новых образовательных стандартов являлась </w:t>
      </w: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Pr="00DD0722">
        <w:rPr>
          <w:rFonts w:ascii="Times New Roman" w:hAnsi="Times New Roman" w:cs="Times New Roman"/>
          <w:sz w:val="28"/>
          <w:szCs w:val="28"/>
        </w:rPr>
        <w:t>просветительская работа</w:t>
      </w:r>
      <w:r w:rsidR="005E62E8">
        <w:rPr>
          <w:rFonts w:ascii="Times New Roman" w:hAnsi="Times New Roman" w:cs="Times New Roman"/>
          <w:sz w:val="28"/>
          <w:szCs w:val="28"/>
        </w:rPr>
        <w:t>. В школе созданы информационные стенды по актуальным вопросам образования (ФГОС, ГИА, ФЗ и др.)</w:t>
      </w:r>
      <w:r w:rsidR="005E62E8">
        <w:t xml:space="preserve">. </w:t>
      </w:r>
      <w:r w:rsidR="005E62E8" w:rsidRPr="005E62E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E62E8">
        <w:rPr>
          <w:rFonts w:ascii="Times New Roman" w:hAnsi="Times New Roman" w:cs="Times New Roman"/>
          <w:sz w:val="28"/>
          <w:szCs w:val="28"/>
        </w:rPr>
        <w:t>вся н</w:t>
      </w:r>
      <w:r w:rsidR="005E62E8" w:rsidRPr="005E62E8">
        <w:rPr>
          <w:rFonts w:ascii="Times New Roman" w:hAnsi="Times New Roman" w:cs="Times New Roman"/>
          <w:sz w:val="28"/>
          <w:szCs w:val="28"/>
        </w:rPr>
        <w:t>ормативно-правовая документация</w:t>
      </w:r>
      <w:r w:rsidR="005E62E8">
        <w:rPr>
          <w:rFonts w:ascii="Times New Roman" w:hAnsi="Times New Roman" w:cs="Times New Roman"/>
          <w:sz w:val="28"/>
          <w:szCs w:val="28"/>
        </w:rPr>
        <w:t xml:space="preserve"> по всем направлениям деятельности, методическая деятельность, воспитательная работа, новости школы и др. размещаются на официальном сайте школы, который является инструментов открытости и прозрачности деятельности образовательной организации.</w:t>
      </w:r>
    </w:p>
    <w:p w14:paraId="64F5840D" w14:textId="77777777" w:rsidR="00773BBF" w:rsidRPr="00550E12" w:rsidRDefault="00773BBF" w:rsidP="00F51EFE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ФГОС общего образования </w:t>
      </w:r>
      <w:r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как свои положительные стороны, так и выявила  ряд про</w:t>
      </w:r>
      <w:r w:rsid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блем, которые нам предстоит реша</w:t>
      </w:r>
      <w:r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D7CB94" w14:textId="77777777" w:rsidR="00773BBF" w:rsidRDefault="00F51EFE" w:rsidP="00F51EFE">
      <w:pPr>
        <w:pStyle w:val="aa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3BBF"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773BBF"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DA6"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школы</w:t>
      </w:r>
      <w:r w:rsidR="00773BBF" w:rsidRPr="0055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6A9B2FA" w14:textId="77777777" w:rsidR="00F51EFE" w:rsidRDefault="00F51EFE" w:rsidP="00F51EFE">
      <w:pPr>
        <w:pStyle w:val="aa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профессиональной компетентности педагогов </w:t>
      </w:r>
      <w:r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3BBF"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родолжить обучение </w:t>
      </w:r>
      <w:r w:rsidR="00F96DA6"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773BBF"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учебных занятий в контексте ФГОС; технологии</w:t>
      </w:r>
      <w:r w:rsidR="00773BBF"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="00F96DA6"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деятельности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ФГОС и др.)</w:t>
      </w:r>
    </w:p>
    <w:p w14:paraId="5743DBDD" w14:textId="77777777" w:rsidR="00773BBF" w:rsidRPr="00F51EFE" w:rsidRDefault="00F51EFE" w:rsidP="00F51EFE">
      <w:pPr>
        <w:pStyle w:val="aa"/>
        <w:numPr>
          <w:ilvl w:val="0"/>
          <w:numId w:val="4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3BBF"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овлечение родителей в управление (планирование, организацию, участие в общественной экспертизе оценки качества образовательной среды),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</w:t>
      </w:r>
      <w:r w:rsidR="00773BBF" w:rsidRPr="00F51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  деятельность в реализации социальных и творческих проектов.</w:t>
      </w:r>
    </w:p>
    <w:p w14:paraId="61568C38" w14:textId="77777777" w:rsidR="00F51EFE" w:rsidRDefault="00F51EFE" w:rsidP="00F51EF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свое выступление хочется завершить словами классика управленческой мысли Анри Файоля, которые звучат,  </w:t>
      </w:r>
      <w:r>
        <w:rPr>
          <w:rFonts w:ascii="Times New Roman" w:hAnsi="Times New Roman" w:cs="Times New Roman"/>
          <w:sz w:val="28"/>
          <w:szCs w:val="28"/>
        </w:rPr>
        <w:t xml:space="preserve">как никогда актуально: </w:t>
      </w:r>
      <w:r w:rsidRPr="005E164F">
        <w:rPr>
          <w:rFonts w:ascii="Times New Roman" w:hAnsi="Times New Roman" w:cs="Times New Roman"/>
          <w:sz w:val="28"/>
          <w:szCs w:val="28"/>
        </w:rPr>
        <w:t>«Управлять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предвидеть, организовывать, распоряжаться, координировать и контролировать».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E1F81" w14:textId="77777777" w:rsidR="00F51EFE" w:rsidRDefault="00F51EFE" w:rsidP="00F51EF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Управлять качеством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4F">
        <w:rPr>
          <w:rFonts w:ascii="Times New Roman" w:hAnsi="Times New Roman" w:cs="Times New Roman"/>
          <w:sz w:val="28"/>
          <w:szCs w:val="28"/>
        </w:rPr>
        <w:t>осуществлять все функции управления для достижения заданных показателей как в узком, так и в широком смысле, иметь гарантированный результат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01B6590" w14:textId="77777777" w:rsidR="00E448DA" w:rsidRPr="00550E12" w:rsidRDefault="00E448DA" w:rsidP="00550E1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42D04" w14:textId="77777777" w:rsidR="00E448DA" w:rsidRPr="00550E12" w:rsidRDefault="00E448DA" w:rsidP="00550E1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0FB4EB" w14:textId="77777777" w:rsidR="00681C6C" w:rsidRPr="00550E12" w:rsidRDefault="00681C6C" w:rsidP="00550E12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sectPr w:rsidR="00681C6C" w:rsidRPr="00550E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C485" w14:textId="77777777" w:rsidR="0004682F" w:rsidRDefault="0004682F" w:rsidP="00A8741E">
      <w:pPr>
        <w:spacing w:after="0" w:line="240" w:lineRule="auto"/>
      </w:pPr>
      <w:r>
        <w:separator/>
      </w:r>
    </w:p>
  </w:endnote>
  <w:endnote w:type="continuationSeparator" w:id="0">
    <w:p w14:paraId="418AFCBD" w14:textId="77777777" w:rsidR="0004682F" w:rsidRDefault="0004682F" w:rsidP="00A8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411270"/>
      <w:docPartObj>
        <w:docPartGallery w:val="Page Numbers (Bottom of Page)"/>
        <w:docPartUnique/>
      </w:docPartObj>
    </w:sdtPr>
    <w:sdtEndPr/>
    <w:sdtContent>
      <w:p w14:paraId="3F57C931" w14:textId="77777777" w:rsidR="004519F5" w:rsidRDefault="004519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11">
          <w:rPr>
            <w:noProof/>
          </w:rPr>
          <w:t>1</w:t>
        </w:r>
        <w:r>
          <w:fldChar w:fldCharType="end"/>
        </w:r>
      </w:p>
    </w:sdtContent>
  </w:sdt>
  <w:p w14:paraId="25CE2F13" w14:textId="77777777" w:rsidR="004519F5" w:rsidRDefault="004519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D585" w14:textId="77777777" w:rsidR="0004682F" w:rsidRDefault="0004682F" w:rsidP="00A8741E">
      <w:pPr>
        <w:spacing w:after="0" w:line="240" w:lineRule="auto"/>
      </w:pPr>
      <w:r>
        <w:separator/>
      </w:r>
    </w:p>
  </w:footnote>
  <w:footnote w:type="continuationSeparator" w:id="0">
    <w:p w14:paraId="6D70612C" w14:textId="77777777" w:rsidR="0004682F" w:rsidRDefault="0004682F" w:rsidP="00A8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A07"/>
    <w:multiLevelType w:val="hybridMultilevel"/>
    <w:tmpl w:val="B9F8D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7DBE"/>
    <w:multiLevelType w:val="hybridMultilevel"/>
    <w:tmpl w:val="87DA5412"/>
    <w:lvl w:ilvl="0" w:tplc="6498BB00">
      <w:start w:val="7"/>
      <w:numFmt w:val="decimal"/>
      <w:lvlText w:val="%1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72471"/>
    <w:multiLevelType w:val="hybridMultilevel"/>
    <w:tmpl w:val="705A9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4B11"/>
    <w:multiLevelType w:val="hybridMultilevel"/>
    <w:tmpl w:val="092AF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6868"/>
    <w:multiLevelType w:val="hybridMultilevel"/>
    <w:tmpl w:val="8BB2C2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95384"/>
    <w:multiLevelType w:val="hybridMultilevel"/>
    <w:tmpl w:val="5428F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85CAA"/>
    <w:multiLevelType w:val="hybridMultilevel"/>
    <w:tmpl w:val="67E8C346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603D"/>
    <w:multiLevelType w:val="hybridMultilevel"/>
    <w:tmpl w:val="AF18C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65EB2"/>
    <w:multiLevelType w:val="hybridMultilevel"/>
    <w:tmpl w:val="2A6E2884"/>
    <w:lvl w:ilvl="0" w:tplc="B950C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6E4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82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2D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2D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A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6E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45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E8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46274"/>
    <w:multiLevelType w:val="hybridMultilevel"/>
    <w:tmpl w:val="6CE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D3530"/>
    <w:multiLevelType w:val="hybridMultilevel"/>
    <w:tmpl w:val="697C5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8562B"/>
    <w:multiLevelType w:val="hybridMultilevel"/>
    <w:tmpl w:val="6A92D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24A6B"/>
    <w:multiLevelType w:val="hybridMultilevel"/>
    <w:tmpl w:val="6E9E1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2118D"/>
    <w:multiLevelType w:val="hybridMultilevel"/>
    <w:tmpl w:val="1E3406A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1F733935"/>
    <w:multiLevelType w:val="hybridMultilevel"/>
    <w:tmpl w:val="EA708F3A"/>
    <w:lvl w:ilvl="0" w:tplc="2B2C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8B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F4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E7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44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F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C8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AE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9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83FBB"/>
    <w:multiLevelType w:val="hybridMultilevel"/>
    <w:tmpl w:val="42623D02"/>
    <w:lvl w:ilvl="0" w:tplc="C80AC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96CB9"/>
    <w:multiLevelType w:val="hybridMultilevel"/>
    <w:tmpl w:val="947243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8D5EC7"/>
    <w:multiLevelType w:val="hybridMultilevel"/>
    <w:tmpl w:val="89CCC7B8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A049C"/>
    <w:multiLevelType w:val="hybridMultilevel"/>
    <w:tmpl w:val="277C3538"/>
    <w:lvl w:ilvl="0" w:tplc="2B5256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3CC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C2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21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26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64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46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9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B65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B73C2"/>
    <w:multiLevelType w:val="multilevel"/>
    <w:tmpl w:val="447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9A14A5"/>
    <w:multiLevelType w:val="multilevel"/>
    <w:tmpl w:val="CA4E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6C0CC2"/>
    <w:multiLevelType w:val="multilevel"/>
    <w:tmpl w:val="5FE8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485720"/>
    <w:multiLevelType w:val="multilevel"/>
    <w:tmpl w:val="7D30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5B4762"/>
    <w:multiLevelType w:val="hybridMultilevel"/>
    <w:tmpl w:val="6A360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311C2"/>
    <w:multiLevelType w:val="hybridMultilevel"/>
    <w:tmpl w:val="779C0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D0A1C"/>
    <w:multiLevelType w:val="hybridMultilevel"/>
    <w:tmpl w:val="E722A684"/>
    <w:lvl w:ilvl="0" w:tplc="C6FE9A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F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C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E0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C5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CC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DCB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C0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E7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467AF"/>
    <w:multiLevelType w:val="hybridMultilevel"/>
    <w:tmpl w:val="E9E8F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D5FD2"/>
    <w:multiLevelType w:val="hybridMultilevel"/>
    <w:tmpl w:val="D55A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050AE0"/>
    <w:multiLevelType w:val="hybridMultilevel"/>
    <w:tmpl w:val="BA6A0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25C56"/>
    <w:multiLevelType w:val="hybridMultilevel"/>
    <w:tmpl w:val="455E9B28"/>
    <w:lvl w:ilvl="0" w:tplc="82F2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AC3891"/>
    <w:multiLevelType w:val="multilevel"/>
    <w:tmpl w:val="AAB8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A16CA"/>
    <w:multiLevelType w:val="multilevel"/>
    <w:tmpl w:val="DE0279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bullet"/>
      <w:lvlText w:val=""/>
      <w:lvlJc w:val="left"/>
      <w:pPr>
        <w:tabs>
          <w:tab w:val="num" w:pos="675"/>
        </w:tabs>
        <w:ind w:left="675" w:hanging="495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32" w15:restartNumberingAfterBreak="0">
    <w:nsid w:val="57F21C97"/>
    <w:multiLevelType w:val="hybridMultilevel"/>
    <w:tmpl w:val="FF700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C67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E3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46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45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27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E0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A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8D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FD37D4"/>
    <w:multiLevelType w:val="hybridMultilevel"/>
    <w:tmpl w:val="03DC8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26F8F"/>
    <w:multiLevelType w:val="hybridMultilevel"/>
    <w:tmpl w:val="222EB0FA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64794"/>
    <w:multiLevelType w:val="hybridMultilevel"/>
    <w:tmpl w:val="596CE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37063"/>
    <w:multiLevelType w:val="hybridMultilevel"/>
    <w:tmpl w:val="CE2ADB60"/>
    <w:lvl w:ilvl="0" w:tplc="82F22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A0FDF"/>
    <w:multiLevelType w:val="hybridMultilevel"/>
    <w:tmpl w:val="4F7CD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195721"/>
    <w:multiLevelType w:val="hybridMultilevel"/>
    <w:tmpl w:val="B52E174A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E5886"/>
    <w:multiLevelType w:val="hybridMultilevel"/>
    <w:tmpl w:val="A78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EA54BC"/>
    <w:multiLevelType w:val="hybridMultilevel"/>
    <w:tmpl w:val="D558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9F3AF7"/>
    <w:multiLevelType w:val="multilevel"/>
    <w:tmpl w:val="CA4E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8000D1"/>
    <w:multiLevelType w:val="hybridMultilevel"/>
    <w:tmpl w:val="147EA7F4"/>
    <w:lvl w:ilvl="0" w:tplc="82F2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40315"/>
    <w:multiLevelType w:val="hybridMultilevel"/>
    <w:tmpl w:val="F8C8A9B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9033F36"/>
    <w:multiLevelType w:val="hybridMultilevel"/>
    <w:tmpl w:val="E304C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187190"/>
    <w:multiLevelType w:val="hybridMultilevel"/>
    <w:tmpl w:val="9446DC1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6" w15:restartNumberingAfterBreak="0">
    <w:nsid w:val="7FAB0558"/>
    <w:multiLevelType w:val="hybridMultilevel"/>
    <w:tmpl w:val="3F806760"/>
    <w:lvl w:ilvl="0" w:tplc="66EAA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41"/>
  </w:num>
  <w:num w:numId="5">
    <w:abstractNumId w:val="5"/>
  </w:num>
  <w:num w:numId="6">
    <w:abstractNumId w:val="37"/>
  </w:num>
  <w:num w:numId="7">
    <w:abstractNumId w:val="43"/>
  </w:num>
  <w:num w:numId="8">
    <w:abstractNumId w:val="11"/>
  </w:num>
  <w:num w:numId="9">
    <w:abstractNumId w:val="42"/>
  </w:num>
  <w:num w:numId="10">
    <w:abstractNumId w:val="38"/>
  </w:num>
  <w:num w:numId="11">
    <w:abstractNumId w:val="29"/>
  </w:num>
  <w:num w:numId="12">
    <w:abstractNumId w:val="17"/>
  </w:num>
  <w:num w:numId="13">
    <w:abstractNumId w:val="16"/>
  </w:num>
  <w:num w:numId="14">
    <w:abstractNumId w:val="0"/>
  </w:num>
  <w:num w:numId="15">
    <w:abstractNumId w:val="36"/>
  </w:num>
  <w:num w:numId="1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5"/>
  </w:num>
  <w:num w:numId="31">
    <w:abstractNumId w:val="1"/>
  </w:num>
  <w:num w:numId="32">
    <w:abstractNumId w:val="45"/>
  </w:num>
  <w:num w:numId="33">
    <w:abstractNumId w:val="26"/>
  </w:num>
  <w:num w:numId="34">
    <w:abstractNumId w:val="10"/>
  </w:num>
  <w:num w:numId="35">
    <w:abstractNumId w:val="24"/>
  </w:num>
  <w:num w:numId="36">
    <w:abstractNumId w:val="33"/>
  </w:num>
  <w:num w:numId="37">
    <w:abstractNumId w:val="28"/>
  </w:num>
  <w:num w:numId="38">
    <w:abstractNumId w:val="3"/>
  </w:num>
  <w:num w:numId="39">
    <w:abstractNumId w:val="13"/>
  </w:num>
  <w:num w:numId="40">
    <w:abstractNumId w:val="23"/>
  </w:num>
  <w:num w:numId="41">
    <w:abstractNumId w:val="7"/>
  </w:num>
  <w:num w:numId="42">
    <w:abstractNumId w:val="35"/>
  </w:num>
  <w:num w:numId="43">
    <w:abstractNumId w:val="2"/>
  </w:num>
  <w:num w:numId="44">
    <w:abstractNumId w:val="20"/>
  </w:num>
  <w:num w:numId="45">
    <w:abstractNumId w:val="22"/>
  </w:num>
  <w:num w:numId="46">
    <w:abstractNumId w:val="34"/>
  </w:num>
  <w:num w:numId="47">
    <w:abstractNumId w:val="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F0"/>
    <w:rsid w:val="00011302"/>
    <w:rsid w:val="00020CF1"/>
    <w:rsid w:val="0004682F"/>
    <w:rsid w:val="00061D21"/>
    <w:rsid w:val="00065002"/>
    <w:rsid w:val="000705F5"/>
    <w:rsid w:val="000934B4"/>
    <w:rsid w:val="000C333D"/>
    <w:rsid w:val="000E00AA"/>
    <w:rsid w:val="000E1920"/>
    <w:rsid w:val="000E43EF"/>
    <w:rsid w:val="000F5DB9"/>
    <w:rsid w:val="00102CF0"/>
    <w:rsid w:val="001045A0"/>
    <w:rsid w:val="0016019C"/>
    <w:rsid w:val="00161635"/>
    <w:rsid w:val="00165800"/>
    <w:rsid w:val="00166BC8"/>
    <w:rsid w:val="0017221E"/>
    <w:rsid w:val="001734A0"/>
    <w:rsid w:val="001844CB"/>
    <w:rsid w:val="001929A4"/>
    <w:rsid w:val="001D247E"/>
    <w:rsid w:val="001F08A3"/>
    <w:rsid w:val="00223F93"/>
    <w:rsid w:val="00233BC7"/>
    <w:rsid w:val="00245AC3"/>
    <w:rsid w:val="00254BAD"/>
    <w:rsid w:val="00267513"/>
    <w:rsid w:val="002B0FF3"/>
    <w:rsid w:val="002D3184"/>
    <w:rsid w:val="002D370A"/>
    <w:rsid w:val="002F5525"/>
    <w:rsid w:val="002F5C00"/>
    <w:rsid w:val="00304923"/>
    <w:rsid w:val="00312969"/>
    <w:rsid w:val="003433F1"/>
    <w:rsid w:val="00346459"/>
    <w:rsid w:val="0035295E"/>
    <w:rsid w:val="00370205"/>
    <w:rsid w:val="0038197C"/>
    <w:rsid w:val="00384BD9"/>
    <w:rsid w:val="003868E2"/>
    <w:rsid w:val="003B00C3"/>
    <w:rsid w:val="003C2175"/>
    <w:rsid w:val="003D569F"/>
    <w:rsid w:val="003E017E"/>
    <w:rsid w:val="003E2A5E"/>
    <w:rsid w:val="003F4C4E"/>
    <w:rsid w:val="00404C86"/>
    <w:rsid w:val="00440B63"/>
    <w:rsid w:val="004519F5"/>
    <w:rsid w:val="00457058"/>
    <w:rsid w:val="0045754E"/>
    <w:rsid w:val="004732C2"/>
    <w:rsid w:val="00480306"/>
    <w:rsid w:val="004A7387"/>
    <w:rsid w:val="004B1081"/>
    <w:rsid w:val="004B45A9"/>
    <w:rsid w:val="004B6CF5"/>
    <w:rsid w:val="004C0839"/>
    <w:rsid w:val="004C2589"/>
    <w:rsid w:val="004C4743"/>
    <w:rsid w:val="004C6F7C"/>
    <w:rsid w:val="004D0F1D"/>
    <w:rsid w:val="004E0ED9"/>
    <w:rsid w:val="004E5697"/>
    <w:rsid w:val="004E6C73"/>
    <w:rsid w:val="004F6EA7"/>
    <w:rsid w:val="005003FD"/>
    <w:rsid w:val="005200B3"/>
    <w:rsid w:val="00520698"/>
    <w:rsid w:val="00524469"/>
    <w:rsid w:val="00531442"/>
    <w:rsid w:val="00540F2D"/>
    <w:rsid w:val="00550E12"/>
    <w:rsid w:val="0055512D"/>
    <w:rsid w:val="00555534"/>
    <w:rsid w:val="00575F49"/>
    <w:rsid w:val="0057614C"/>
    <w:rsid w:val="00585A6A"/>
    <w:rsid w:val="005D293D"/>
    <w:rsid w:val="005D34BA"/>
    <w:rsid w:val="005E164F"/>
    <w:rsid w:val="005E62E8"/>
    <w:rsid w:val="005F23CC"/>
    <w:rsid w:val="00606B3C"/>
    <w:rsid w:val="00613BD5"/>
    <w:rsid w:val="006264C3"/>
    <w:rsid w:val="00676DD7"/>
    <w:rsid w:val="00680AC9"/>
    <w:rsid w:val="00681C6C"/>
    <w:rsid w:val="0068798E"/>
    <w:rsid w:val="00691AA8"/>
    <w:rsid w:val="006A1A1C"/>
    <w:rsid w:val="006B0D33"/>
    <w:rsid w:val="006C64CA"/>
    <w:rsid w:val="006E5911"/>
    <w:rsid w:val="006E6A31"/>
    <w:rsid w:val="00702F19"/>
    <w:rsid w:val="007064CC"/>
    <w:rsid w:val="00712A86"/>
    <w:rsid w:val="00712AA9"/>
    <w:rsid w:val="00723DA3"/>
    <w:rsid w:val="00754237"/>
    <w:rsid w:val="00765AAC"/>
    <w:rsid w:val="00773BBF"/>
    <w:rsid w:val="00793A8E"/>
    <w:rsid w:val="007A4DEC"/>
    <w:rsid w:val="007B06CB"/>
    <w:rsid w:val="007B0C48"/>
    <w:rsid w:val="007B230C"/>
    <w:rsid w:val="007C4C49"/>
    <w:rsid w:val="007F5244"/>
    <w:rsid w:val="00807152"/>
    <w:rsid w:val="00813F80"/>
    <w:rsid w:val="0081415E"/>
    <w:rsid w:val="008265F7"/>
    <w:rsid w:val="00840BE6"/>
    <w:rsid w:val="00842CA9"/>
    <w:rsid w:val="0087090F"/>
    <w:rsid w:val="00872C10"/>
    <w:rsid w:val="00885965"/>
    <w:rsid w:val="00885C39"/>
    <w:rsid w:val="008A659F"/>
    <w:rsid w:val="008B4996"/>
    <w:rsid w:val="008B5006"/>
    <w:rsid w:val="008B506C"/>
    <w:rsid w:val="008C3135"/>
    <w:rsid w:val="008C6062"/>
    <w:rsid w:val="008D31F5"/>
    <w:rsid w:val="008F699C"/>
    <w:rsid w:val="008F796C"/>
    <w:rsid w:val="009004F7"/>
    <w:rsid w:val="0093480F"/>
    <w:rsid w:val="00955B62"/>
    <w:rsid w:val="0096399A"/>
    <w:rsid w:val="009B3670"/>
    <w:rsid w:val="009C40FF"/>
    <w:rsid w:val="009D2C02"/>
    <w:rsid w:val="00A112DD"/>
    <w:rsid w:val="00A11312"/>
    <w:rsid w:val="00A40D33"/>
    <w:rsid w:val="00A55A2E"/>
    <w:rsid w:val="00A60EC5"/>
    <w:rsid w:val="00A65BCD"/>
    <w:rsid w:val="00A67442"/>
    <w:rsid w:val="00A67B47"/>
    <w:rsid w:val="00A823D0"/>
    <w:rsid w:val="00A83DBD"/>
    <w:rsid w:val="00A8741E"/>
    <w:rsid w:val="00AA7153"/>
    <w:rsid w:val="00AC17EF"/>
    <w:rsid w:val="00AD4378"/>
    <w:rsid w:val="00AE32C0"/>
    <w:rsid w:val="00AF53D5"/>
    <w:rsid w:val="00AF6BF5"/>
    <w:rsid w:val="00B11CDD"/>
    <w:rsid w:val="00B13C0E"/>
    <w:rsid w:val="00B166DE"/>
    <w:rsid w:val="00B35127"/>
    <w:rsid w:val="00B367E7"/>
    <w:rsid w:val="00B36A66"/>
    <w:rsid w:val="00B40921"/>
    <w:rsid w:val="00B641AF"/>
    <w:rsid w:val="00B74CFA"/>
    <w:rsid w:val="00B8267D"/>
    <w:rsid w:val="00B875C3"/>
    <w:rsid w:val="00BB7901"/>
    <w:rsid w:val="00BD4220"/>
    <w:rsid w:val="00BD70E5"/>
    <w:rsid w:val="00BE64E2"/>
    <w:rsid w:val="00BF4D23"/>
    <w:rsid w:val="00BF7F34"/>
    <w:rsid w:val="00C2177C"/>
    <w:rsid w:val="00C3043B"/>
    <w:rsid w:val="00C338E7"/>
    <w:rsid w:val="00C428B0"/>
    <w:rsid w:val="00C670C0"/>
    <w:rsid w:val="00C72B8C"/>
    <w:rsid w:val="00C73CA5"/>
    <w:rsid w:val="00CB7D8C"/>
    <w:rsid w:val="00CC1E7F"/>
    <w:rsid w:val="00CC75F0"/>
    <w:rsid w:val="00CD6445"/>
    <w:rsid w:val="00CE20CE"/>
    <w:rsid w:val="00CF2DE9"/>
    <w:rsid w:val="00D17D9A"/>
    <w:rsid w:val="00D20611"/>
    <w:rsid w:val="00D55171"/>
    <w:rsid w:val="00D6302E"/>
    <w:rsid w:val="00D655C9"/>
    <w:rsid w:val="00D826F9"/>
    <w:rsid w:val="00D92573"/>
    <w:rsid w:val="00DD0722"/>
    <w:rsid w:val="00DD390D"/>
    <w:rsid w:val="00DF47E4"/>
    <w:rsid w:val="00E1319C"/>
    <w:rsid w:val="00E16534"/>
    <w:rsid w:val="00E23C45"/>
    <w:rsid w:val="00E2651C"/>
    <w:rsid w:val="00E33EC2"/>
    <w:rsid w:val="00E34758"/>
    <w:rsid w:val="00E4345C"/>
    <w:rsid w:val="00E448DA"/>
    <w:rsid w:val="00E911A3"/>
    <w:rsid w:val="00E93944"/>
    <w:rsid w:val="00ED1E12"/>
    <w:rsid w:val="00EE75A8"/>
    <w:rsid w:val="00F019AB"/>
    <w:rsid w:val="00F2423D"/>
    <w:rsid w:val="00F30AC8"/>
    <w:rsid w:val="00F34093"/>
    <w:rsid w:val="00F3435E"/>
    <w:rsid w:val="00F35610"/>
    <w:rsid w:val="00F51EFE"/>
    <w:rsid w:val="00F61275"/>
    <w:rsid w:val="00F67F9E"/>
    <w:rsid w:val="00F84FD8"/>
    <w:rsid w:val="00F96DA6"/>
    <w:rsid w:val="00FA0A11"/>
    <w:rsid w:val="00FC55D7"/>
    <w:rsid w:val="00FF0DB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EE51"/>
  <w15:docId w15:val="{096625A6-FC11-4E7F-A435-A7AEB20A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ED1E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List Paragraph"/>
    <w:basedOn w:val="a"/>
    <w:uiPriority w:val="34"/>
    <w:qFormat/>
    <w:rsid w:val="00ED1E12"/>
    <w:pPr>
      <w:ind w:left="720"/>
      <w:contextualSpacing/>
    </w:pPr>
  </w:style>
  <w:style w:type="table" w:styleId="-2">
    <w:name w:val="Colorful List Accent 2"/>
    <w:basedOn w:val="a1"/>
    <w:uiPriority w:val="72"/>
    <w:rsid w:val="00842C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4">
    <w:name w:val="header"/>
    <w:basedOn w:val="a"/>
    <w:link w:val="a5"/>
    <w:uiPriority w:val="99"/>
    <w:unhideWhenUsed/>
    <w:rsid w:val="00A8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41E"/>
  </w:style>
  <w:style w:type="paragraph" w:styleId="a6">
    <w:name w:val="footer"/>
    <w:basedOn w:val="a"/>
    <w:link w:val="a7"/>
    <w:uiPriority w:val="99"/>
    <w:unhideWhenUsed/>
    <w:rsid w:val="00A8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41E"/>
  </w:style>
  <w:style w:type="paragraph" w:styleId="a8">
    <w:name w:val="Normal (Web)"/>
    <w:basedOn w:val="a"/>
    <w:uiPriority w:val="99"/>
    <w:semiHidden/>
    <w:unhideWhenUsed/>
    <w:rsid w:val="0055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E12"/>
  </w:style>
  <w:style w:type="character" w:styleId="a9">
    <w:name w:val="Hyperlink"/>
    <w:basedOn w:val="a0"/>
    <w:uiPriority w:val="99"/>
    <w:semiHidden/>
    <w:unhideWhenUsed/>
    <w:rsid w:val="00550E12"/>
    <w:rPr>
      <w:color w:val="0000FF"/>
      <w:u w:val="single"/>
    </w:rPr>
  </w:style>
  <w:style w:type="paragraph" w:styleId="aa">
    <w:name w:val="No Spacing"/>
    <w:uiPriority w:val="1"/>
    <w:qFormat/>
    <w:rsid w:val="00550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F6DF-33B5-4F3F-9599-6CDE969B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2014-03-11T11:10:00Z</cp:lastPrinted>
  <dcterms:created xsi:type="dcterms:W3CDTF">2017-02-27T11:36:00Z</dcterms:created>
  <dcterms:modified xsi:type="dcterms:W3CDTF">2023-12-24T12:57:00Z</dcterms:modified>
</cp:coreProperties>
</file>