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44" w:rsidRPr="009D1544" w:rsidRDefault="009D1544" w:rsidP="009D1544">
      <w:pPr>
        <w:shd w:val="clear" w:color="auto" w:fill="FFFFFF"/>
        <w:spacing w:after="0" w:line="240" w:lineRule="auto"/>
        <w:ind w:right="-1"/>
        <w:jc w:val="center"/>
        <w:rPr>
          <w:rFonts w:ascii="Times New Roman" w:eastAsiaTheme="minorHAnsi" w:hAnsi="Times New Roman"/>
          <w:b/>
          <w:bCs/>
          <w:sz w:val="28"/>
          <w:szCs w:val="28"/>
          <w:bdr w:val="none" w:sz="0" w:space="0" w:color="auto" w:frame="1"/>
        </w:rPr>
      </w:pPr>
      <w:bookmarkStart w:id="0" w:name="_GoBack"/>
      <w:r w:rsidRPr="009D1544">
        <w:rPr>
          <w:rFonts w:ascii="Times New Roman" w:eastAsiaTheme="minorHAnsi" w:hAnsi="Times New Roman"/>
          <w:b/>
          <w:bCs/>
          <w:sz w:val="28"/>
          <w:szCs w:val="28"/>
          <w:bdr w:val="none" w:sz="0" w:space="0" w:color="auto" w:frame="1"/>
        </w:rPr>
        <w:t xml:space="preserve">Муниципальное бюджетное дошкольное образовательное учреждение города Кургана </w:t>
      </w:r>
      <w:r w:rsidRPr="009D1544">
        <w:rPr>
          <w:rFonts w:ascii="Times New Roman" w:eastAsiaTheme="minorHAnsi" w:hAnsi="Times New Roman"/>
          <w:b/>
          <w:iCs/>
          <w:sz w:val="28"/>
          <w:szCs w:val="28"/>
          <w:bdr w:val="none" w:sz="0" w:space="0" w:color="auto" w:frame="1"/>
        </w:rPr>
        <w:t>«Детский сад комбинированного вида № 138 «</w:t>
      </w:r>
      <w:proofErr w:type="spellStart"/>
      <w:r w:rsidRPr="009D1544">
        <w:rPr>
          <w:rFonts w:ascii="Times New Roman" w:eastAsiaTheme="minorHAnsi" w:hAnsi="Times New Roman"/>
          <w:b/>
          <w:iCs/>
          <w:sz w:val="28"/>
          <w:szCs w:val="28"/>
          <w:bdr w:val="none" w:sz="0" w:space="0" w:color="auto" w:frame="1"/>
        </w:rPr>
        <w:t>Дюймовочка</w:t>
      </w:r>
      <w:proofErr w:type="spellEnd"/>
      <w:r w:rsidRPr="009D1544">
        <w:rPr>
          <w:rFonts w:ascii="Times New Roman" w:eastAsiaTheme="minorHAnsi" w:hAnsi="Times New Roman"/>
          <w:b/>
          <w:iCs/>
          <w:sz w:val="28"/>
          <w:szCs w:val="28"/>
          <w:bdr w:val="none" w:sz="0" w:space="0" w:color="auto" w:frame="1"/>
        </w:rPr>
        <w:t>»</w:t>
      </w:r>
    </w:p>
    <w:p w:rsidR="00FE6FE3" w:rsidRDefault="00FE6FE3"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r>
        <w:rPr>
          <w:noProof/>
        </w:rPr>
        <mc:AlternateContent>
          <mc:Choice Requires="wps">
            <w:drawing>
              <wp:anchor distT="0" distB="0" distL="114300" distR="114300" simplePos="0" relativeHeight="251661312" behindDoc="0" locked="0" layoutInCell="1" allowOverlap="1" wp14:anchorId="68271D05" wp14:editId="3F914379">
                <wp:simplePos x="0" y="0"/>
                <wp:positionH relativeFrom="column">
                  <wp:posOffset>528320</wp:posOffset>
                </wp:positionH>
                <wp:positionV relativeFrom="paragraph">
                  <wp:posOffset>179705</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D1544" w:rsidRPr="009D1544" w:rsidRDefault="009D1544" w:rsidP="009D1544">
                            <w:pPr>
                              <w:spacing w:after="0" w:line="240" w:lineRule="auto"/>
                              <w:ind w:left="-142" w:firstLine="284"/>
                              <w:jc w:val="center"/>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D1544">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Методическая копилка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6pt;margin-top:14.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" filled="f" stroked="f">
                <v:fill o:detectmouseclick="t"/>
                <v:textbox style="mso-fit-shape-to-text:t">
                  <w:txbxContent>
                    <w:p w:rsidR="009D1544" w:rsidRPr="009D1544" w:rsidRDefault="009D1544" w:rsidP="009D1544">
                      <w:pPr>
                        <w:spacing w:after="0" w:line="240" w:lineRule="auto"/>
                        <w:ind w:left="-142" w:firstLine="284"/>
                        <w:jc w:val="center"/>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D1544">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Методическая копилка</w:t>
                      </w:r>
                    </w:p>
                  </w:txbxContent>
                </v:textbox>
                <w10:wrap type="square"/>
              </v:shape>
            </w:pict>
          </mc:Fallback>
        </mc:AlternateContent>
      </w: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r w:rsidRPr="009D1544">
        <w:rPr>
          <w:rFonts w:asciiTheme="minorHAnsi" w:eastAsiaTheme="minorHAnsi" w:hAnsiTheme="minorHAnsi" w:cstheme="minorBidi"/>
          <w:noProof/>
          <w:lang w:eastAsia="ru-RU"/>
        </w:rPr>
        <mc:AlternateContent>
          <mc:Choice Requires="wps">
            <w:drawing>
              <wp:anchor distT="0" distB="0" distL="114300" distR="114300" simplePos="0" relativeHeight="251663360" behindDoc="0" locked="0" layoutInCell="1" allowOverlap="1" wp14:anchorId="07870989" wp14:editId="62856F76">
                <wp:simplePos x="0" y="0"/>
                <wp:positionH relativeFrom="column">
                  <wp:posOffset>-368935</wp:posOffset>
                </wp:positionH>
                <wp:positionV relativeFrom="paragraph">
                  <wp:posOffset>-1625600</wp:posOffset>
                </wp:positionV>
                <wp:extent cx="7019925" cy="1828800"/>
                <wp:effectExtent l="0" t="0" r="0" b="0"/>
                <wp:wrapSquare wrapText="bothSides"/>
                <wp:docPr id="6" name="Надпись 6"/>
                <wp:cNvGraphicFramePr/>
                <a:graphic xmlns:a="http://schemas.openxmlformats.org/drawingml/2006/main">
                  <a:graphicData uri="http://schemas.microsoft.com/office/word/2010/wordprocessingShape">
                    <wps:wsp>
                      <wps:cNvSpPr txBox="1"/>
                      <wps:spPr>
                        <a:xfrm>
                          <a:off x="0" y="0"/>
                          <a:ext cx="7019925" cy="1828800"/>
                        </a:xfrm>
                        <a:prstGeom prst="rect">
                          <a:avLst/>
                        </a:prstGeom>
                        <a:noFill/>
                        <a:ln>
                          <a:noFill/>
                        </a:ln>
                      </wps:spPr>
                      <wps:txbx>
                        <w:txbxContent>
                          <w:p w:rsidR="009D1544" w:rsidRPr="00F05C63" w:rsidRDefault="009D1544" w:rsidP="009D1544">
                            <w:pPr>
                              <w:shd w:val="clear" w:color="auto" w:fill="FFFFFF"/>
                              <w:spacing w:after="0" w:line="240" w:lineRule="auto"/>
                              <w:rPr>
                                <w:rFonts w:ascii="Arial" w:hAnsi="Arial" w:cs="Arial"/>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5C6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p>
                          <w:p w:rsidR="009D1544" w:rsidRPr="00F05C63" w:rsidRDefault="009D1544" w:rsidP="009D1544">
                            <w:pPr>
                              <w:shd w:val="clear" w:color="auto" w:fill="FFFFFF"/>
                              <w:spacing w:after="0" w:line="240" w:lineRule="auto"/>
                              <w:ind w:left="510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05C6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Пшеничниковой</w:t>
                            </w:r>
                            <w:proofErr w:type="spellEnd"/>
                            <w:r w:rsidRPr="00F05C6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D1544" w:rsidRPr="00F05C63" w:rsidRDefault="009D1544" w:rsidP="009D1544">
                            <w:pPr>
                              <w:shd w:val="clear" w:color="auto" w:fill="FFFFFF"/>
                              <w:spacing w:after="0" w:line="240" w:lineRule="auto"/>
                              <w:ind w:left="510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Олеси Анатольевны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Надпись 6" o:spid="_x0000_s1027" type="#_x0000_t202" style="position:absolute;left:0;text-align:left;margin-left:-29.05pt;margin-top:-128pt;width:552.7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" filled="f" stroked="f">
                <v:textbox style="mso-fit-shape-to-text:t">
                  <w:txbxContent>
                    <w:p w:rsidR="009D1544" w:rsidRPr="00F05C63" w:rsidRDefault="009D1544" w:rsidP="009D1544">
                      <w:pPr>
                        <w:shd w:val="clear" w:color="auto" w:fill="FFFFFF"/>
                        <w:spacing w:after="0" w:line="240" w:lineRule="auto"/>
                        <w:rPr>
                          <w:rFonts w:ascii="Arial" w:hAnsi="Arial" w:cs="Arial"/>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5C6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Воспитатель</w:t>
                      </w:r>
                    </w:p>
                    <w:p w:rsidR="009D1544" w:rsidRPr="00F05C63" w:rsidRDefault="009D1544" w:rsidP="009D1544">
                      <w:pPr>
                        <w:shd w:val="clear" w:color="auto" w:fill="FFFFFF"/>
                        <w:spacing w:after="0" w:line="240" w:lineRule="auto"/>
                        <w:ind w:left="510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F05C6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Пшеничниковой</w:t>
                      </w:r>
                      <w:proofErr w:type="spellEnd"/>
                      <w:r w:rsidRPr="00F05C6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9D1544" w:rsidRPr="00F05C63" w:rsidRDefault="009D1544" w:rsidP="009D1544">
                      <w:pPr>
                        <w:shd w:val="clear" w:color="auto" w:fill="FFFFFF"/>
                        <w:spacing w:after="0" w:line="240" w:lineRule="auto"/>
                        <w:ind w:left="5103"/>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Олеси Анатольевны</w:t>
                      </w:r>
                    </w:p>
                  </w:txbxContent>
                </v:textbox>
                <w10:wrap type="square"/>
              </v:shape>
            </w:pict>
          </mc:Fallback>
        </mc:AlternateContent>
      </w: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p>
    <w:p w:rsidR="009D1544" w:rsidRDefault="009D1544" w:rsidP="009D1544">
      <w:pPr>
        <w:spacing w:after="0" w:line="240" w:lineRule="auto"/>
        <w:ind w:left="-142" w:firstLine="284"/>
        <w:jc w:val="center"/>
        <w:rPr>
          <w:rFonts w:ascii="GillSansC" w:hAnsi="GillSansC"/>
          <w:b/>
          <w:color w:val="212529"/>
          <w:sz w:val="27"/>
          <w:szCs w:val="27"/>
          <w:shd w:val="clear" w:color="auto" w:fill="FFFFFF"/>
        </w:rPr>
      </w:pPr>
      <w:r>
        <w:rPr>
          <w:rFonts w:ascii="GillSansC" w:hAnsi="GillSansC"/>
          <w:b/>
          <w:color w:val="212529"/>
          <w:sz w:val="27"/>
          <w:szCs w:val="27"/>
          <w:shd w:val="clear" w:color="auto" w:fill="FFFFFF"/>
        </w:rPr>
        <w:t>Курган</w:t>
      </w:r>
    </w:p>
    <w:p w:rsidR="00FE6FE3" w:rsidRPr="00FE6FE3" w:rsidRDefault="00FE6FE3" w:rsidP="009D1544">
      <w:pPr>
        <w:spacing w:after="0" w:line="240" w:lineRule="auto"/>
        <w:ind w:left="-142" w:firstLine="284"/>
        <w:jc w:val="center"/>
        <w:rPr>
          <w:rFonts w:ascii="Times New Roman" w:hAnsi="Times New Roman"/>
          <w:b/>
          <w:sz w:val="24"/>
          <w:szCs w:val="24"/>
        </w:rPr>
      </w:pPr>
      <w:r w:rsidRPr="00FE6FE3">
        <w:rPr>
          <w:rFonts w:ascii="GillSansC" w:hAnsi="GillSansC"/>
          <w:b/>
          <w:color w:val="212529"/>
          <w:sz w:val="27"/>
          <w:szCs w:val="27"/>
          <w:shd w:val="clear" w:color="auto" w:fill="FFFFFF"/>
        </w:rPr>
        <w:lastRenderedPageBreak/>
        <w:t>Организация работы с родителями: формы и методы эффективного взаимодействия</w:t>
      </w:r>
    </w:p>
    <w:p w:rsidR="00FE6FE3" w:rsidRDefault="00FE6FE3" w:rsidP="009D1544">
      <w:pPr>
        <w:spacing w:after="0" w:line="240" w:lineRule="auto"/>
        <w:ind w:firstLine="284"/>
        <w:jc w:val="both"/>
        <w:rPr>
          <w:rFonts w:ascii="Times New Roman" w:eastAsia="Times New Roman" w:hAnsi="Times New Roman"/>
          <w:sz w:val="24"/>
          <w:szCs w:val="24"/>
          <w:lang w:eastAsia="ru-RU"/>
        </w:rPr>
      </w:pP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w:t>
      </w:r>
      <w:r>
        <w:rPr>
          <w:rFonts w:ascii="Times New Roman" w:eastAsia="Times New Roman" w:hAnsi="Times New Roman"/>
          <w:sz w:val="24"/>
          <w:szCs w:val="24"/>
          <w:lang w:eastAsia="ru-RU"/>
        </w:rPr>
        <w:t xml:space="preserve"> </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сложно бывает достучаться до пап и мам!</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нелегко порой объяснить родителям, что ребенка надо не только накормить и красиво одеть, но и общаться с ним, научить его думать, размышлять.</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заинтересовать родителей в совместной работе?</w:t>
      </w:r>
    </w:p>
    <w:p w:rsidR="00FE6FE3" w:rsidRDefault="00FE6FE3" w:rsidP="009D1544">
      <w:pPr>
        <w:spacing w:after="0" w:line="240" w:lineRule="auto"/>
        <w:ind w:left="-142" w:firstLine="284"/>
        <w:jc w:val="both"/>
        <w:rPr>
          <w:rFonts w:ascii="Times New Roman" w:eastAsia="Times New Roman" w:hAnsi="Times New Roman"/>
          <w:b/>
          <w:bCs/>
          <w:sz w:val="24"/>
          <w:szCs w:val="24"/>
          <w:lang w:eastAsia="ru-RU"/>
        </w:rPr>
      </w:pP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Родители бывают инициативные, ответственные</w:t>
      </w:r>
      <w:r w:rsidR="007A24B3">
        <w:rPr>
          <w:rFonts w:ascii="Times New Roman" w:eastAsia="Times New Roman" w:hAnsi="Times New Roman"/>
          <w:sz w:val="24"/>
          <w:szCs w:val="24"/>
          <w:lang w:eastAsia="ru-RU"/>
        </w:rPr>
        <w:t>, а есть наблюдатели.</w:t>
      </w:r>
    </w:p>
    <w:p w:rsidR="00FE6FE3" w:rsidRPr="007A24B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Такой анализ позволил выделить три группы родителей.</w:t>
      </w:r>
    </w:p>
    <w:p w:rsidR="00FE6FE3" w:rsidRPr="007A24B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Родители – лидеры</w:t>
      </w:r>
      <w:r>
        <w:rPr>
          <w:rFonts w:ascii="Times New Roman" w:eastAsia="Times New Roman" w:hAnsi="Times New Roman"/>
          <w:sz w:val="24"/>
          <w:szCs w:val="24"/>
          <w:lang w:eastAsia="ru-RU"/>
        </w:rPr>
        <w:t xml:space="preserve">, которые умеют и с удовольствием участвуют в </w:t>
      </w:r>
      <w:proofErr w:type="spellStart"/>
      <w:r>
        <w:rPr>
          <w:rFonts w:ascii="Times New Roman" w:eastAsia="Times New Roman" w:hAnsi="Times New Roman"/>
          <w:sz w:val="24"/>
          <w:szCs w:val="24"/>
          <w:lang w:eastAsia="ru-RU"/>
        </w:rPr>
        <w:t>воспитательно</w:t>
      </w:r>
      <w:proofErr w:type="spellEnd"/>
      <w:r>
        <w:rPr>
          <w:rFonts w:ascii="Times New Roman" w:eastAsia="Times New Roman" w:hAnsi="Times New Roman"/>
          <w:sz w:val="24"/>
          <w:szCs w:val="24"/>
          <w:lang w:eastAsia="ru-RU"/>
        </w:rPr>
        <w:t>-образовательном процессе, видят ценность любой работы детского учреждения.</w:t>
      </w:r>
    </w:p>
    <w:p w:rsidR="00FE6FE3" w:rsidRPr="007A24B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Родители – исполнители</w:t>
      </w:r>
      <w:r>
        <w:rPr>
          <w:rFonts w:ascii="Times New Roman" w:eastAsia="Times New Roman" w:hAnsi="Times New Roman"/>
          <w:sz w:val="24"/>
          <w:szCs w:val="24"/>
          <w:lang w:eastAsia="ru-RU"/>
        </w:rPr>
        <w:t>, которые принимают участие при условии значимой мотивации.</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Родители – критические наблюдатели</w:t>
      </w:r>
      <w:r>
        <w:rPr>
          <w:rFonts w:ascii="Times New Roman" w:eastAsia="Times New Roman" w:hAnsi="Times New Roman"/>
          <w:sz w:val="24"/>
          <w:szCs w:val="24"/>
          <w:lang w:eastAsia="ru-RU"/>
        </w:rPr>
        <w:t xml:space="preserve">.                                              </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а)</w:t>
      </w:r>
      <w:r>
        <w:rPr>
          <w:rFonts w:ascii="Times New Roman" w:eastAsia="Times New Roman" w:hAnsi="Times New Roman"/>
          <w:sz w:val="24"/>
          <w:szCs w:val="24"/>
          <w:lang w:eastAsia="ru-RU"/>
        </w:rPr>
        <w:t xml:space="preserve"> Активные участники педагогического процесса, заинтересованные в успешности своих детей; </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б)</w:t>
      </w:r>
      <w:r>
        <w:rPr>
          <w:rFonts w:ascii="Times New Roman" w:eastAsia="Times New Roman" w:hAnsi="Times New Roman"/>
          <w:sz w:val="24"/>
          <w:szCs w:val="24"/>
          <w:lang w:eastAsia="ru-RU"/>
        </w:rPr>
        <w:t xml:space="preserve"> заинтересованные, но желающие решить проблемы с помощью специалистов;</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равнодушные</w:t>
      </w:r>
      <w:proofErr w:type="gramEnd"/>
      <w:r>
        <w:rPr>
          <w:rFonts w:ascii="Times New Roman" w:eastAsia="Times New Roman" w:hAnsi="Times New Roman"/>
          <w:sz w:val="24"/>
          <w:szCs w:val="24"/>
          <w:lang w:eastAsia="ru-RU"/>
        </w:rPr>
        <w:t>, живущие по принципу «меня воспитывали так же».</w:t>
      </w:r>
    </w:p>
    <w:p w:rsidR="00FE6FE3"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меня появилась возможность дифференцированного подхода к родителям во время проведения совместных мероприятий.</w:t>
      </w:r>
    </w:p>
    <w:p w:rsidR="00FE6FE3" w:rsidRDefault="00FE6FE3" w:rsidP="009D1544">
      <w:pPr>
        <w:spacing w:after="0" w:line="240" w:lineRule="auto"/>
        <w:ind w:firstLine="284"/>
        <w:jc w:val="both"/>
        <w:rPr>
          <w:rFonts w:ascii="Times New Roman" w:eastAsia="Times New Roman" w:hAnsi="Times New Roman"/>
          <w:sz w:val="24"/>
          <w:szCs w:val="24"/>
          <w:lang w:eastAsia="ru-RU"/>
        </w:rPr>
      </w:pPr>
    </w:p>
    <w:p w:rsidR="00FE6FE3" w:rsidRPr="00982274" w:rsidRDefault="00FE6FE3" w:rsidP="009D1544">
      <w:pPr>
        <w:spacing w:after="0" w:line="240" w:lineRule="auto"/>
        <w:ind w:left="-142"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А. Сухомлинский сказал: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w:t>
      </w:r>
    </w:p>
    <w:p w:rsidR="00FE6FE3" w:rsidRDefault="00FE6FE3" w:rsidP="009D1544">
      <w:pPr>
        <w:spacing w:after="0" w:line="240" w:lineRule="auto"/>
        <w:ind w:left="-142" w:firstLine="284"/>
        <w:jc w:val="both"/>
        <w:rPr>
          <w:rFonts w:ascii="Times New Roman" w:hAnsi="Times New Roman"/>
          <w:b/>
          <w:sz w:val="24"/>
          <w:szCs w:val="24"/>
        </w:rPr>
      </w:pPr>
    </w:p>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Идеи по повышению родительской активности</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Встречи с профессионалами.</w:t>
      </w:r>
      <w:r>
        <w:rPr>
          <w:rFonts w:ascii="Times New Roman" w:hAnsi="Times New Roman"/>
          <w:sz w:val="24"/>
          <w:szCs w:val="24"/>
        </w:rPr>
        <w:t xml:space="preserve"> Участие родителей в организации в ДОУ встреч детей с представителями разных профессий с целью обогащения знаний дошкольников и формирования у них уважительного отношения к людям труда.</w:t>
      </w:r>
    </w:p>
    <w:p w:rsidR="00FE6FE3" w:rsidRDefault="00FE6FE3" w:rsidP="009D1544">
      <w:pPr>
        <w:spacing w:after="0" w:line="240" w:lineRule="auto"/>
        <w:ind w:left="-142" w:firstLine="284"/>
        <w:contextualSpacing/>
        <w:jc w:val="both"/>
        <w:rPr>
          <w:rFonts w:ascii="Times New Roman" w:hAnsi="Times New Roman"/>
          <w:sz w:val="24"/>
          <w:szCs w:val="24"/>
        </w:rPr>
      </w:pPr>
      <w:proofErr w:type="gramStart"/>
      <w:r>
        <w:rPr>
          <w:rFonts w:ascii="Times New Roman" w:hAnsi="Times New Roman"/>
          <w:i/>
          <w:sz w:val="24"/>
          <w:szCs w:val="24"/>
        </w:rPr>
        <w:t xml:space="preserve">Воскресные экскурсии </w:t>
      </w:r>
      <w:r>
        <w:rPr>
          <w:rFonts w:ascii="Times New Roman" w:hAnsi="Times New Roman"/>
          <w:sz w:val="24"/>
          <w:szCs w:val="24"/>
        </w:rPr>
        <w:t>ребенка с родителями по району проживания, поиск исторических сведений о нем; подготовка ребенка к выступлению на вечере «Наша улица» с информацией об увиденном и прочитанном (в рамках патриотического воспитания).</w:t>
      </w:r>
      <w:proofErr w:type="gramEnd"/>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 xml:space="preserve">Выполнение домашних заданий </w:t>
      </w:r>
      <w:r>
        <w:rPr>
          <w:rFonts w:ascii="Times New Roman" w:hAnsi="Times New Roman"/>
          <w:sz w:val="24"/>
          <w:szCs w:val="24"/>
        </w:rPr>
        <w:t>– решение проблемных познавательных задач (с поиском ответов в книгах и журналах).</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 xml:space="preserve">Игротека в детском саду, </w:t>
      </w:r>
      <w:r>
        <w:rPr>
          <w:rFonts w:ascii="Times New Roman" w:hAnsi="Times New Roman"/>
          <w:sz w:val="24"/>
          <w:szCs w:val="24"/>
        </w:rPr>
        <w:t>для оформления и использования которой приглашаются родители и другие члены семьи.</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Беседы с детьми, записанные на магнитофон</w:t>
      </w:r>
      <w:r>
        <w:rPr>
          <w:rFonts w:ascii="Times New Roman" w:hAnsi="Times New Roman"/>
          <w:sz w:val="24"/>
          <w:szCs w:val="24"/>
        </w:rPr>
        <w:t>, предлагаются родителям для домашнего прослушивания. Необходима предварительная договоренность с родителями на право подобной записи.</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Просмотр видеофрагментов различных видов деятельности ребенка в ДОУ</w:t>
      </w:r>
      <w:r>
        <w:rPr>
          <w:rFonts w:ascii="Times New Roman" w:hAnsi="Times New Roman"/>
          <w:sz w:val="24"/>
          <w:szCs w:val="24"/>
        </w:rPr>
        <w:t xml:space="preserve"> с последующим анализом со стороны воспитателей.</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 xml:space="preserve">Выполнение домашних заданий и самостоятельная свободная деятельность ребенка, </w:t>
      </w:r>
      <w:proofErr w:type="gramStart"/>
      <w:r>
        <w:rPr>
          <w:rFonts w:ascii="Times New Roman" w:hAnsi="Times New Roman"/>
          <w:i/>
          <w:sz w:val="24"/>
          <w:szCs w:val="24"/>
        </w:rPr>
        <w:t>снятые</w:t>
      </w:r>
      <w:proofErr w:type="gramEnd"/>
      <w:r>
        <w:rPr>
          <w:rFonts w:ascii="Times New Roman" w:hAnsi="Times New Roman"/>
          <w:i/>
          <w:sz w:val="24"/>
          <w:szCs w:val="24"/>
        </w:rPr>
        <w:t xml:space="preserve"> на видеокамеру (в виде отчетов)</w:t>
      </w:r>
      <w:r>
        <w:rPr>
          <w:rFonts w:ascii="Times New Roman" w:hAnsi="Times New Roman"/>
          <w:sz w:val="24"/>
          <w:szCs w:val="24"/>
        </w:rPr>
        <w:t>, позволяют педагогам понаблюдать за поведением ребенка в семье; узнать, чем ребенок любит заниматься самостоятельно, как он ведет себя при выполнении заданий, полученных в ДОУ.</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 xml:space="preserve">Детское экспериментирование </w:t>
      </w:r>
      <w:r>
        <w:rPr>
          <w:rFonts w:ascii="Times New Roman" w:hAnsi="Times New Roman"/>
          <w:sz w:val="24"/>
          <w:szCs w:val="24"/>
        </w:rPr>
        <w:t>(под наблюдением родителей) в специально организованных условиях с целью изучения физических явлений, математических зависимостей, законов механики и оптики и т.п. Подготовка ребенка к рассказу в группе сверстников о ходе и результатах эксперимента.</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lastRenderedPageBreak/>
        <w:t>Семейные педагогические советы</w:t>
      </w:r>
      <w:r>
        <w:rPr>
          <w:rFonts w:ascii="Times New Roman" w:hAnsi="Times New Roman"/>
          <w:sz w:val="24"/>
          <w:szCs w:val="24"/>
        </w:rPr>
        <w:t>, которые проводят  родители дома.</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 xml:space="preserve">Календарь родителей </w:t>
      </w:r>
      <w:r>
        <w:rPr>
          <w:rFonts w:ascii="Times New Roman" w:hAnsi="Times New Roman"/>
          <w:sz w:val="24"/>
          <w:szCs w:val="24"/>
        </w:rPr>
        <w:t>– советы и рекомендации родителей для педагогов, родителей, детей. Может заполняться от руки непосредственно в приемной, где на специальном стенде присутствует соответствующая рубрика. Каждый день на стенде располагается новый лист с текущей датой.</w:t>
      </w:r>
    </w:p>
    <w:p w:rsidR="00FE6FE3" w:rsidRDefault="00FE6FE3" w:rsidP="009D1544">
      <w:pPr>
        <w:spacing w:after="0" w:line="240" w:lineRule="auto"/>
        <w:ind w:left="-142" w:firstLine="284"/>
        <w:contextualSpacing/>
        <w:jc w:val="both"/>
        <w:rPr>
          <w:rFonts w:ascii="Times New Roman" w:hAnsi="Times New Roman"/>
          <w:sz w:val="24"/>
          <w:szCs w:val="24"/>
        </w:rPr>
      </w:pPr>
      <w:proofErr w:type="gramStart"/>
      <w:r>
        <w:rPr>
          <w:rFonts w:ascii="Times New Roman" w:hAnsi="Times New Roman"/>
          <w:i/>
          <w:sz w:val="24"/>
          <w:szCs w:val="24"/>
        </w:rPr>
        <w:t xml:space="preserve">«Наши родители советуют» </w:t>
      </w:r>
      <w:r>
        <w:rPr>
          <w:rFonts w:ascii="Times New Roman" w:hAnsi="Times New Roman"/>
          <w:sz w:val="24"/>
          <w:szCs w:val="24"/>
        </w:rPr>
        <w:t>- в этом разделе родители группы могут обратиться с какой-то инициативой к другим родителям («Давайте сводим детей на экскурсию по городу»); поделиться опытом («Профилактика простуды: я делаю так…»); разместить полезную информацию (в выставочном зале проходит неделя детской книги); дать совет (например, связанный с приготовлением пищи); предложить диски с мультфильмами и фильмами, книги для обмена и т.п.</w:t>
      </w:r>
      <w:proofErr w:type="gramEnd"/>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Шпаргалка для родителей на темы</w:t>
      </w:r>
      <w:r>
        <w:rPr>
          <w:rFonts w:ascii="Times New Roman" w:hAnsi="Times New Roman"/>
          <w:sz w:val="24"/>
          <w:szCs w:val="24"/>
        </w:rPr>
        <w:t xml:space="preserve">: </w:t>
      </w:r>
      <w:proofErr w:type="gramStart"/>
      <w:r>
        <w:rPr>
          <w:rFonts w:ascii="Times New Roman" w:hAnsi="Times New Roman"/>
          <w:sz w:val="24"/>
          <w:szCs w:val="24"/>
        </w:rPr>
        <w:t>«Дела домашние – обучение в естественных условиях», «Советы от родителей», «Наша жизнь день за днем», «Вопрос на засыпку» (перед родителями ставится актуальный вопрос, не имеющий однозначного ответа, инициируется обмен мнениями среди родителей, и актуализируется общение с воспитателем на данную тему), «Событие дня» (родителей информируют о каком-либо интересном факте, который заставляет их проявить персональную позицию и отношение к событию).</w:t>
      </w:r>
      <w:proofErr w:type="gramEnd"/>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i/>
          <w:sz w:val="24"/>
          <w:szCs w:val="24"/>
        </w:rPr>
        <w:t>Конкурс «Моя родословная»</w:t>
      </w:r>
      <w:r>
        <w:rPr>
          <w:rFonts w:ascii="Times New Roman" w:hAnsi="Times New Roman"/>
          <w:sz w:val="24"/>
          <w:szCs w:val="24"/>
        </w:rPr>
        <w:t>. Для составления родословной семьи можно использовать такую форму работы, как изготовление семейной газеты. Рубрики могут быть, например, такие: «Герб и девиз семьи», «Первые слова ребенка», «Любимые книги семьи», «Наши любимые блюда», «Семейные хобби». Конечно, письменная информация должна сопровождаться рисунками и семейными фотографиями.</w:t>
      </w:r>
    </w:p>
    <w:p w:rsidR="00FE6FE3" w:rsidRDefault="00FE6FE3" w:rsidP="009D1544">
      <w:pPr>
        <w:spacing w:after="0" w:line="240" w:lineRule="auto"/>
        <w:ind w:left="-142" w:firstLine="284"/>
        <w:contextualSpacing/>
        <w:jc w:val="both"/>
        <w:rPr>
          <w:rFonts w:ascii="Times New Roman" w:hAnsi="Times New Roman"/>
          <w:sz w:val="24"/>
          <w:szCs w:val="24"/>
        </w:rPr>
      </w:pPr>
      <w:r>
        <w:rPr>
          <w:rFonts w:ascii="Times New Roman" w:hAnsi="Times New Roman"/>
          <w:sz w:val="24"/>
          <w:szCs w:val="24"/>
        </w:rPr>
        <w:t xml:space="preserve">Диалогичность взаимодействия ДОУ и семьи предполагает </w:t>
      </w:r>
      <w:proofErr w:type="spellStart"/>
      <w:r>
        <w:rPr>
          <w:rFonts w:ascii="Times New Roman" w:hAnsi="Times New Roman"/>
          <w:sz w:val="24"/>
          <w:szCs w:val="24"/>
        </w:rPr>
        <w:t>равноактивное</w:t>
      </w:r>
      <w:proofErr w:type="spellEnd"/>
      <w:r>
        <w:rPr>
          <w:rFonts w:ascii="Times New Roman" w:hAnsi="Times New Roman"/>
          <w:sz w:val="24"/>
          <w:szCs w:val="24"/>
        </w:rPr>
        <w:t xml:space="preserve"> участие сторон в воспитании ребенка. На конкретных примерах мы показали, каким образом, </w:t>
      </w:r>
      <w:proofErr w:type="gramStart"/>
      <w:r>
        <w:rPr>
          <w:rFonts w:ascii="Times New Roman" w:hAnsi="Times New Roman"/>
          <w:sz w:val="24"/>
          <w:szCs w:val="24"/>
        </w:rPr>
        <w:t>возможно</w:t>
      </w:r>
      <w:proofErr w:type="gramEnd"/>
      <w:r>
        <w:rPr>
          <w:rFonts w:ascii="Times New Roman" w:hAnsi="Times New Roman"/>
          <w:sz w:val="24"/>
          <w:szCs w:val="24"/>
        </w:rPr>
        <w:t xml:space="preserve">  перестроить существующую практику работы детского сада с семьей. Необходимо отойти от традиционного понимания работы с семьей и ориентироваться на работу по поддержке семьи и помощь в реализации инициатив родителей. А для этого нужно повысить активность родителей и предоставить им соответствующее пространство в детском саду для самореализации.</w:t>
      </w:r>
    </w:p>
    <w:p w:rsidR="00FE6FE3" w:rsidRDefault="009D1544" w:rsidP="009D1544">
      <w:pPr>
        <w:spacing w:after="0" w:line="240" w:lineRule="auto"/>
        <w:ind w:left="-142" w:firstLine="284"/>
        <w:jc w:val="both"/>
        <w:rPr>
          <w:rFonts w:ascii="Times New Roman" w:hAnsi="Times New Roman"/>
          <w:b/>
          <w:bCs/>
          <w:sz w:val="24"/>
          <w:szCs w:val="24"/>
        </w:rPr>
      </w:pPr>
      <w:r>
        <w:rPr>
          <w:rFonts w:ascii="Times New Roman" w:hAnsi="Times New Roman"/>
          <w:b/>
          <w:sz w:val="24"/>
          <w:szCs w:val="24"/>
        </w:rPr>
        <w:t xml:space="preserve">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b/>
          <w:bCs/>
          <w:sz w:val="24"/>
          <w:szCs w:val="24"/>
        </w:rPr>
        <w:t xml:space="preserve">Вывод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Для создания в семье благоприятных усло</w:t>
      </w:r>
      <w:r w:rsidR="009D1544">
        <w:rPr>
          <w:rFonts w:ascii="Times New Roman" w:hAnsi="Times New Roman"/>
          <w:sz w:val="24"/>
          <w:szCs w:val="24"/>
        </w:rPr>
        <w:t>вий воспитания детей, родителям</w:t>
      </w:r>
      <w:r>
        <w:rPr>
          <w:rFonts w:ascii="Times New Roman" w:hAnsi="Times New Roman"/>
          <w:sz w:val="24"/>
          <w:szCs w:val="24"/>
        </w:rPr>
        <w:t>, прежде всего</w:t>
      </w:r>
      <w:r w:rsidR="009D1544">
        <w:rPr>
          <w:rFonts w:ascii="Times New Roman" w:hAnsi="Times New Roman"/>
          <w:sz w:val="24"/>
          <w:szCs w:val="24"/>
        </w:rPr>
        <w:t>,</w:t>
      </w:r>
      <w:r>
        <w:rPr>
          <w:rFonts w:ascii="Times New Roman" w:hAnsi="Times New Roman"/>
          <w:sz w:val="24"/>
          <w:szCs w:val="24"/>
        </w:rPr>
        <w:t xml:space="preserve"> необходимо овладеть полным объемом определенных психолого-педагогических знаний, практическими навыками и умениями педагогической деятельности. А главную ведущую роль в этом должен занять педагог, используя все полученные знания.</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Для осуществления дифференцированного подхода в  работе с родителями необходимо изучение таких общепедагогических и специфических  составляющих, как структура семьи, социальное положение, стиль семейных отношений и пр.</w:t>
      </w:r>
      <w:r w:rsidR="009D1544">
        <w:rPr>
          <w:rFonts w:ascii="Times New Roman" w:hAnsi="Times New Roman"/>
          <w:sz w:val="24"/>
          <w:szCs w:val="24"/>
        </w:rPr>
        <w:t xml:space="preserve"> </w:t>
      </w:r>
      <w:r>
        <w:rPr>
          <w:rFonts w:ascii="Times New Roman" w:hAnsi="Times New Roman"/>
          <w:sz w:val="24"/>
          <w:szCs w:val="24"/>
        </w:rPr>
        <w:t>Именно с этого и начинается работа с родителями.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Используемые многообразные формы воздействий должны основываться на доверии. Организация взаимодействия должна быть направлена на осуществление педагогики сотрудничества воспитателей и родителей, на повышение профессионального уровня самих воспитателей по работе с родителями с учетом современных требований педагогической пропаганды.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Выявление всех категорий родителей  посредством социально-педагогических методов, использование активных форм работы с родителями с учетом типов семей и уровня их педагогических знаний, умений и навыков, навыков общения с детьми, организация работы ДОУ как открытой системы, активная поддержка связи с микрорайонами, </w:t>
      </w:r>
      <w:proofErr w:type="gramStart"/>
      <w:r>
        <w:rPr>
          <w:rFonts w:ascii="Times New Roman" w:hAnsi="Times New Roman"/>
          <w:sz w:val="24"/>
          <w:szCs w:val="24"/>
        </w:rPr>
        <w:t>приносит весомые результаты</w:t>
      </w:r>
      <w:proofErr w:type="gramEnd"/>
      <w:r>
        <w:rPr>
          <w:rFonts w:ascii="Times New Roman" w:hAnsi="Times New Roman"/>
          <w:sz w:val="24"/>
          <w:szCs w:val="24"/>
        </w:rPr>
        <w:t>.</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Необходимо искать новые пути сотрудничества и дальше совершенствовать формы работы с родителями, учитывая их социальное положение, социальный статус, категорию семей, социальную ситуацию в обществе, используя все полученные знания.</w:t>
      </w:r>
    </w:p>
    <w:p w:rsidR="00FE6FE3" w:rsidRDefault="00FE6FE3" w:rsidP="009D1544">
      <w:pPr>
        <w:spacing w:after="0" w:line="240" w:lineRule="auto"/>
        <w:ind w:firstLine="284"/>
        <w:rPr>
          <w:rFonts w:ascii="Times New Roman" w:hAnsi="Times New Roman"/>
          <w:b/>
          <w:sz w:val="24"/>
          <w:szCs w:val="24"/>
        </w:rPr>
      </w:pPr>
    </w:p>
    <w:p w:rsidR="00FE6FE3" w:rsidRDefault="00FE6FE3" w:rsidP="009D1544">
      <w:pPr>
        <w:shd w:val="clear" w:color="auto" w:fill="FFFFFF"/>
        <w:spacing w:after="0" w:line="240" w:lineRule="auto"/>
        <w:ind w:left="-142" w:firstLine="284"/>
        <w:rPr>
          <w:rFonts w:ascii="Times New Roman" w:eastAsia="Times New Roman" w:hAnsi="Times New Roman"/>
          <w:sz w:val="24"/>
          <w:szCs w:val="24"/>
          <w:lang w:eastAsia="ru-RU"/>
        </w:rPr>
      </w:pPr>
      <w:r>
        <w:rPr>
          <w:rFonts w:ascii="Times New Roman" w:hAnsi="Times New Roman"/>
          <w:b/>
          <w:sz w:val="24"/>
          <w:szCs w:val="24"/>
        </w:rPr>
        <w:t>Формы общения педагога с родителями</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sz w:val="24"/>
          <w:szCs w:val="24"/>
        </w:rPr>
        <w:t xml:space="preserve">Содержание работы с родителями реализуется через разнообразные формы. Главное - донести до родителей знания. Существуют </w:t>
      </w:r>
      <w:r>
        <w:rPr>
          <w:rFonts w:ascii="Times New Roman" w:hAnsi="Times New Roman"/>
          <w:b/>
          <w:i/>
          <w:sz w:val="24"/>
          <w:szCs w:val="24"/>
        </w:rPr>
        <w:t xml:space="preserve">традиционные </w:t>
      </w:r>
      <w:r>
        <w:rPr>
          <w:rFonts w:ascii="Times New Roman" w:hAnsi="Times New Roman"/>
          <w:sz w:val="24"/>
          <w:szCs w:val="24"/>
        </w:rPr>
        <w:t xml:space="preserve">и </w:t>
      </w:r>
      <w:r>
        <w:rPr>
          <w:rFonts w:ascii="Times New Roman" w:hAnsi="Times New Roman"/>
          <w:b/>
          <w:i/>
          <w:sz w:val="24"/>
          <w:szCs w:val="24"/>
        </w:rPr>
        <w:t>нетрадиционные формы</w:t>
      </w:r>
      <w:r>
        <w:rPr>
          <w:rFonts w:ascii="Times New Roman" w:hAnsi="Times New Roman"/>
          <w:sz w:val="24"/>
          <w:szCs w:val="24"/>
        </w:rPr>
        <w:t xml:space="preserve"> общения педагога с родителями дошкольников, суть которых - обогатить их педагогическими знаниями. Традиционные формы подразделяются </w:t>
      </w:r>
      <w:proofErr w:type="gramStart"/>
      <w:r>
        <w:rPr>
          <w:rFonts w:ascii="Times New Roman" w:hAnsi="Times New Roman"/>
          <w:sz w:val="24"/>
          <w:szCs w:val="24"/>
        </w:rPr>
        <w:t>на</w:t>
      </w:r>
      <w:proofErr w:type="gramEnd"/>
      <w:r>
        <w:rPr>
          <w:rFonts w:ascii="Times New Roman" w:hAnsi="Times New Roman"/>
          <w:sz w:val="24"/>
          <w:szCs w:val="24"/>
        </w:rPr>
        <w:t xml:space="preserve"> </w:t>
      </w:r>
      <w:r>
        <w:rPr>
          <w:rFonts w:ascii="Times New Roman" w:hAnsi="Times New Roman"/>
          <w:b/>
          <w:i/>
          <w:sz w:val="24"/>
          <w:szCs w:val="24"/>
        </w:rPr>
        <w:t>коллективные, индивидуальные и наглядно-информационные.</w:t>
      </w:r>
    </w:p>
    <w:p w:rsidR="00FE6FE3" w:rsidRDefault="00FE6FE3" w:rsidP="009D1544">
      <w:pPr>
        <w:spacing w:after="0" w:line="240" w:lineRule="auto"/>
        <w:ind w:left="-142" w:firstLine="284"/>
        <w:jc w:val="both"/>
        <w:rPr>
          <w:rFonts w:ascii="Times New Roman" w:hAnsi="Times New Roman"/>
          <w:b/>
          <w:sz w:val="24"/>
          <w:szCs w:val="24"/>
        </w:rPr>
      </w:pPr>
    </w:p>
    <w:p w:rsidR="00FE6FE3" w:rsidRDefault="00FE6FE3" w:rsidP="009D1544">
      <w:pPr>
        <w:spacing w:after="0" w:line="240" w:lineRule="auto"/>
        <w:ind w:left="-142" w:firstLine="284"/>
        <w:jc w:val="both"/>
        <w:rPr>
          <w:rFonts w:ascii="Times New Roman" w:hAnsi="Times New Roman"/>
          <w:b/>
          <w:sz w:val="24"/>
          <w:szCs w:val="24"/>
        </w:rPr>
      </w:pPr>
      <w:r>
        <w:rPr>
          <w:rFonts w:ascii="Times New Roman" w:hAnsi="Times New Roman"/>
          <w:b/>
          <w:sz w:val="24"/>
          <w:szCs w:val="24"/>
        </w:rPr>
        <w:t>Коллективные формы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FE6FE3" w:rsidRDefault="00FE6FE3" w:rsidP="009D1544">
      <w:pPr>
        <w:spacing w:after="0" w:line="240" w:lineRule="auto"/>
        <w:ind w:left="-142" w:firstLine="284"/>
        <w:jc w:val="both"/>
        <w:rPr>
          <w:rFonts w:ascii="Times New Roman" w:hAnsi="Times New Roman"/>
          <w:b/>
          <w:sz w:val="24"/>
          <w:szCs w:val="24"/>
        </w:rPr>
      </w:pPr>
    </w:p>
    <w:p w:rsidR="00FE6FE3" w:rsidRDefault="00FE6FE3" w:rsidP="009D1544">
      <w:pPr>
        <w:spacing w:after="0" w:line="240" w:lineRule="auto"/>
        <w:ind w:left="-142" w:firstLine="284"/>
        <w:jc w:val="both"/>
        <w:rPr>
          <w:rFonts w:ascii="Times New Roman" w:hAnsi="Times New Roman"/>
          <w:b/>
          <w:sz w:val="24"/>
          <w:szCs w:val="24"/>
        </w:rPr>
      </w:pPr>
      <w:r>
        <w:rPr>
          <w:rFonts w:ascii="Times New Roman" w:hAnsi="Times New Roman"/>
          <w:b/>
          <w:sz w:val="24"/>
          <w:szCs w:val="24"/>
        </w:rPr>
        <w:t>Индивидуальные формы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К индивидуальным формам взаимодействия с родителями относятся беседы и консультации.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lastRenderedPageBreak/>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FE6FE3" w:rsidRDefault="00FE6FE3" w:rsidP="009D1544">
      <w:pPr>
        <w:spacing w:after="0" w:line="240" w:lineRule="auto"/>
        <w:ind w:left="-142" w:firstLine="284"/>
        <w:jc w:val="both"/>
        <w:rPr>
          <w:rFonts w:ascii="Times New Roman" w:hAnsi="Times New Roman"/>
          <w:b/>
          <w:sz w:val="24"/>
          <w:szCs w:val="24"/>
        </w:rPr>
      </w:pPr>
    </w:p>
    <w:p w:rsidR="00FE6FE3" w:rsidRDefault="00FE6FE3" w:rsidP="009D1544">
      <w:pPr>
        <w:spacing w:after="0" w:line="240" w:lineRule="auto"/>
        <w:ind w:left="-142" w:firstLine="284"/>
        <w:jc w:val="both"/>
        <w:rPr>
          <w:rFonts w:ascii="Times New Roman" w:hAnsi="Times New Roman"/>
          <w:b/>
          <w:sz w:val="24"/>
          <w:szCs w:val="24"/>
        </w:rPr>
      </w:pPr>
      <w:r>
        <w:rPr>
          <w:rFonts w:ascii="Times New Roman" w:hAnsi="Times New Roman"/>
          <w:b/>
          <w:sz w:val="24"/>
          <w:szCs w:val="24"/>
        </w:rPr>
        <w:t>Наглядно-информационные</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Наглядные формы играют важную роль во взаимодействии с семьей. Рассмотрим их подробнее.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FE6FE3" w:rsidRDefault="00FE6FE3" w:rsidP="009D1544">
      <w:pPr>
        <w:spacing w:after="0" w:line="240" w:lineRule="auto"/>
        <w:ind w:left="-142" w:firstLine="284"/>
        <w:jc w:val="both"/>
        <w:rPr>
          <w:rFonts w:ascii="Times New Roman" w:hAnsi="Times New Roman"/>
          <w:sz w:val="24"/>
          <w:szCs w:val="24"/>
        </w:rPr>
      </w:pPr>
    </w:p>
    <w:p w:rsidR="00FE6FE3" w:rsidRDefault="00FE6FE3" w:rsidP="009D1544">
      <w:pPr>
        <w:spacing w:after="0" w:line="240" w:lineRule="auto"/>
        <w:ind w:left="-142" w:firstLine="284"/>
        <w:jc w:val="both"/>
        <w:rPr>
          <w:rFonts w:ascii="Times New Roman" w:hAnsi="Times New Roman"/>
          <w:b/>
          <w:sz w:val="24"/>
          <w:szCs w:val="24"/>
        </w:rPr>
      </w:pPr>
      <w:r>
        <w:rPr>
          <w:rFonts w:ascii="Times New Roman" w:hAnsi="Times New Roman"/>
          <w:b/>
          <w:sz w:val="24"/>
          <w:szCs w:val="24"/>
        </w:rPr>
        <w:t>Нетрадиционные формы общения педагога с родителями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w:t>
      </w:r>
      <w:proofErr w:type="spellStart"/>
      <w:r>
        <w:rPr>
          <w:rFonts w:ascii="Times New Roman" w:hAnsi="Times New Roman"/>
          <w:sz w:val="24"/>
          <w:szCs w:val="24"/>
        </w:rPr>
        <w:t>Т.В.Кротова</w:t>
      </w:r>
      <w:proofErr w:type="spellEnd"/>
      <w:r>
        <w:rPr>
          <w:rFonts w:ascii="Times New Roman" w:hAnsi="Times New Roman"/>
          <w:sz w:val="24"/>
          <w:szCs w:val="24"/>
        </w:rPr>
        <w:t>. Автором выделяются следующие нетрадиционные формы: информационно-аналитические  (</w:t>
      </w:r>
      <w:proofErr w:type="gramStart"/>
      <w:r>
        <w:rPr>
          <w:rFonts w:ascii="Times New Roman" w:hAnsi="Times New Roman"/>
          <w:sz w:val="24"/>
          <w:szCs w:val="24"/>
        </w:rPr>
        <w:t>хотя</w:t>
      </w:r>
      <w:proofErr w:type="gramEnd"/>
      <w:r>
        <w:rPr>
          <w:rFonts w:ascii="Times New Roman" w:hAnsi="Times New Roman"/>
          <w:sz w:val="24"/>
          <w:szCs w:val="24"/>
        </w:rPr>
        <w:t xml:space="preserve"> по сути приближены к методам изучения семьи), досуговые, познавательные, наглядно-информационные (они представлены в таблице).</w:t>
      </w:r>
    </w:p>
    <w:p w:rsidR="00FE6FE3" w:rsidRDefault="00FE6FE3" w:rsidP="009D1544">
      <w:pPr>
        <w:spacing w:after="0" w:line="240" w:lineRule="auto"/>
        <w:ind w:left="-142" w:firstLine="284"/>
        <w:jc w:val="both"/>
        <w:rPr>
          <w:rFonts w:ascii="Times New Roman" w:hAnsi="Times New Roman"/>
          <w:b/>
          <w:sz w:val="24"/>
          <w:szCs w:val="24"/>
        </w:rPr>
      </w:pPr>
    </w:p>
    <w:p w:rsidR="00FE6FE3" w:rsidRDefault="00FE6FE3" w:rsidP="009D1544">
      <w:pPr>
        <w:spacing w:after="0" w:line="240" w:lineRule="auto"/>
        <w:ind w:left="-142" w:firstLine="284"/>
        <w:jc w:val="both"/>
        <w:rPr>
          <w:rFonts w:ascii="Times New Roman" w:hAnsi="Times New Roman"/>
          <w:b/>
          <w:sz w:val="24"/>
          <w:szCs w:val="24"/>
        </w:rPr>
      </w:pPr>
      <w:r>
        <w:rPr>
          <w:rFonts w:ascii="Times New Roman" w:hAnsi="Times New Roman"/>
          <w:b/>
          <w:sz w:val="24"/>
          <w:szCs w:val="24"/>
        </w:rPr>
        <w:t>Нетрадиционные формы организации общения педагогов и родителей</w:t>
      </w:r>
    </w:p>
    <w:p w:rsidR="00FE6FE3" w:rsidRDefault="00FE6FE3" w:rsidP="009D1544">
      <w:pPr>
        <w:spacing w:after="0" w:line="240" w:lineRule="auto"/>
        <w:ind w:left="-142" w:firstLine="284"/>
        <w:jc w:val="both"/>
        <w:rPr>
          <w:rFonts w:ascii="Times New Roman" w:hAnsi="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008"/>
        <w:gridCol w:w="3187"/>
      </w:tblGrid>
      <w:tr w:rsidR="00FE6FE3" w:rsidTr="00FE6FE3">
        <w:tc>
          <w:tcPr>
            <w:tcW w:w="2835" w:type="dxa"/>
            <w:tcBorders>
              <w:top w:val="single" w:sz="4" w:space="0" w:color="auto"/>
              <w:left w:val="single" w:sz="4" w:space="0" w:color="auto"/>
              <w:bottom w:val="single" w:sz="4" w:space="0" w:color="auto"/>
              <w:right w:val="single" w:sz="4" w:space="0" w:color="auto"/>
            </w:tcBorders>
          </w:tcPr>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Наименование</w:t>
            </w:r>
          </w:p>
          <w:p w:rsidR="00FE6FE3" w:rsidRDefault="00FE6FE3" w:rsidP="009D1544">
            <w:pPr>
              <w:spacing w:after="0" w:line="240" w:lineRule="auto"/>
              <w:ind w:left="-142" w:firstLine="284"/>
              <w:jc w:val="both"/>
              <w:rPr>
                <w:rFonts w:ascii="Times New Roman" w:hAnsi="Times New Roman"/>
                <w:sz w:val="24"/>
                <w:szCs w:val="24"/>
              </w:rPr>
            </w:pPr>
          </w:p>
        </w:tc>
        <w:tc>
          <w:tcPr>
            <w:tcW w:w="4008"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 xml:space="preserve">С какой целью     </w:t>
            </w:r>
          </w:p>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используется эта форма</w:t>
            </w:r>
          </w:p>
        </w:tc>
        <w:tc>
          <w:tcPr>
            <w:tcW w:w="3187"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Формы проведения общения</w:t>
            </w:r>
          </w:p>
        </w:tc>
      </w:tr>
      <w:tr w:rsidR="00FE6FE3" w:rsidTr="00FE6FE3">
        <w:tc>
          <w:tcPr>
            <w:tcW w:w="2835"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Информационно-аналитические</w:t>
            </w:r>
          </w:p>
        </w:tc>
        <w:tc>
          <w:tcPr>
            <w:tcW w:w="4008"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Выявление интересов, потребностей, запросов родителей, уровня их педагогической грамотности</w:t>
            </w:r>
          </w:p>
        </w:tc>
        <w:tc>
          <w:tcPr>
            <w:tcW w:w="3187"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Проведение социологических срезов, опросов, «Почтовый ящик»</w:t>
            </w:r>
          </w:p>
        </w:tc>
      </w:tr>
      <w:tr w:rsidR="00FE6FE3" w:rsidTr="00FE6FE3">
        <w:tc>
          <w:tcPr>
            <w:tcW w:w="2835"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Досуговые</w:t>
            </w:r>
          </w:p>
        </w:tc>
        <w:tc>
          <w:tcPr>
            <w:tcW w:w="4008"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Установление эмоционального контакта между педагогами, родителями, детьми</w:t>
            </w:r>
          </w:p>
        </w:tc>
        <w:tc>
          <w:tcPr>
            <w:tcW w:w="3187"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Совместные досуги, праздники, участие родителей и детей в выставках</w:t>
            </w:r>
          </w:p>
        </w:tc>
      </w:tr>
      <w:tr w:rsidR="00FE6FE3" w:rsidTr="00FE6FE3">
        <w:tc>
          <w:tcPr>
            <w:tcW w:w="2835"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Познавательные</w:t>
            </w:r>
          </w:p>
        </w:tc>
        <w:tc>
          <w:tcPr>
            <w:tcW w:w="4008"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87"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FE6FE3" w:rsidTr="00FE6FE3">
        <w:trPr>
          <w:trHeight w:val="480"/>
        </w:trPr>
        <w:tc>
          <w:tcPr>
            <w:tcW w:w="2835"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Наглядно-информационные: информационно-ознакомительные; информационно-просветительские</w:t>
            </w:r>
          </w:p>
        </w:tc>
        <w:tc>
          <w:tcPr>
            <w:tcW w:w="4008"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7" w:type="dxa"/>
            <w:tcBorders>
              <w:top w:val="single" w:sz="4" w:space="0" w:color="auto"/>
              <w:left w:val="single" w:sz="4" w:space="0" w:color="auto"/>
              <w:bottom w:val="single" w:sz="4" w:space="0" w:color="auto"/>
              <w:right w:val="single" w:sz="4" w:space="0" w:color="auto"/>
            </w:tcBorders>
            <w:hideMark/>
          </w:tcPr>
          <w:p w:rsidR="00FE6FE3" w:rsidRDefault="00FE6FE3" w:rsidP="009D1544">
            <w:pPr>
              <w:spacing w:after="0" w:line="240" w:lineRule="auto"/>
              <w:ind w:left="-142" w:firstLine="284"/>
              <w:jc w:val="center"/>
              <w:rPr>
                <w:rFonts w:ascii="Times New Roman" w:hAnsi="Times New Roman"/>
                <w:sz w:val="24"/>
                <w:szCs w:val="24"/>
              </w:rPr>
            </w:pPr>
            <w:r>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FE6FE3" w:rsidRDefault="00FE6FE3" w:rsidP="009D1544">
      <w:pPr>
        <w:spacing w:after="0" w:line="240" w:lineRule="auto"/>
        <w:ind w:left="-142" w:firstLine="284"/>
        <w:jc w:val="both"/>
        <w:rPr>
          <w:rFonts w:ascii="Times New Roman" w:hAnsi="Times New Roman"/>
          <w:sz w:val="24"/>
          <w:szCs w:val="24"/>
        </w:rPr>
      </w:pP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i/>
          <w:sz w:val="24"/>
          <w:szCs w:val="24"/>
        </w:rPr>
        <w:t xml:space="preserve">Информационно-аналитические формы </w:t>
      </w:r>
      <w:r>
        <w:rPr>
          <w:rFonts w:ascii="Times New Roman" w:hAnsi="Times New Roman"/>
          <w:sz w:val="24"/>
          <w:szCs w:val="24"/>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i/>
          <w:sz w:val="24"/>
          <w:szCs w:val="24"/>
        </w:rPr>
        <w:t>Досуговые формы</w:t>
      </w:r>
      <w:r>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Pr>
          <w:rFonts w:ascii="Times New Roman" w:hAnsi="Times New Roman"/>
          <w:sz w:val="24"/>
          <w:szCs w:val="24"/>
        </w:rPr>
        <w:t>рт в гр</w:t>
      </w:r>
      <w:proofErr w:type="gramEnd"/>
      <w:r>
        <w:rPr>
          <w:rFonts w:ascii="Times New Roman" w:hAnsi="Times New Roman"/>
          <w:sz w:val="24"/>
          <w:szCs w:val="24"/>
        </w:rPr>
        <w:t>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w:t>
      </w:r>
      <w:r w:rsidR="009D1544">
        <w:rPr>
          <w:rFonts w:ascii="Times New Roman" w:hAnsi="Times New Roman"/>
          <w:sz w:val="24"/>
          <w:szCs w:val="24"/>
        </w:rPr>
        <w:t xml:space="preserve"> детский сад?</w:t>
      </w:r>
      <w:r>
        <w:rPr>
          <w:rFonts w:ascii="Times New Roman" w:hAnsi="Times New Roman"/>
          <w:sz w:val="24"/>
          <w:szCs w:val="24"/>
        </w:rPr>
        <w:t>».</w:t>
      </w:r>
    </w:p>
    <w:p w:rsidR="00FE6FE3" w:rsidRDefault="00FE6FE3" w:rsidP="009D1544">
      <w:pPr>
        <w:spacing w:after="0" w:line="240" w:lineRule="auto"/>
        <w:ind w:left="-142" w:firstLine="284"/>
        <w:jc w:val="both"/>
        <w:rPr>
          <w:rFonts w:ascii="Times New Roman" w:hAnsi="Times New Roman"/>
          <w:i/>
          <w:sz w:val="24"/>
          <w:szCs w:val="24"/>
        </w:rPr>
      </w:pPr>
      <w:r>
        <w:rPr>
          <w:rFonts w:ascii="Times New Roman" w:hAnsi="Times New Roman"/>
          <w:i/>
          <w:sz w:val="24"/>
          <w:szCs w:val="24"/>
        </w:rPr>
        <w:t xml:space="preserve">Познавательные формы. </w:t>
      </w:r>
      <w:r>
        <w:rPr>
          <w:rFonts w:ascii="Times New Roman" w:hAnsi="Times New Roman"/>
          <w:sz w:val="24"/>
          <w:szCs w:val="24"/>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i/>
          <w:sz w:val="24"/>
          <w:szCs w:val="24"/>
        </w:rPr>
        <w:t xml:space="preserve">Наглядно-информационные формы </w:t>
      </w:r>
      <w:r>
        <w:rPr>
          <w:rFonts w:ascii="Times New Roman" w:hAnsi="Times New Roman"/>
          <w:sz w:val="24"/>
          <w:szCs w:val="24"/>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FE6FE3" w:rsidRDefault="00FE6FE3" w:rsidP="009D1544">
      <w:pPr>
        <w:spacing w:after="0" w:line="240" w:lineRule="auto"/>
        <w:ind w:left="-142" w:firstLine="284"/>
        <w:jc w:val="both"/>
        <w:rPr>
          <w:rFonts w:ascii="Times New Roman" w:hAnsi="Times New Roman"/>
          <w:sz w:val="24"/>
          <w:szCs w:val="24"/>
        </w:rPr>
      </w:pPr>
    </w:p>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 xml:space="preserve"> «Нетрадиционные формы проведения родительских собраний»</w:t>
      </w:r>
    </w:p>
    <w:p w:rsidR="00FE6FE3" w:rsidRDefault="00FE6FE3" w:rsidP="009D1544">
      <w:pPr>
        <w:spacing w:after="0" w:line="240" w:lineRule="auto"/>
        <w:ind w:left="-142" w:firstLine="284"/>
        <w:jc w:val="both"/>
        <w:rPr>
          <w:rFonts w:ascii="Times New Roman" w:hAnsi="Times New Roman"/>
          <w:b/>
          <w:sz w:val="24"/>
          <w:szCs w:val="24"/>
        </w:rPr>
      </w:pPr>
    </w:p>
    <w:p w:rsidR="00FE6FE3" w:rsidRDefault="00FE6FE3" w:rsidP="009D1544">
      <w:pPr>
        <w:spacing w:after="0" w:line="240" w:lineRule="auto"/>
        <w:ind w:left="-142" w:firstLine="284"/>
        <w:jc w:val="both"/>
        <w:rPr>
          <w:rFonts w:ascii="Times New Roman" w:hAnsi="Times New Roman"/>
          <w:b/>
          <w:i/>
          <w:sz w:val="24"/>
          <w:szCs w:val="24"/>
          <w:lang w:eastAsia="ru-RU"/>
        </w:rPr>
      </w:pPr>
      <w:r>
        <w:rPr>
          <w:rFonts w:ascii="Times New Roman" w:hAnsi="Times New Roman"/>
          <w:b/>
          <w:i/>
          <w:sz w:val="24"/>
          <w:szCs w:val="24"/>
          <w:lang w:eastAsia="ru-RU"/>
        </w:rPr>
        <w:t>«Педагогическая лаборатория»</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b/>
          <w:sz w:val="24"/>
          <w:szCs w:val="24"/>
          <w:lang w:eastAsia="ru-RU"/>
        </w:rPr>
      </w:pPr>
      <w:r>
        <w:rPr>
          <w:rFonts w:ascii="Times New Roman" w:hAnsi="Times New Roman"/>
          <w:b/>
          <w:i/>
          <w:sz w:val="24"/>
          <w:szCs w:val="24"/>
          <w:lang w:eastAsia="ru-RU"/>
        </w:rPr>
        <w:t>«Читательская конференция»</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b/>
          <w:i/>
          <w:sz w:val="24"/>
          <w:szCs w:val="24"/>
          <w:lang w:eastAsia="ru-RU"/>
        </w:rPr>
      </w:pPr>
      <w:r>
        <w:rPr>
          <w:rFonts w:ascii="Times New Roman" w:hAnsi="Times New Roman"/>
          <w:b/>
          <w:i/>
          <w:sz w:val="24"/>
          <w:szCs w:val="24"/>
          <w:lang w:eastAsia="ru-RU"/>
        </w:rPr>
        <w:t>«Аукцион»</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b/>
          <w:i/>
          <w:sz w:val="24"/>
          <w:szCs w:val="24"/>
          <w:lang w:eastAsia="ru-RU"/>
        </w:rPr>
      </w:pPr>
      <w:r>
        <w:rPr>
          <w:rFonts w:ascii="Times New Roman" w:hAnsi="Times New Roman"/>
          <w:b/>
          <w:i/>
          <w:sz w:val="24"/>
          <w:szCs w:val="24"/>
          <w:lang w:eastAsia="ru-RU"/>
        </w:rPr>
        <w:t>«Семинар – практикум»</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b/>
          <w:i/>
          <w:sz w:val="24"/>
          <w:szCs w:val="24"/>
          <w:lang w:eastAsia="ru-RU"/>
        </w:rPr>
      </w:pPr>
      <w:r>
        <w:rPr>
          <w:rFonts w:ascii="Times New Roman" w:hAnsi="Times New Roman"/>
          <w:b/>
          <w:i/>
          <w:sz w:val="24"/>
          <w:szCs w:val="24"/>
          <w:lang w:eastAsia="ru-RU"/>
        </w:rPr>
        <w:t>«Душевный разговор»</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Pr>
          <w:rFonts w:ascii="Times New Roman" w:hAnsi="Times New Roman"/>
          <w:sz w:val="24"/>
          <w:szCs w:val="24"/>
          <w:lang w:eastAsia="ru-RU"/>
        </w:rPr>
        <w:t>леворуких</w:t>
      </w:r>
      <w:proofErr w:type="spellEnd"/>
      <w:r>
        <w:rPr>
          <w:rFonts w:ascii="Times New Roman" w:hAnsi="Times New Roman"/>
          <w:sz w:val="24"/>
          <w:szCs w:val="24"/>
          <w:lang w:eastAsia="ru-RU"/>
        </w:rPr>
        <w:t xml:space="preserve"> детей, для того чтобы развить моторику обеих рук. Обсуждаются психологические проблемы, связанные с леворукостью.</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b/>
          <w:i/>
          <w:sz w:val="24"/>
          <w:szCs w:val="24"/>
          <w:lang w:eastAsia="ru-RU"/>
        </w:rPr>
      </w:pPr>
      <w:r>
        <w:rPr>
          <w:rFonts w:ascii="Times New Roman" w:hAnsi="Times New Roman"/>
          <w:b/>
          <w:i/>
          <w:sz w:val="24"/>
          <w:szCs w:val="24"/>
          <w:lang w:eastAsia="ru-RU"/>
        </w:rPr>
        <w:t>«Мастер – класс»</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«Ток – шоу»</w:t>
      </w:r>
      <w:r>
        <w:rPr>
          <w:rFonts w:ascii="Times New Roman" w:hAnsi="Times New Roman"/>
          <w:sz w:val="24"/>
          <w:szCs w:val="24"/>
          <w:lang w:eastAsia="ru-RU"/>
        </w:rPr>
        <w:t xml:space="preserve"> </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b/>
          <w:i/>
          <w:sz w:val="24"/>
          <w:szCs w:val="24"/>
          <w:lang w:eastAsia="ru-RU"/>
        </w:rPr>
      </w:pPr>
      <w:r>
        <w:rPr>
          <w:rFonts w:ascii="Times New Roman" w:hAnsi="Times New Roman"/>
          <w:sz w:val="24"/>
          <w:szCs w:val="24"/>
          <w:lang w:eastAsia="ru-RU"/>
        </w:rPr>
        <w:t xml:space="preserve">На родительских собраниях нетрадиционной формы можно использовать  следующие </w:t>
      </w:r>
      <w:r>
        <w:rPr>
          <w:rFonts w:ascii="Times New Roman" w:hAnsi="Times New Roman"/>
          <w:b/>
          <w:sz w:val="24"/>
          <w:szCs w:val="24"/>
          <w:lang w:eastAsia="ru-RU"/>
        </w:rPr>
        <w:t>методы  активизации родителей.</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«Мозговой штурм»</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w:t>
      </w:r>
      <w:proofErr w:type="spellStart"/>
      <w:r>
        <w:rPr>
          <w:rFonts w:ascii="Times New Roman" w:hAnsi="Times New Roman"/>
          <w:b/>
          <w:i/>
          <w:sz w:val="24"/>
          <w:szCs w:val="24"/>
          <w:lang w:eastAsia="ru-RU"/>
        </w:rPr>
        <w:t>Реверсионная</w:t>
      </w:r>
      <w:proofErr w:type="spellEnd"/>
      <w:r>
        <w:rPr>
          <w:rFonts w:ascii="Times New Roman" w:hAnsi="Times New Roman"/>
          <w:b/>
          <w:i/>
          <w:sz w:val="24"/>
          <w:szCs w:val="24"/>
          <w:lang w:eastAsia="ru-RU"/>
        </w:rPr>
        <w:t xml:space="preserve"> мозговая атака, или Разнос»</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lastRenderedPageBreak/>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«Список прилагательных и определений»</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 xml:space="preserve"> «Коллективная запись»</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«Запись на листах»</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FE6FE3" w:rsidRDefault="00FE6FE3" w:rsidP="009D1544">
      <w:pPr>
        <w:spacing w:after="0" w:line="240" w:lineRule="auto"/>
        <w:ind w:left="-142" w:firstLine="284"/>
        <w:jc w:val="both"/>
        <w:rPr>
          <w:rFonts w:ascii="Times New Roman" w:hAnsi="Times New Roman"/>
          <w:b/>
          <w:i/>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«Эвристические вопросы»</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К ним относятся 7 ключевых вопросов: Кто</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Pr>
          <w:rFonts w:ascii="Times New Roman" w:hAnsi="Times New Roman"/>
          <w:sz w:val="24"/>
          <w:szCs w:val="24"/>
          <w:lang w:eastAsia="ru-RU"/>
        </w:rPr>
        <w:t>кт с пл</w:t>
      </w:r>
      <w:proofErr w:type="gramEnd"/>
      <w:r>
        <w:rPr>
          <w:rFonts w:ascii="Times New Roman" w:hAnsi="Times New Roman"/>
          <w:sz w:val="24"/>
          <w:szCs w:val="24"/>
          <w:lang w:eastAsia="ru-RU"/>
        </w:rPr>
        <w:t xml:space="preserve">ачущим ребенком, и др.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proofErr w:type="spellStart"/>
      <w:r>
        <w:rPr>
          <w:rFonts w:ascii="Times New Roman" w:hAnsi="Times New Roman"/>
          <w:b/>
          <w:i/>
          <w:sz w:val="24"/>
          <w:szCs w:val="24"/>
          <w:lang w:eastAsia="ru-RU"/>
        </w:rPr>
        <w:t>Тренинговые</w:t>
      </w:r>
      <w:proofErr w:type="spellEnd"/>
      <w:r>
        <w:rPr>
          <w:rFonts w:ascii="Times New Roman" w:hAnsi="Times New Roman"/>
          <w:b/>
          <w:i/>
          <w:sz w:val="24"/>
          <w:szCs w:val="24"/>
          <w:lang w:eastAsia="ru-RU"/>
        </w:rPr>
        <w:t xml:space="preserve"> игровые упражнения и задания</w:t>
      </w:r>
    </w:p>
    <w:p w:rsidR="00FE6FE3" w:rsidRDefault="00FE6FE3" w:rsidP="009D1544">
      <w:pPr>
        <w:spacing w:after="0" w:line="240" w:lineRule="auto"/>
        <w:ind w:left="-142" w:firstLine="284"/>
        <w:jc w:val="both"/>
        <w:rPr>
          <w:rFonts w:ascii="Times New Roman" w:hAnsi="Times New Roman"/>
          <w:sz w:val="24"/>
          <w:szCs w:val="24"/>
          <w:lang w:eastAsia="ru-RU"/>
        </w:rPr>
      </w:pPr>
      <w:proofErr w:type="gramStart"/>
      <w:r>
        <w:rPr>
          <w:rFonts w:ascii="Times New Roman" w:hAnsi="Times New Roman"/>
          <w:sz w:val="24"/>
          <w:szCs w:val="24"/>
          <w:lang w:eastAsia="ru-RU"/>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Pr>
          <w:rFonts w:ascii="Times New Roman" w:hAnsi="Times New Roman"/>
          <w:sz w:val="24"/>
          <w:szCs w:val="24"/>
          <w:lang w:eastAsia="ru-RU"/>
        </w:rPr>
        <w:t xml:space="preserve"> - </w:t>
      </w:r>
      <w:proofErr w:type="gramStart"/>
      <w:r>
        <w:rPr>
          <w:rFonts w:ascii="Times New Roman" w:hAnsi="Times New Roman"/>
          <w:sz w:val="24"/>
          <w:szCs w:val="24"/>
          <w:lang w:eastAsia="ru-RU"/>
        </w:rPr>
        <w:t xml:space="preserve">"Я не сомневаюсь, что эти игрушки слушаются своего </w:t>
      </w:r>
      <w:r>
        <w:rPr>
          <w:rFonts w:ascii="Times New Roman" w:hAnsi="Times New Roman"/>
          <w:sz w:val="24"/>
          <w:szCs w:val="24"/>
          <w:lang w:eastAsia="ru-RU"/>
        </w:rPr>
        <w:lastRenderedPageBreak/>
        <w:t>хозяина").</w:t>
      </w:r>
      <w:proofErr w:type="gramEnd"/>
      <w:r>
        <w:rPr>
          <w:rFonts w:ascii="Times New Roman" w:hAnsi="Times New Roman"/>
          <w:sz w:val="24"/>
          <w:szCs w:val="24"/>
          <w:lang w:eastAsia="ru-RU"/>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 xml:space="preserve">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Анализ родителями поведения ребенка  помогает им понять мотивы его поступков, психические и возрастные потребности.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b/>
          <w:i/>
          <w:sz w:val="24"/>
          <w:szCs w:val="24"/>
          <w:lang w:eastAsia="ru-RU"/>
        </w:rPr>
        <w:t>Обращение к опыту родителей</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FE6FE3" w:rsidRDefault="00FE6FE3" w:rsidP="009D1544">
      <w:pPr>
        <w:spacing w:after="0" w:line="240" w:lineRule="auto"/>
        <w:ind w:left="-142" w:firstLine="284"/>
        <w:jc w:val="both"/>
        <w:rPr>
          <w:rFonts w:ascii="Times New Roman" w:hAnsi="Times New Roman"/>
          <w:sz w:val="24"/>
          <w:szCs w:val="24"/>
          <w:lang w:eastAsia="ru-RU"/>
        </w:rPr>
      </w:pPr>
    </w:p>
    <w:p w:rsidR="00FE6FE3" w:rsidRDefault="00FE6FE3" w:rsidP="009D1544">
      <w:pPr>
        <w:spacing w:after="0" w:line="240" w:lineRule="auto"/>
        <w:ind w:left="-142" w:firstLine="284"/>
        <w:jc w:val="both"/>
        <w:rPr>
          <w:rFonts w:ascii="Times New Roman" w:hAnsi="Times New Roman"/>
          <w:sz w:val="24"/>
          <w:szCs w:val="24"/>
          <w:lang w:eastAsia="ru-RU"/>
        </w:rPr>
      </w:pPr>
      <w:r>
        <w:rPr>
          <w:rFonts w:ascii="Times New Roman" w:hAnsi="Times New Roman"/>
          <w:sz w:val="24"/>
          <w:szCs w:val="24"/>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Участие родителей в образовательной, в совместной досуговой </w:t>
      </w:r>
      <w:proofErr w:type="gramStart"/>
      <w:r>
        <w:rPr>
          <w:rFonts w:ascii="Times New Roman" w:hAnsi="Times New Roman"/>
          <w:sz w:val="24"/>
          <w:szCs w:val="24"/>
        </w:rPr>
        <w:t>деятельности</w:t>
      </w:r>
      <w:proofErr w:type="gramEnd"/>
      <w:r>
        <w:rPr>
          <w:rFonts w:ascii="Times New Roman" w:hAnsi="Times New Roman"/>
          <w:sz w:val="24"/>
          <w:szCs w:val="24"/>
        </w:rPr>
        <w:t xml:space="preserve"> безусловно очень важно. И мы педагоги, должны вовлекать родителей как можно активнее в этот процесс.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Pr>
          <w:rFonts w:ascii="Times New Roman" w:hAnsi="Times New Roman"/>
          <w:sz w:val="24"/>
          <w:szCs w:val="24"/>
        </w:rPr>
        <w:t>бывает</w:t>
      </w:r>
      <w:proofErr w:type="gramEnd"/>
      <w:r>
        <w:rPr>
          <w:rFonts w:ascii="Times New Roman" w:hAnsi="Times New Roman"/>
          <w:sz w:val="24"/>
          <w:szCs w:val="24"/>
        </w:rPr>
        <w:t xml:space="preserve"> привлекательна для родителей, и они охотно включаются в </w:t>
      </w:r>
      <w:proofErr w:type="spellStart"/>
      <w:r>
        <w:rPr>
          <w:rFonts w:ascii="Times New Roman" w:hAnsi="Times New Roman"/>
          <w:sz w:val="24"/>
          <w:szCs w:val="24"/>
        </w:rPr>
        <w:t>воспитательно</w:t>
      </w:r>
      <w:proofErr w:type="spellEnd"/>
      <w:r>
        <w:rPr>
          <w:rFonts w:ascii="Times New Roman" w:hAnsi="Times New Roman"/>
          <w:sz w:val="24"/>
          <w:szCs w:val="24"/>
        </w:rPr>
        <w:t xml:space="preserve">-образовательный процесс.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Pr>
          <w:rFonts w:ascii="Times New Roman" w:hAnsi="Times New Roman"/>
          <w:sz w:val="24"/>
          <w:szCs w:val="24"/>
        </w:rPr>
        <w:t>-т</w:t>
      </w:r>
      <w:proofErr w:type="gramEnd"/>
      <w:r>
        <w:rPr>
          <w:rFonts w:ascii="Times New Roman" w:hAnsi="Times New Roman"/>
          <w:sz w:val="24"/>
          <w:szCs w:val="24"/>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FE6FE3" w:rsidRDefault="00FE6FE3"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p>
    <w:p w:rsidR="009D1544" w:rsidRDefault="009D1544" w:rsidP="009D1544">
      <w:pPr>
        <w:spacing w:after="0" w:line="240" w:lineRule="auto"/>
        <w:ind w:left="-142" w:firstLine="284"/>
        <w:jc w:val="both"/>
        <w:rPr>
          <w:rFonts w:ascii="Times New Roman" w:hAnsi="Times New Roman"/>
          <w:b/>
          <w:sz w:val="24"/>
          <w:szCs w:val="24"/>
        </w:rPr>
      </w:pPr>
      <w:r>
        <w:rPr>
          <w:rFonts w:ascii="Times New Roman" w:hAnsi="Times New Roman"/>
          <w:b/>
          <w:sz w:val="24"/>
          <w:szCs w:val="24"/>
        </w:rPr>
        <w:br/>
      </w: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54F53D0E" wp14:editId="5F342511">
                <wp:simplePos x="0" y="0"/>
                <wp:positionH relativeFrom="column">
                  <wp:posOffset>1114425</wp:posOffset>
                </wp:positionH>
                <wp:positionV relativeFrom="paragraph">
                  <wp:posOffset>9525</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D1544" w:rsidRPr="009D1544" w:rsidRDefault="009D1544" w:rsidP="009D1544">
                            <w:pPr>
                              <w:spacing w:after="0" w:line="240" w:lineRule="auto"/>
                              <w:ind w:left="-142" w:firstLine="284"/>
                              <w:jc w:val="center"/>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D1544">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ПРИЛОЖЕНИЕ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Поле 1" o:spid="_x0000_s1028" type="#_x0000_t202" style="position:absolute;left:0;text-align:left;margin-left:87.75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" filled="f" stroked="f">
                <v:fill o:detectmouseclick="t"/>
                <v:textbox style="mso-fit-shape-to-text:t">
                  <w:txbxContent>
                    <w:p w:rsidR="009D1544" w:rsidRPr="009D1544" w:rsidRDefault="009D1544" w:rsidP="009D1544">
                      <w:pPr>
                        <w:spacing w:after="0" w:line="240" w:lineRule="auto"/>
                        <w:ind w:left="-142" w:firstLine="284"/>
                        <w:jc w:val="center"/>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D1544">
                        <w:rPr>
                          <w:rFonts w:ascii="Times New Roman" w:hAnsi="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ПРИЛОЖЕНИЕ</w:t>
                      </w:r>
                    </w:p>
                  </w:txbxContent>
                </v:textbox>
                <w10:wrap type="square"/>
              </v:shape>
            </w:pict>
          </mc:Fallback>
        </mc:AlternateContent>
      </w: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9D1544" w:rsidRDefault="009D1544" w:rsidP="009D1544">
      <w:pPr>
        <w:spacing w:after="0" w:line="240" w:lineRule="auto"/>
        <w:ind w:left="-142" w:firstLine="284"/>
        <w:jc w:val="center"/>
        <w:rPr>
          <w:rFonts w:ascii="Times New Roman" w:hAnsi="Times New Roman"/>
          <w:b/>
          <w:sz w:val="24"/>
          <w:szCs w:val="24"/>
        </w:rPr>
      </w:pPr>
    </w:p>
    <w:p w:rsidR="00FE6FE3" w:rsidRDefault="009D1544"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Картотека «</w:t>
      </w:r>
      <w:r w:rsidR="00FE6FE3">
        <w:rPr>
          <w:rFonts w:ascii="Times New Roman" w:hAnsi="Times New Roman"/>
          <w:b/>
          <w:sz w:val="24"/>
          <w:szCs w:val="24"/>
        </w:rPr>
        <w:t>Игры для проведения родительских собраний</w:t>
      </w:r>
      <w:r>
        <w:rPr>
          <w:rFonts w:ascii="Times New Roman" w:hAnsi="Times New Roman"/>
          <w:b/>
          <w:sz w:val="24"/>
          <w:szCs w:val="24"/>
        </w:rPr>
        <w:t>»</w:t>
      </w:r>
    </w:p>
    <w:p w:rsidR="009D1544" w:rsidRDefault="009D1544" w:rsidP="009D1544">
      <w:pPr>
        <w:spacing w:after="0" w:line="240" w:lineRule="auto"/>
        <w:ind w:left="-142" w:firstLine="284"/>
        <w:jc w:val="both"/>
        <w:rPr>
          <w:rFonts w:ascii="Times New Roman" w:hAnsi="Times New Roman"/>
          <w:b/>
          <w:i/>
          <w:sz w:val="24"/>
          <w:szCs w:val="24"/>
        </w:rPr>
      </w:pP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Игра «Связующая нить» или «Радостная песенка»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Игра «Аплодисменты» или Упражнение «Салют»</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b/>
          <w:i/>
          <w:sz w:val="24"/>
          <w:szCs w:val="24"/>
        </w:rPr>
        <w:t>«Комплименты»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Глядя в глаза соседу, надо сказать ему несколько слов, похвалить за что-то, пожелать что-то хорошее. Упражнение проводится по кругу.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b/>
          <w:i/>
          <w:sz w:val="24"/>
          <w:szCs w:val="24"/>
        </w:rPr>
        <w:t>«Волшебные очки»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b/>
          <w:i/>
          <w:sz w:val="24"/>
          <w:szCs w:val="24"/>
        </w:rPr>
        <w:t>Упражнение «Настроение»</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Участники по очереди выбирают пиктограмму с изображением своего настроения. Рассказывают о нем.</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Игра «Подарок по кругу»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b/>
          <w:i/>
          <w:sz w:val="24"/>
          <w:szCs w:val="24"/>
        </w:rPr>
        <w:t>«Волшебный стул»</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Один участник садится на стул, остальные говорят ему комплименты.</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Игра «Попадания»</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FE6FE3" w:rsidRDefault="00FE6FE3" w:rsidP="009D1544">
      <w:pPr>
        <w:spacing w:after="0" w:line="240" w:lineRule="auto"/>
        <w:ind w:left="-142" w:firstLine="284"/>
        <w:jc w:val="both"/>
        <w:rPr>
          <w:rFonts w:ascii="Times New Roman" w:hAnsi="Times New Roman"/>
          <w:sz w:val="24"/>
          <w:szCs w:val="24"/>
        </w:rPr>
      </w:pP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Если во время собрания необходимо дать родителям больше практического материала, то это конечно </w:t>
      </w:r>
      <w:r>
        <w:rPr>
          <w:rFonts w:ascii="Times New Roman" w:hAnsi="Times New Roman"/>
          <w:i/>
          <w:sz w:val="24"/>
          <w:szCs w:val="24"/>
        </w:rPr>
        <w:t>будет семинар</w:t>
      </w:r>
      <w:r>
        <w:rPr>
          <w:rFonts w:ascii="Times New Roman" w:hAnsi="Times New Roman"/>
          <w:sz w:val="24"/>
          <w:szCs w:val="24"/>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i/>
          <w:sz w:val="24"/>
          <w:szCs w:val="24"/>
        </w:rPr>
        <w:t>Если тема собрания - развитие моторики.</w:t>
      </w:r>
      <w:r>
        <w:rPr>
          <w:rFonts w:ascii="Times New Roman" w:hAnsi="Times New Roman"/>
          <w:sz w:val="24"/>
          <w:szCs w:val="24"/>
        </w:rPr>
        <w:t xml:space="preserve"> Родители  играют  с пластилином,  с крупами,  с тестом. Провести обучение  родителей пальчиковой гимнастике предложить </w:t>
      </w:r>
      <w:proofErr w:type="spellStart"/>
      <w:r>
        <w:rPr>
          <w:rFonts w:ascii="Times New Roman" w:hAnsi="Times New Roman"/>
          <w:sz w:val="24"/>
          <w:szCs w:val="24"/>
        </w:rPr>
        <w:t>рисовалки</w:t>
      </w:r>
      <w:proofErr w:type="spellEnd"/>
      <w:r>
        <w:rPr>
          <w:rFonts w:ascii="Times New Roman" w:hAnsi="Times New Roman"/>
          <w:sz w:val="24"/>
          <w:szCs w:val="24"/>
        </w:rPr>
        <w:t xml:space="preserve">, </w:t>
      </w:r>
      <w:proofErr w:type="spellStart"/>
      <w:r>
        <w:rPr>
          <w:rFonts w:ascii="Times New Roman" w:hAnsi="Times New Roman"/>
          <w:sz w:val="24"/>
          <w:szCs w:val="24"/>
        </w:rPr>
        <w:t>обводилки</w:t>
      </w:r>
      <w:proofErr w:type="spellEnd"/>
      <w:r>
        <w:rPr>
          <w:rFonts w:ascii="Times New Roman" w:hAnsi="Times New Roman"/>
          <w:sz w:val="24"/>
          <w:szCs w:val="24"/>
        </w:rPr>
        <w:t xml:space="preserve"> и прочее.</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i/>
          <w:sz w:val="24"/>
          <w:szCs w:val="24"/>
        </w:rPr>
        <w:t>Если тема связана с развитием  речи</w:t>
      </w:r>
      <w:r>
        <w:rPr>
          <w:rFonts w:ascii="Times New Roman" w:hAnsi="Times New Roman"/>
          <w:sz w:val="24"/>
          <w:szCs w:val="24"/>
        </w:rPr>
        <w:t xml:space="preserve">. Предложить различные игры и упражнения на развитие речи: «Скажи наоборот», «Кузовок», «Продолжи фразу», «Я Илюша беру с собою грушу».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i/>
          <w:sz w:val="24"/>
          <w:szCs w:val="24"/>
        </w:rPr>
        <w:t>Для пополнения родительских знаний о психологическом здоровье,</w:t>
      </w:r>
      <w:r>
        <w:rPr>
          <w:rFonts w:ascii="Times New Roman" w:hAnsi="Times New Roman"/>
          <w:sz w:val="24"/>
          <w:szCs w:val="24"/>
        </w:rPr>
        <w:t xml:space="preserve"> об эмоциональных состояниях использую психологические игры, упражнения на </w:t>
      </w:r>
      <w:proofErr w:type="spellStart"/>
      <w:r>
        <w:rPr>
          <w:rFonts w:ascii="Times New Roman" w:hAnsi="Times New Roman"/>
          <w:sz w:val="24"/>
          <w:szCs w:val="24"/>
        </w:rPr>
        <w:t>саморегуляцию</w:t>
      </w:r>
      <w:proofErr w:type="spellEnd"/>
      <w:r>
        <w:rPr>
          <w:rFonts w:ascii="Times New Roman" w:hAnsi="Times New Roman"/>
          <w:sz w:val="24"/>
          <w:szCs w:val="24"/>
        </w:rPr>
        <w:t xml:space="preserve">, на снижение </w:t>
      </w:r>
      <w:proofErr w:type="spellStart"/>
      <w:r>
        <w:rPr>
          <w:rFonts w:ascii="Times New Roman" w:hAnsi="Times New Roman"/>
          <w:sz w:val="24"/>
          <w:szCs w:val="24"/>
        </w:rPr>
        <w:t>психо</w:t>
      </w:r>
      <w:proofErr w:type="spellEnd"/>
      <w:r>
        <w:rPr>
          <w:rFonts w:ascii="Times New Roman" w:hAnsi="Times New Roman"/>
          <w:sz w:val="24"/>
          <w:szCs w:val="24"/>
        </w:rPr>
        <w:t xml:space="preserve">-эмоционального напряжения. </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«Создание рисунка по кругу»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lastRenderedPageBreak/>
        <w:t>Участники рисуют на листе бумаги рисунок. По команде, рисование прекращается, а рисунок передает соседу справа, который продолжает рисовать дальше. Так продолжается, до тех пор,  пока рисунки не обойдут круг.</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«Я такой же, как ты»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b/>
          <w:i/>
          <w:sz w:val="24"/>
          <w:szCs w:val="24"/>
        </w:rPr>
        <w:t>Упражнение «Удовольствие</w:t>
      </w:r>
      <w:r>
        <w:rPr>
          <w:rFonts w:ascii="Times New Roman" w:hAnsi="Times New Roman"/>
          <w:sz w:val="24"/>
          <w:szCs w:val="24"/>
        </w:rPr>
        <w:t>»</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Pr>
          <w:rFonts w:ascii="Times New Roman" w:hAnsi="Times New Roman"/>
          <w:sz w:val="24"/>
          <w:szCs w:val="24"/>
        </w:rPr>
        <w:t>проранжировать</w:t>
      </w:r>
      <w:proofErr w:type="spellEnd"/>
      <w:r>
        <w:rPr>
          <w:rFonts w:ascii="Times New Roman" w:hAnsi="Times New Roman"/>
          <w:sz w:val="24"/>
          <w:szCs w:val="24"/>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В середине каждого мероприятия используем </w:t>
      </w:r>
      <w:r>
        <w:rPr>
          <w:rFonts w:ascii="Times New Roman" w:hAnsi="Times New Roman"/>
          <w:i/>
          <w:sz w:val="24"/>
          <w:szCs w:val="24"/>
        </w:rPr>
        <w:t>разминки.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Участники в кругу.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Если вы рады встрече с  нами, улыбнитесь соседу.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Если вам у нас понравилось,  то похлопайте в ладоши.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Если вы часто сердитесь, закройте глаза.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Если  вы выражаете гнев тем, что стучите кулаком по столу, покачайте головой;</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Если вы полагаете, что  ваше настроение зависит от настроения окружающих, подмигните;</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Если вы считаете, что у вас сейчас хорошее настроение - покружитесь.</w:t>
      </w:r>
    </w:p>
    <w:p w:rsidR="00FE6FE3" w:rsidRDefault="00FE6FE3" w:rsidP="009D1544">
      <w:pPr>
        <w:spacing w:after="0" w:line="240" w:lineRule="auto"/>
        <w:ind w:left="-142" w:firstLine="284"/>
        <w:jc w:val="both"/>
        <w:rPr>
          <w:rFonts w:ascii="Times New Roman" w:hAnsi="Times New Roman"/>
          <w:sz w:val="24"/>
          <w:szCs w:val="24"/>
        </w:rPr>
      </w:pPr>
    </w:p>
    <w:p w:rsidR="00FE6FE3" w:rsidRDefault="00FE6FE3" w:rsidP="009D1544">
      <w:pPr>
        <w:spacing w:after="0" w:line="240" w:lineRule="auto"/>
        <w:ind w:left="-142" w:firstLine="284"/>
        <w:jc w:val="center"/>
        <w:rPr>
          <w:rFonts w:ascii="Times New Roman" w:hAnsi="Times New Roman"/>
          <w:b/>
          <w:sz w:val="24"/>
          <w:szCs w:val="24"/>
        </w:rPr>
      </w:pPr>
      <w:r>
        <w:rPr>
          <w:rFonts w:ascii="Times New Roman" w:hAnsi="Times New Roman"/>
          <w:b/>
          <w:sz w:val="24"/>
          <w:szCs w:val="24"/>
        </w:rPr>
        <w:t>Пантомимическая  разминка</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Игра «Найди пару»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 xml:space="preserve">Игра «Дотронься </w:t>
      </w:r>
      <w:proofErr w:type="gramStart"/>
      <w:r>
        <w:rPr>
          <w:rFonts w:ascii="Times New Roman" w:hAnsi="Times New Roman"/>
          <w:b/>
          <w:i/>
          <w:sz w:val="24"/>
          <w:szCs w:val="24"/>
        </w:rPr>
        <w:t>до</w:t>
      </w:r>
      <w:proofErr w:type="gramEnd"/>
      <w:r>
        <w:rPr>
          <w:rFonts w:ascii="Times New Roman" w:hAnsi="Times New Roman"/>
          <w:b/>
          <w:i/>
          <w:sz w:val="24"/>
          <w:szCs w:val="24"/>
        </w:rPr>
        <w:t xml:space="preserve"> …»</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Я буду говорить,  до чего необходимо дотронуться, а вы будете выполнять.</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Игра «Светофор»</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Все участники встают в колонну по одному, взявшись за туловище впереди </w:t>
      </w:r>
      <w:proofErr w:type="gramStart"/>
      <w:r>
        <w:rPr>
          <w:rFonts w:ascii="Times New Roman" w:hAnsi="Times New Roman"/>
          <w:sz w:val="24"/>
          <w:szCs w:val="24"/>
        </w:rPr>
        <w:t>стоящего</w:t>
      </w:r>
      <w:proofErr w:type="gramEnd"/>
      <w:r>
        <w:rPr>
          <w:rFonts w:ascii="Times New Roman" w:hAnsi="Times New Roman"/>
          <w:sz w:val="24"/>
          <w:szCs w:val="24"/>
        </w:rPr>
        <w:t>, руки сцеплены в замок. По команде ведущего все одновременно делают шаг или маленький прыжок в соответствии с цветом:</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lastRenderedPageBreak/>
        <w:t>Желтый – вправо,</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Зеленый – вперед,</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Красный – назад.</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«Есть или нет?»</w:t>
      </w:r>
    </w:p>
    <w:p w:rsidR="00FE6FE3" w:rsidRDefault="00FE6FE3" w:rsidP="009D1544">
      <w:pPr>
        <w:spacing w:after="0" w:line="240" w:lineRule="auto"/>
        <w:ind w:left="-142" w:firstLine="284"/>
        <w:jc w:val="both"/>
        <w:rPr>
          <w:rFonts w:ascii="Times New Roman" w:hAnsi="Times New Roman"/>
          <w:sz w:val="24"/>
          <w:szCs w:val="24"/>
        </w:rPr>
      </w:pPr>
      <w:proofErr w:type="gramStart"/>
      <w:r>
        <w:rPr>
          <w:rFonts w:ascii="Times New Roman" w:hAnsi="Times New Roman"/>
          <w:sz w:val="24"/>
          <w:szCs w:val="24"/>
        </w:rPr>
        <w:t>Играющие встают в круг и берутся за руки, ведущий в центре.</w:t>
      </w:r>
      <w:proofErr w:type="gramEnd"/>
      <w:r>
        <w:rPr>
          <w:rFonts w:ascii="Times New Roman" w:hAnsi="Times New Roman"/>
          <w:sz w:val="24"/>
          <w:szCs w:val="24"/>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в поле светлячки?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в море рыбки?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крылья у теленка?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клюв у поросенка?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гребень у горы?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двери у норы?</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хвост у петуха?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ключ у скрипки?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рифма у стиха?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Есть ли в нем ошибки?</w:t>
      </w:r>
    </w:p>
    <w:p w:rsidR="00FE6FE3" w:rsidRDefault="00FE6FE3" w:rsidP="009D1544">
      <w:pPr>
        <w:spacing w:after="0" w:line="240" w:lineRule="auto"/>
        <w:ind w:left="-142" w:firstLine="284"/>
        <w:jc w:val="both"/>
        <w:rPr>
          <w:rFonts w:ascii="Times New Roman" w:hAnsi="Times New Roman"/>
          <w:b/>
          <w:i/>
          <w:sz w:val="24"/>
          <w:szCs w:val="24"/>
        </w:rPr>
      </w:pPr>
      <w:r>
        <w:rPr>
          <w:rFonts w:ascii="Times New Roman" w:hAnsi="Times New Roman"/>
          <w:b/>
          <w:i/>
          <w:sz w:val="24"/>
          <w:szCs w:val="24"/>
        </w:rPr>
        <w:t>Разминка «Овощи»</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1 .Захотелось плакать вдруг, слёзы лить заставил</w:t>
      </w:r>
      <w:proofErr w:type="gramStart"/>
      <w:r>
        <w:rPr>
          <w:rFonts w:ascii="Times New Roman" w:hAnsi="Times New Roman"/>
          <w:sz w:val="24"/>
          <w:szCs w:val="24"/>
        </w:rPr>
        <w:t>....(</w:t>
      </w:r>
      <w:proofErr w:type="gramEnd"/>
      <w:r>
        <w:rPr>
          <w:rFonts w:ascii="Times New Roman" w:hAnsi="Times New Roman"/>
          <w:sz w:val="24"/>
          <w:szCs w:val="24"/>
        </w:rPr>
        <w:t>лук)</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2.Набирай скорее в миску краснощёкую</w:t>
      </w:r>
      <w:proofErr w:type="gramStart"/>
      <w:r>
        <w:rPr>
          <w:rFonts w:ascii="Times New Roman" w:hAnsi="Times New Roman"/>
          <w:sz w:val="24"/>
          <w:szCs w:val="24"/>
        </w:rPr>
        <w:t>....(</w:t>
      </w:r>
      <w:proofErr w:type="gramEnd"/>
      <w:r>
        <w:rPr>
          <w:rFonts w:ascii="Times New Roman" w:hAnsi="Times New Roman"/>
          <w:sz w:val="24"/>
          <w:szCs w:val="24"/>
        </w:rPr>
        <w:t>редиску)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Отыскали</w:t>
      </w:r>
      <w:proofErr w:type="gramEnd"/>
      <w:r>
        <w:rPr>
          <w:rFonts w:ascii="Times New Roman" w:hAnsi="Times New Roman"/>
          <w:sz w:val="24"/>
          <w:szCs w:val="24"/>
        </w:rPr>
        <w:t xml:space="preserve"> наконец и зелёный....(огурец)</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4.Под кустом копнешь немножко, выглянет на свет</w:t>
      </w:r>
      <w:proofErr w:type="gramStart"/>
      <w:r>
        <w:rPr>
          <w:rFonts w:ascii="Times New Roman" w:hAnsi="Times New Roman"/>
          <w:sz w:val="24"/>
          <w:szCs w:val="24"/>
        </w:rPr>
        <w:t>....(</w:t>
      </w:r>
      <w:proofErr w:type="gramEnd"/>
      <w:r>
        <w:rPr>
          <w:rFonts w:ascii="Times New Roman" w:hAnsi="Times New Roman"/>
          <w:sz w:val="24"/>
          <w:szCs w:val="24"/>
        </w:rPr>
        <w:t>картошка)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5.Завалился на бочок лежебока</w:t>
      </w:r>
      <w:proofErr w:type="gramStart"/>
      <w:r>
        <w:rPr>
          <w:rFonts w:ascii="Times New Roman" w:hAnsi="Times New Roman"/>
          <w:sz w:val="24"/>
          <w:szCs w:val="24"/>
        </w:rPr>
        <w:t>....(</w:t>
      </w:r>
      <w:proofErr w:type="gramEnd"/>
      <w:r>
        <w:rPr>
          <w:rFonts w:ascii="Times New Roman" w:hAnsi="Times New Roman"/>
          <w:sz w:val="24"/>
          <w:szCs w:val="24"/>
        </w:rPr>
        <w:t>кабачок)</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6.Разве в огороде пусто, если там растёт</w:t>
      </w:r>
      <w:proofErr w:type="gramStart"/>
      <w:r>
        <w:rPr>
          <w:rFonts w:ascii="Times New Roman" w:hAnsi="Times New Roman"/>
          <w:sz w:val="24"/>
          <w:szCs w:val="24"/>
        </w:rPr>
        <w:t>....(</w:t>
      </w:r>
      <w:proofErr w:type="gramEnd"/>
      <w:r>
        <w:rPr>
          <w:rFonts w:ascii="Times New Roman" w:hAnsi="Times New Roman"/>
          <w:sz w:val="24"/>
          <w:szCs w:val="24"/>
        </w:rPr>
        <w:t>капуста)</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7.Удивляет горожан темнокожий</w:t>
      </w:r>
      <w:proofErr w:type="gramStart"/>
      <w:r>
        <w:rPr>
          <w:rFonts w:ascii="Times New Roman" w:hAnsi="Times New Roman"/>
          <w:sz w:val="24"/>
          <w:szCs w:val="24"/>
        </w:rPr>
        <w:t>....(</w:t>
      </w:r>
      <w:proofErr w:type="gramEnd"/>
      <w:r>
        <w:rPr>
          <w:rFonts w:ascii="Times New Roman" w:hAnsi="Times New Roman"/>
          <w:sz w:val="24"/>
          <w:szCs w:val="24"/>
        </w:rPr>
        <w:t>баклажан)</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8 За  ботву, как за верёвку, можно вытянуть</w:t>
      </w:r>
      <w:proofErr w:type="gramStart"/>
      <w:r>
        <w:rPr>
          <w:rFonts w:ascii="Times New Roman" w:hAnsi="Times New Roman"/>
          <w:sz w:val="24"/>
          <w:szCs w:val="24"/>
        </w:rPr>
        <w:t>....(</w:t>
      </w:r>
      <w:proofErr w:type="gramEnd"/>
      <w:r>
        <w:rPr>
          <w:rFonts w:ascii="Times New Roman" w:hAnsi="Times New Roman"/>
          <w:sz w:val="24"/>
          <w:szCs w:val="24"/>
        </w:rPr>
        <w:t>морковку)</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9.Кто, ребята, не знаком с белозубым</w:t>
      </w:r>
      <w:proofErr w:type="gramStart"/>
      <w:r>
        <w:rPr>
          <w:rFonts w:ascii="Times New Roman" w:hAnsi="Times New Roman"/>
          <w:sz w:val="24"/>
          <w:szCs w:val="24"/>
        </w:rPr>
        <w:t>....(</w:t>
      </w:r>
      <w:proofErr w:type="gramEnd"/>
      <w:r>
        <w:rPr>
          <w:rFonts w:ascii="Times New Roman" w:hAnsi="Times New Roman"/>
          <w:sz w:val="24"/>
          <w:szCs w:val="24"/>
        </w:rPr>
        <w:t>чесноком)</w:t>
      </w:r>
    </w:p>
    <w:p w:rsidR="00FE6FE3" w:rsidRDefault="00FE6FE3" w:rsidP="009D1544">
      <w:pPr>
        <w:spacing w:after="0" w:line="240" w:lineRule="auto"/>
        <w:ind w:left="-142" w:firstLine="284"/>
        <w:jc w:val="both"/>
        <w:rPr>
          <w:rFonts w:ascii="Times New Roman" w:hAnsi="Times New Roman"/>
          <w:sz w:val="24"/>
          <w:szCs w:val="24"/>
        </w:rPr>
      </w:pPr>
      <w:r>
        <w:rPr>
          <w:rFonts w:ascii="Times New Roman" w:hAnsi="Times New Roman"/>
          <w:sz w:val="24"/>
          <w:szCs w:val="24"/>
        </w:rPr>
        <w:t>10.Держится за землю крепко, вылезать не хочет</w:t>
      </w:r>
      <w:proofErr w:type="gramStart"/>
      <w:r>
        <w:rPr>
          <w:rFonts w:ascii="Times New Roman" w:hAnsi="Times New Roman"/>
          <w:sz w:val="24"/>
          <w:szCs w:val="24"/>
        </w:rPr>
        <w:t>....(</w:t>
      </w:r>
      <w:proofErr w:type="gramEnd"/>
      <w:r>
        <w:rPr>
          <w:rFonts w:ascii="Times New Roman" w:hAnsi="Times New Roman"/>
          <w:sz w:val="24"/>
          <w:szCs w:val="24"/>
        </w:rPr>
        <w:t>репка.)</w:t>
      </w:r>
    </w:p>
    <w:p w:rsidR="00FE6FE3" w:rsidRDefault="00FE6FE3" w:rsidP="009D1544">
      <w:pPr>
        <w:spacing w:after="0" w:line="240" w:lineRule="auto"/>
        <w:ind w:left="-142" w:firstLine="284"/>
        <w:jc w:val="both"/>
        <w:rPr>
          <w:rFonts w:ascii="Times New Roman" w:hAnsi="Times New Roman"/>
          <w:sz w:val="24"/>
          <w:szCs w:val="24"/>
        </w:rPr>
      </w:pPr>
    </w:p>
    <w:bookmarkEnd w:id="0"/>
    <w:p w:rsidR="00C5765E" w:rsidRDefault="00C5765E" w:rsidP="009D1544">
      <w:pPr>
        <w:ind w:firstLine="284"/>
      </w:pPr>
    </w:p>
    <w:sectPr w:rsidR="00C5765E" w:rsidSect="009D15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5B24"/>
    <w:multiLevelType w:val="hybridMultilevel"/>
    <w:tmpl w:val="746CF61A"/>
    <w:lvl w:ilvl="0" w:tplc="3D5EBE8C">
      <w:start w:val="1"/>
      <w:numFmt w:val="decimal"/>
      <w:lvlText w:val="%1."/>
      <w:lvlJc w:val="left"/>
      <w:pPr>
        <w:ind w:left="644" w:hanging="360"/>
      </w:pPr>
      <w:rPr>
        <w:rFonts w:ascii="Times New Roman" w:eastAsia="Calibri" w:hAnsi="Times New Roman" w:cs="Times New Roman"/>
        <w:i/>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33DF3831"/>
    <w:multiLevelType w:val="hybridMultilevel"/>
    <w:tmpl w:val="0254B31A"/>
    <w:lvl w:ilvl="0" w:tplc="7BFE564C">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3A037E"/>
    <w:multiLevelType w:val="hybridMultilevel"/>
    <w:tmpl w:val="756AD464"/>
    <w:lvl w:ilvl="0" w:tplc="7BFE564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17E32FC"/>
    <w:multiLevelType w:val="hybridMultilevel"/>
    <w:tmpl w:val="4F24AAE2"/>
    <w:lvl w:ilvl="0" w:tplc="7BFE564C">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5C67A45"/>
    <w:multiLevelType w:val="hybridMultilevel"/>
    <w:tmpl w:val="FBEA03EE"/>
    <w:lvl w:ilvl="0" w:tplc="7BFE56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BA82693"/>
    <w:multiLevelType w:val="hybridMultilevel"/>
    <w:tmpl w:val="3AB24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96731C8"/>
    <w:multiLevelType w:val="hybridMultilevel"/>
    <w:tmpl w:val="144E41B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9BD0A9D"/>
    <w:multiLevelType w:val="hybridMultilevel"/>
    <w:tmpl w:val="D548C7C4"/>
    <w:lvl w:ilvl="0" w:tplc="7BFE564C">
      <w:start w:val="1"/>
      <w:numFmt w:val="bullet"/>
      <w:lvlText w:val=""/>
      <w:lvlJc w:val="left"/>
      <w:pPr>
        <w:ind w:left="14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F0"/>
    <w:rsid w:val="006467F0"/>
    <w:rsid w:val="007A24B3"/>
    <w:rsid w:val="00982274"/>
    <w:rsid w:val="009D1544"/>
    <w:rsid w:val="00C5765E"/>
    <w:rsid w:val="00FE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FE3"/>
    <w:pPr>
      <w:ind w:left="720"/>
      <w:contextualSpacing/>
    </w:pPr>
  </w:style>
  <w:style w:type="table" w:customStyle="1" w:styleId="1">
    <w:name w:val="Сетка таблицы1"/>
    <w:basedOn w:val="a1"/>
    <w:uiPriority w:val="59"/>
    <w:rsid w:val="00FE6F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FE3"/>
    <w:pPr>
      <w:ind w:left="720"/>
      <w:contextualSpacing/>
    </w:pPr>
  </w:style>
  <w:style w:type="table" w:customStyle="1" w:styleId="1">
    <w:name w:val="Сетка таблицы1"/>
    <w:basedOn w:val="a1"/>
    <w:uiPriority w:val="59"/>
    <w:rsid w:val="00FE6F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4922</Words>
  <Characters>28056</Characters>
  <Application>Microsoft Office Word</Application>
  <DocSecurity>0</DocSecurity>
  <Lines>233</Lines>
  <Paragraphs>65</Paragraphs>
  <ScaleCrop>false</ScaleCrop>
  <Company>Krokoz™</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НИКИТИНЫ</dc:creator>
  <cp:keywords/>
  <dc:description/>
  <cp:lastModifiedBy>НИКИТИНЫ</cp:lastModifiedBy>
  <cp:revision>5</cp:revision>
  <dcterms:created xsi:type="dcterms:W3CDTF">2024-01-15T08:15:00Z</dcterms:created>
  <dcterms:modified xsi:type="dcterms:W3CDTF">2024-01-15T09:05:00Z</dcterms:modified>
</cp:coreProperties>
</file>