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74D2" w14:textId="300870F6" w:rsidR="006D274D" w:rsidRPr="005A390F" w:rsidRDefault="006D274D" w:rsidP="005A390F">
      <w:pPr>
        <w:jc w:val="center"/>
        <w:rPr>
          <w:rFonts w:cs="Times New Roman"/>
          <w:b/>
          <w:bCs/>
          <w:szCs w:val="28"/>
        </w:rPr>
      </w:pPr>
      <w:r w:rsidRPr="005A390F">
        <w:rPr>
          <w:rFonts w:cs="Times New Roman"/>
          <w:b/>
          <w:bCs/>
          <w:szCs w:val="28"/>
        </w:rPr>
        <w:t>ОРГАНИЗАЦИЯ И МЕТОДИЧЕСКИЕ ОСНОВЫ</w:t>
      </w:r>
    </w:p>
    <w:p w14:paraId="23DC5149" w14:textId="1CC0A68F" w:rsidR="006D274D" w:rsidRPr="005A390F" w:rsidRDefault="006D274D" w:rsidP="005A390F">
      <w:pPr>
        <w:jc w:val="center"/>
        <w:rPr>
          <w:rFonts w:cs="Times New Roman"/>
          <w:b/>
          <w:bCs/>
          <w:szCs w:val="28"/>
        </w:rPr>
      </w:pPr>
      <w:r w:rsidRPr="005A390F">
        <w:rPr>
          <w:rFonts w:cs="Times New Roman"/>
          <w:b/>
          <w:bCs/>
          <w:szCs w:val="28"/>
        </w:rPr>
        <w:t>ПРОВЕДЕНИЯ УРОКА ПО СПОРТИВНЫМ ИГРАМ</w:t>
      </w:r>
    </w:p>
    <w:p w14:paraId="56272407" w14:textId="77777777" w:rsidR="006D274D" w:rsidRPr="005A390F" w:rsidRDefault="006D274D" w:rsidP="005A390F">
      <w:pPr>
        <w:rPr>
          <w:rFonts w:cs="Times New Roman"/>
          <w:szCs w:val="28"/>
        </w:rPr>
      </w:pPr>
    </w:p>
    <w:p w14:paraId="048D5885" w14:textId="77777777" w:rsidR="006D274D" w:rsidRPr="005A390F" w:rsidRDefault="006D274D" w:rsidP="005A390F">
      <w:pPr>
        <w:rPr>
          <w:rFonts w:cs="Times New Roman"/>
          <w:szCs w:val="28"/>
        </w:rPr>
      </w:pPr>
      <w:r w:rsidRPr="005A390F">
        <w:rPr>
          <w:rFonts w:cs="Times New Roman"/>
          <w:szCs w:val="28"/>
        </w:rPr>
        <w:t>В раздел школьной программы «Спортивные игры» включены подвижные игры, элементы базовых спортивных игр. Гибкий вариативный характер программ по спортивным играм в выборе средств позволяет рационально использовать их содержание. Имеется возможность значительно повысить моторную плотность урока и его эффективность.</w:t>
      </w:r>
    </w:p>
    <w:p w14:paraId="4D26C4A8" w14:textId="5A541F54" w:rsidR="006D274D" w:rsidRPr="005A390F" w:rsidRDefault="006D274D" w:rsidP="005A390F">
      <w:pPr>
        <w:rPr>
          <w:rFonts w:cs="Times New Roman"/>
          <w:szCs w:val="28"/>
        </w:rPr>
      </w:pPr>
      <w:r w:rsidRPr="005A390F">
        <w:rPr>
          <w:rFonts w:cs="Times New Roman"/>
          <w:szCs w:val="28"/>
        </w:rPr>
        <w:t>Универсальный характер воздействия подвижных и спортивных игр позволяет воспитывать широкий диапазон физических качеств, их комплексное проявление в действиях скоростно-силового характера, динамическую силу, прыжковую выносливость.</w:t>
      </w:r>
    </w:p>
    <w:p w14:paraId="0C92FCD7" w14:textId="6842B440" w:rsidR="006D274D" w:rsidRPr="005A390F" w:rsidRDefault="006D274D" w:rsidP="005A390F">
      <w:pPr>
        <w:rPr>
          <w:rFonts w:cs="Times New Roman"/>
          <w:szCs w:val="28"/>
        </w:rPr>
      </w:pPr>
      <w:r w:rsidRPr="005A390F">
        <w:rPr>
          <w:rFonts w:cs="Times New Roman"/>
          <w:szCs w:val="28"/>
        </w:rPr>
        <w:t>Основной формой организации и проведения занятий по спортивным играм в школе является урок. Урок по спортивным играм является тем звеном, где формируются знания, умения и навыки проведения внеурочных форм занятий, инструкторские и судейские навыки, приобретаются и совершенствуются двигательные умения и навыки.</w:t>
      </w:r>
    </w:p>
    <w:p w14:paraId="0DBBD5F1" w14:textId="6209FA2D" w:rsidR="006D274D" w:rsidRPr="005A390F" w:rsidRDefault="006D274D" w:rsidP="005A390F">
      <w:pPr>
        <w:rPr>
          <w:rFonts w:cs="Times New Roman"/>
          <w:szCs w:val="28"/>
        </w:rPr>
      </w:pPr>
      <w:r w:rsidRPr="005A390F">
        <w:rPr>
          <w:rFonts w:cs="Times New Roman"/>
          <w:szCs w:val="28"/>
        </w:rPr>
        <w:t>Объем времени и содержания программы по спортивным играм рассчитаны на овладение учащимся основными приемами изучаемой игры, умением применять их в игровых условиях. При обучении отдельному игровому приему следует выделять наиболее важны составляющие техники его выполнения, отдельных частей. Применяя имитационные упражнения и фронтальный метод организации при обучении навыкам, можно добиться высокой моторной плотности урока без снижения уровня двигательной подготовленности и физической нагрузки.</w:t>
      </w:r>
    </w:p>
    <w:p w14:paraId="7A0B30D3" w14:textId="77777777" w:rsidR="006D274D" w:rsidRPr="005A390F" w:rsidRDefault="006D274D" w:rsidP="005A390F">
      <w:pPr>
        <w:rPr>
          <w:rFonts w:cs="Times New Roman"/>
          <w:szCs w:val="28"/>
        </w:rPr>
      </w:pPr>
      <w:r w:rsidRPr="005A390F">
        <w:rPr>
          <w:rFonts w:cs="Times New Roman"/>
          <w:szCs w:val="28"/>
        </w:rPr>
        <w:t xml:space="preserve">Каждый урок строится по определенному плану. </w:t>
      </w:r>
    </w:p>
    <w:p w14:paraId="1A5D0A49" w14:textId="77777777" w:rsidR="006D274D" w:rsidRPr="005A390F" w:rsidRDefault="006D274D" w:rsidP="005A390F">
      <w:pPr>
        <w:rPr>
          <w:rFonts w:cs="Times New Roman"/>
          <w:szCs w:val="28"/>
        </w:rPr>
      </w:pPr>
      <w:r w:rsidRPr="005A390F">
        <w:rPr>
          <w:rFonts w:cs="Times New Roman"/>
          <w:szCs w:val="28"/>
        </w:rPr>
        <w:t>Урок организует и проводит учитель, задачами которого является:</w:t>
      </w:r>
    </w:p>
    <w:p w14:paraId="7E606144" w14:textId="77777777" w:rsidR="006D274D" w:rsidRPr="005A390F" w:rsidRDefault="006D274D" w:rsidP="005A390F">
      <w:pPr>
        <w:rPr>
          <w:rFonts w:cs="Times New Roman"/>
          <w:szCs w:val="28"/>
        </w:rPr>
      </w:pPr>
      <w:r w:rsidRPr="005A390F">
        <w:rPr>
          <w:rFonts w:cs="Times New Roman"/>
          <w:szCs w:val="28"/>
        </w:rPr>
        <w:t>- правильная постановка общих задач, и частных, выполняемых в течение одного урока;</w:t>
      </w:r>
    </w:p>
    <w:p w14:paraId="52806A3C" w14:textId="77777777" w:rsidR="006D274D" w:rsidRPr="005A390F" w:rsidRDefault="006D274D" w:rsidP="005A390F">
      <w:pPr>
        <w:rPr>
          <w:rFonts w:cs="Times New Roman"/>
          <w:szCs w:val="28"/>
        </w:rPr>
      </w:pPr>
      <w:r w:rsidRPr="005A390F">
        <w:rPr>
          <w:rFonts w:cs="Times New Roman"/>
          <w:szCs w:val="28"/>
        </w:rPr>
        <w:t>- рациональный подбор средств и методов проведения занятий;</w:t>
      </w:r>
    </w:p>
    <w:p w14:paraId="23785571" w14:textId="77777777" w:rsidR="006D274D" w:rsidRPr="005A390F" w:rsidRDefault="006D274D" w:rsidP="005A390F">
      <w:pPr>
        <w:rPr>
          <w:rFonts w:cs="Times New Roman"/>
          <w:szCs w:val="28"/>
        </w:rPr>
      </w:pPr>
      <w:r w:rsidRPr="005A390F">
        <w:rPr>
          <w:rFonts w:cs="Times New Roman"/>
          <w:szCs w:val="28"/>
        </w:rPr>
        <w:t>- последовательное продолжение предыдущего занятия;</w:t>
      </w:r>
    </w:p>
    <w:p w14:paraId="5A729B21" w14:textId="77777777" w:rsidR="006D274D" w:rsidRPr="005A390F" w:rsidRDefault="006D274D" w:rsidP="005A390F">
      <w:pPr>
        <w:rPr>
          <w:rFonts w:cs="Times New Roman"/>
          <w:szCs w:val="28"/>
        </w:rPr>
      </w:pPr>
      <w:r w:rsidRPr="005A390F">
        <w:rPr>
          <w:rFonts w:cs="Times New Roman"/>
          <w:szCs w:val="28"/>
        </w:rPr>
        <w:t>- правильное определение содержания занятия в зависимости от состава учащихся по возрасту, полу, физическому развитию и физической подготовленности;</w:t>
      </w:r>
    </w:p>
    <w:p w14:paraId="79B61AF9" w14:textId="77777777" w:rsidR="006D274D" w:rsidRPr="005A390F" w:rsidRDefault="006D274D" w:rsidP="005A390F">
      <w:pPr>
        <w:rPr>
          <w:rFonts w:cs="Times New Roman"/>
          <w:szCs w:val="28"/>
        </w:rPr>
      </w:pPr>
      <w:r w:rsidRPr="005A390F">
        <w:rPr>
          <w:rFonts w:cs="Times New Roman"/>
          <w:szCs w:val="28"/>
        </w:rPr>
        <w:t>- воспитание у занимающихся сознательности и активности дисциплинированности и высокой работоспособности.</w:t>
      </w:r>
    </w:p>
    <w:p w14:paraId="5A35C86D" w14:textId="77777777" w:rsidR="006D274D" w:rsidRPr="005A390F" w:rsidRDefault="006D274D" w:rsidP="005A390F">
      <w:pPr>
        <w:rPr>
          <w:rFonts w:cs="Times New Roman"/>
          <w:szCs w:val="28"/>
        </w:rPr>
      </w:pPr>
      <w:r w:rsidRPr="005A390F">
        <w:rPr>
          <w:rFonts w:cs="Times New Roman"/>
          <w:szCs w:val="28"/>
        </w:rPr>
        <w:t>Перед каждым уроком по спортивным играм ставятся конкретные образовательные, двигательные и воспитательные задачи на основе четверного планирования и учебной программы.</w:t>
      </w:r>
    </w:p>
    <w:p w14:paraId="0F060226" w14:textId="33CF8503" w:rsidR="006D274D" w:rsidRPr="005A390F" w:rsidRDefault="006D274D" w:rsidP="005A390F">
      <w:pPr>
        <w:rPr>
          <w:rFonts w:cs="Times New Roman"/>
          <w:szCs w:val="28"/>
        </w:rPr>
      </w:pPr>
      <w:r w:rsidRPr="005A390F">
        <w:rPr>
          <w:rFonts w:cs="Times New Roman"/>
          <w:szCs w:val="28"/>
        </w:rPr>
        <w:t>Урок состоит из трех частей: подготовительной, основной и заключительной.</w:t>
      </w:r>
    </w:p>
    <w:p w14:paraId="748D3083" w14:textId="77777777" w:rsidR="006D274D" w:rsidRPr="005A390F" w:rsidRDefault="006D274D" w:rsidP="005A390F">
      <w:pPr>
        <w:rPr>
          <w:rFonts w:cs="Times New Roman"/>
          <w:szCs w:val="28"/>
        </w:rPr>
      </w:pPr>
      <w:r w:rsidRPr="005A390F">
        <w:rPr>
          <w:rFonts w:cs="Times New Roman"/>
          <w:szCs w:val="28"/>
        </w:rPr>
        <w:t>В подготовительной части урока (10-12 минут) решаются следующие задачи:</w:t>
      </w:r>
    </w:p>
    <w:p w14:paraId="678B0115" w14:textId="77777777" w:rsidR="006D274D" w:rsidRPr="005A390F" w:rsidRDefault="006D274D" w:rsidP="005A390F">
      <w:pPr>
        <w:rPr>
          <w:rFonts w:cs="Times New Roman"/>
          <w:szCs w:val="28"/>
        </w:rPr>
      </w:pPr>
      <w:r w:rsidRPr="005A390F">
        <w:rPr>
          <w:rFonts w:cs="Times New Roman"/>
          <w:szCs w:val="28"/>
        </w:rPr>
        <w:t>- организация группы для занятий, построение, рапорт, проверка присутствующих, сообщение задач урока;</w:t>
      </w:r>
    </w:p>
    <w:p w14:paraId="5AB56742" w14:textId="77777777" w:rsidR="006D274D" w:rsidRPr="005A390F" w:rsidRDefault="006D274D" w:rsidP="005A390F">
      <w:pPr>
        <w:rPr>
          <w:rFonts w:cs="Times New Roman"/>
          <w:szCs w:val="28"/>
        </w:rPr>
      </w:pPr>
      <w:r w:rsidRPr="005A390F">
        <w:rPr>
          <w:rFonts w:cs="Times New Roman"/>
          <w:szCs w:val="28"/>
        </w:rPr>
        <w:lastRenderedPageBreak/>
        <w:t>- подготовка школьников к решению основной задачи урока.</w:t>
      </w:r>
    </w:p>
    <w:p w14:paraId="7C4726A4" w14:textId="77777777" w:rsidR="006D274D" w:rsidRPr="005A390F" w:rsidRDefault="006D274D" w:rsidP="005A390F">
      <w:pPr>
        <w:rPr>
          <w:rFonts w:cs="Times New Roman"/>
          <w:szCs w:val="28"/>
        </w:rPr>
      </w:pPr>
      <w:r w:rsidRPr="005A390F">
        <w:rPr>
          <w:rFonts w:cs="Times New Roman"/>
          <w:szCs w:val="28"/>
        </w:rPr>
        <w:t xml:space="preserve">Упражнения для разминки подбираются в зависимости от содержания основной части урока. Средствами подготовительной части урока </w:t>
      </w:r>
    </w:p>
    <w:p w14:paraId="50A24F59" w14:textId="77777777" w:rsidR="006D274D" w:rsidRPr="005A390F" w:rsidRDefault="006D274D" w:rsidP="005A390F">
      <w:pPr>
        <w:rPr>
          <w:rFonts w:cs="Times New Roman"/>
          <w:szCs w:val="28"/>
        </w:rPr>
      </w:pPr>
      <w:r w:rsidRPr="005A390F">
        <w:rPr>
          <w:rFonts w:cs="Times New Roman"/>
          <w:szCs w:val="28"/>
        </w:rPr>
        <w:t>по спортивным играм являются: строевые упражнения, ходьба, разновидности ходьбы, бег и различные перемещения (прыжки, подскоки, ускорения и т.д.); общеразвивающие и специальные упражнения, способствующие подготовке организма школьника к предстоящей работе в основной части занятия. В эту часть урока рекомендуется включать упражнения для кистей рук, пальцев, плечевых, голеностопных и коленных суставов.</w:t>
      </w:r>
    </w:p>
    <w:p w14:paraId="7DCAE737" w14:textId="77777777" w:rsidR="006D274D" w:rsidRPr="005A390F" w:rsidRDefault="006D274D" w:rsidP="005A390F">
      <w:pPr>
        <w:rPr>
          <w:rFonts w:cs="Times New Roman"/>
          <w:szCs w:val="28"/>
        </w:rPr>
      </w:pPr>
      <w:r w:rsidRPr="005A390F">
        <w:rPr>
          <w:rFonts w:cs="Times New Roman"/>
          <w:szCs w:val="28"/>
        </w:rPr>
        <w:t>Основная часть урока (28-30 минут) имеет следующие задачи:</w:t>
      </w:r>
    </w:p>
    <w:p w14:paraId="6C1519AC" w14:textId="77777777" w:rsidR="006D274D" w:rsidRPr="005A390F" w:rsidRDefault="006D274D" w:rsidP="005A390F">
      <w:pPr>
        <w:rPr>
          <w:rFonts w:cs="Times New Roman"/>
          <w:szCs w:val="28"/>
        </w:rPr>
      </w:pPr>
      <w:r w:rsidRPr="005A390F">
        <w:rPr>
          <w:rFonts w:cs="Times New Roman"/>
          <w:szCs w:val="28"/>
        </w:rPr>
        <w:t>- повышение физической подготовленности;</w:t>
      </w:r>
    </w:p>
    <w:p w14:paraId="0086BC85" w14:textId="77777777" w:rsidR="006D274D" w:rsidRPr="005A390F" w:rsidRDefault="006D274D" w:rsidP="005A390F">
      <w:pPr>
        <w:rPr>
          <w:rFonts w:cs="Times New Roman"/>
          <w:szCs w:val="28"/>
        </w:rPr>
      </w:pPr>
      <w:r w:rsidRPr="005A390F">
        <w:rPr>
          <w:rFonts w:cs="Times New Roman"/>
          <w:szCs w:val="28"/>
        </w:rPr>
        <w:t>- воспитание специальных двигательных качеств быстроты, силы, выносливости и др.</w:t>
      </w:r>
    </w:p>
    <w:p w14:paraId="4BFAF67C" w14:textId="77777777" w:rsidR="006D274D" w:rsidRPr="005A390F" w:rsidRDefault="006D274D" w:rsidP="005A390F">
      <w:pPr>
        <w:rPr>
          <w:rFonts w:cs="Times New Roman"/>
          <w:szCs w:val="28"/>
        </w:rPr>
      </w:pPr>
      <w:r w:rsidRPr="005A390F">
        <w:rPr>
          <w:rFonts w:cs="Times New Roman"/>
          <w:szCs w:val="28"/>
        </w:rPr>
        <w:t>- изучение и совершенствование приемов техники и тактических взаимодействий в спортивных играх.</w:t>
      </w:r>
    </w:p>
    <w:p w14:paraId="18C5270B" w14:textId="3B2E96D0" w:rsidR="006D274D" w:rsidRPr="005A390F" w:rsidRDefault="006D274D" w:rsidP="005A390F">
      <w:pPr>
        <w:rPr>
          <w:rFonts w:cs="Times New Roman"/>
          <w:szCs w:val="28"/>
        </w:rPr>
      </w:pPr>
      <w:r w:rsidRPr="005A390F">
        <w:rPr>
          <w:rFonts w:cs="Times New Roman"/>
          <w:szCs w:val="28"/>
        </w:rPr>
        <w:t>Средствами основной части урока являются специально подготовительные упражнения имитационного характера, упражнения для овладения техническими приемами в защите и нападении, в упражнении в тактических взаимодействиях индивидуальные, групповые, командные, подвижные игры, эстафеты с мячом, другие виды спортивных игр.</w:t>
      </w:r>
    </w:p>
    <w:p w14:paraId="5E779C73" w14:textId="77777777" w:rsidR="006D274D" w:rsidRPr="005A390F" w:rsidRDefault="006D274D" w:rsidP="005A390F">
      <w:pPr>
        <w:rPr>
          <w:rFonts w:cs="Times New Roman"/>
          <w:szCs w:val="28"/>
        </w:rPr>
      </w:pPr>
      <w:r w:rsidRPr="005A390F">
        <w:rPr>
          <w:rFonts w:cs="Times New Roman"/>
          <w:szCs w:val="28"/>
        </w:rPr>
        <w:t>Заключительная часть урока (3-5 минут) имеет задачи:</w:t>
      </w:r>
    </w:p>
    <w:p w14:paraId="2DB9BE3F" w14:textId="77777777" w:rsidR="006D274D" w:rsidRPr="005A390F" w:rsidRDefault="006D274D" w:rsidP="005A390F">
      <w:pPr>
        <w:rPr>
          <w:rFonts w:cs="Times New Roman"/>
          <w:szCs w:val="28"/>
        </w:rPr>
      </w:pPr>
      <w:r w:rsidRPr="005A390F">
        <w:rPr>
          <w:rFonts w:cs="Times New Roman"/>
          <w:szCs w:val="28"/>
        </w:rPr>
        <w:t>- организованное завершение занятия, постепенное снижение нагрузки приведение занимающихся в относительно спокойное состояние;</w:t>
      </w:r>
    </w:p>
    <w:p w14:paraId="49C441E4" w14:textId="77777777" w:rsidR="006D274D" w:rsidRPr="005A390F" w:rsidRDefault="006D274D" w:rsidP="005A390F">
      <w:pPr>
        <w:rPr>
          <w:rFonts w:cs="Times New Roman"/>
          <w:szCs w:val="28"/>
        </w:rPr>
      </w:pPr>
      <w:r w:rsidRPr="005A390F">
        <w:rPr>
          <w:rFonts w:cs="Times New Roman"/>
          <w:szCs w:val="28"/>
        </w:rPr>
        <w:t>- подведение итогов занятий.</w:t>
      </w:r>
    </w:p>
    <w:p w14:paraId="09209ADA" w14:textId="77777777" w:rsidR="006D274D" w:rsidRPr="005A390F" w:rsidRDefault="006D274D" w:rsidP="005A390F">
      <w:pPr>
        <w:rPr>
          <w:rFonts w:cs="Times New Roman"/>
          <w:szCs w:val="28"/>
        </w:rPr>
      </w:pPr>
      <w:r w:rsidRPr="005A390F">
        <w:rPr>
          <w:rFonts w:cs="Times New Roman"/>
          <w:szCs w:val="28"/>
        </w:rPr>
        <w:t xml:space="preserve">Средства заключительной части урока – ходьба, упражнения </w:t>
      </w:r>
    </w:p>
    <w:p w14:paraId="5A5C1715" w14:textId="055C716C" w:rsidR="006D274D" w:rsidRPr="005A390F" w:rsidRDefault="006D274D" w:rsidP="005A390F">
      <w:pPr>
        <w:rPr>
          <w:rFonts w:cs="Times New Roman"/>
          <w:szCs w:val="28"/>
        </w:rPr>
      </w:pPr>
      <w:r w:rsidRPr="005A390F">
        <w:rPr>
          <w:rFonts w:cs="Times New Roman"/>
          <w:szCs w:val="28"/>
        </w:rPr>
        <w:t>на внимание и расслабление, некоторые игровые не очень интенсивные упражнения, подвижные игры на внимание, координацию, ориентировку и др. малой подвижности. Урок заканчивается краткими замечаниями, выводами и указаниями о домашних заданиях.</w:t>
      </w:r>
    </w:p>
    <w:p w14:paraId="19EE797E" w14:textId="77777777" w:rsidR="006D274D" w:rsidRPr="005A390F" w:rsidRDefault="006D274D" w:rsidP="005A390F">
      <w:pPr>
        <w:rPr>
          <w:rFonts w:cs="Times New Roman"/>
          <w:szCs w:val="28"/>
        </w:rPr>
      </w:pPr>
      <w:r w:rsidRPr="005A390F">
        <w:rPr>
          <w:rFonts w:cs="Times New Roman"/>
          <w:szCs w:val="28"/>
        </w:rPr>
        <w:t>Классификация уроков</w:t>
      </w:r>
    </w:p>
    <w:p w14:paraId="6CB789B9" w14:textId="77777777" w:rsidR="006D274D" w:rsidRPr="005A390F" w:rsidRDefault="006D274D" w:rsidP="005A390F">
      <w:pPr>
        <w:rPr>
          <w:rFonts w:cs="Times New Roman"/>
          <w:szCs w:val="28"/>
        </w:rPr>
      </w:pPr>
      <w:r w:rsidRPr="005A390F">
        <w:rPr>
          <w:rFonts w:cs="Times New Roman"/>
          <w:szCs w:val="28"/>
        </w:rPr>
        <w:t>Классификация уроков основана по принципу преимущественной направленности на решение образовательных, оздоровительных или воспитательных задач и выделяет типы уроков:</w:t>
      </w:r>
    </w:p>
    <w:p w14:paraId="582B6BD3" w14:textId="77777777" w:rsidR="006D274D" w:rsidRPr="005A390F" w:rsidRDefault="006D274D" w:rsidP="005A390F">
      <w:pPr>
        <w:rPr>
          <w:rFonts w:cs="Times New Roman"/>
          <w:szCs w:val="28"/>
        </w:rPr>
      </w:pPr>
      <w:r w:rsidRPr="005A390F">
        <w:rPr>
          <w:rFonts w:cs="Times New Roman"/>
          <w:szCs w:val="28"/>
        </w:rPr>
        <w:t>1. Комбинированные уроки – в них примерно в одинаковой мере представлены все три группы задач физического воспитания. Таких уроков большинство.</w:t>
      </w:r>
    </w:p>
    <w:p w14:paraId="14D473F8" w14:textId="77777777" w:rsidR="006D274D" w:rsidRPr="005A390F" w:rsidRDefault="006D274D" w:rsidP="005A390F">
      <w:pPr>
        <w:rPr>
          <w:rFonts w:cs="Times New Roman"/>
          <w:szCs w:val="28"/>
        </w:rPr>
      </w:pPr>
      <w:r w:rsidRPr="005A390F">
        <w:rPr>
          <w:rFonts w:cs="Times New Roman"/>
          <w:szCs w:val="28"/>
        </w:rPr>
        <w:t>2. Уроки с преимущественно оздоровительной направленностью.</w:t>
      </w:r>
    </w:p>
    <w:p w14:paraId="35719D4D" w14:textId="77777777" w:rsidR="006D274D" w:rsidRPr="005A390F" w:rsidRDefault="006D274D" w:rsidP="005A390F">
      <w:pPr>
        <w:rPr>
          <w:rFonts w:cs="Times New Roman"/>
          <w:szCs w:val="28"/>
        </w:rPr>
      </w:pPr>
      <w:r w:rsidRPr="005A390F">
        <w:rPr>
          <w:rFonts w:cs="Times New Roman"/>
          <w:szCs w:val="28"/>
        </w:rPr>
        <w:t>3. Уроки с преимущественной воспитательной направленностью.</w:t>
      </w:r>
    </w:p>
    <w:p w14:paraId="62AC7341" w14:textId="77777777" w:rsidR="006D274D" w:rsidRPr="005A390F" w:rsidRDefault="006D274D" w:rsidP="005A390F">
      <w:pPr>
        <w:rPr>
          <w:rFonts w:cs="Times New Roman"/>
          <w:szCs w:val="28"/>
        </w:rPr>
      </w:pPr>
      <w:r w:rsidRPr="005A390F">
        <w:rPr>
          <w:rFonts w:cs="Times New Roman"/>
          <w:szCs w:val="28"/>
        </w:rPr>
        <w:t>4. Уроки с преимущественной образовательной направленностью, подразделяются на 5 типов по признаку выделяемых дидактических задач:</w:t>
      </w:r>
    </w:p>
    <w:p w14:paraId="0CCE6E1E" w14:textId="77777777" w:rsidR="006D274D" w:rsidRPr="005A390F" w:rsidRDefault="006D274D" w:rsidP="005A390F">
      <w:pPr>
        <w:rPr>
          <w:rFonts w:cs="Times New Roman"/>
          <w:szCs w:val="28"/>
        </w:rPr>
      </w:pPr>
      <w:r w:rsidRPr="005A390F">
        <w:rPr>
          <w:rFonts w:cs="Times New Roman"/>
          <w:szCs w:val="28"/>
        </w:rPr>
        <w:t>1) вводные уроки – проводятся в начале учебного года, четверти, при изучении нового материала;</w:t>
      </w:r>
    </w:p>
    <w:p w14:paraId="66631EC8" w14:textId="77777777" w:rsidR="006D274D" w:rsidRPr="005A390F" w:rsidRDefault="006D274D" w:rsidP="005A390F">
      <w:pPr>
        <w:rPr>
          <w:rFonts w:cs="Times New Roman"/>
          <w:szCs w:val="28"/>
        </w:rPr>
      </w:pPr>
      <w:r w:rsidRPr="005A390F">
        <w:rPr>
          <w:rFonts w:cs="Times New Roman"/>
          <w:szCs w:val="28"/>
        </w:rPr>
        <w:t>2) изучения нового материала – ознакомление учащихся с новыми двигательными действиями и их первоначальное освоение;</w:t>
      </w:r>
    </w:p>
    <w:p w14:paraId="03A0CD1B" w14:textId="77777777" w:rsidR="006D274D" w:rsidRPr="005A390F" w:rsidRDefault="006D274D" w:rsidP="005A390F">
      <w:pPr>
        <w:rPr>
          <w:rFonts w:cs="Times New Roman"/>
          <w:szCs w:val="28"/>
        </w:rPr>
      </w:pPr>
      <w:r w:rsidRPr="005A390F">
        <w:rPr>
          <w:rFonts w:cs="Times New Roman"/>
          <w:szCs w:val="28"/>
        </w:rPr>
        <w:lastRenderedPageBreak/>
        <w:t>3) совершенствования – углубленное изучение и закрепление учебного материала;</w:t>
      </w:r>
    </w:p>
    <w:p w14:paraId="4AE92E3E" w14:textId="77777777" w:rsidR="006D274D" w:rsidRPr="005A390F" w:rsidRDefault="006D274D" w:rsidP="005A390F">
      <w:pPr>
        <w:rPr>
          <w:rFonts w:cs="Times New Roman"/>
          <w:szCs w:val="28"/>
        </w:rPr>
      </w:pPr>
      <w:r w:rsidRPr="005A390F">
        <w:rPr>
          <w:rFonts w:cs="Times New Roman"/>
          <w:szCs w:val="28"/>
        </w:rPr>
        <w:t>4) смешанные – содержат в себе задачи и элементы, характерные для перечисленных типов уроков (наиболее распространены);</w:t>
      </w:r>
    </w:p>
    <w:p w14:paraId="6E9FEB85" w14:textId="77777777" w:rsidR="006D274D" w:rsidRPr="005A390F" w:rsidRDefault="006D274D" w:rsidP="005A390F">
      <w:pPr>
        <w:rPr>
          <w:rFonts w:cs="Times New Roman"/>
          <w:szCs w:val="28"/>
        </w:rPr>
      </w:pPr>
      <w:r w:rsidRPr="005A390F">
        <w:rPr>
          <w:rFonts w:cs="Times New Roman"/>
          <w:szCs w:val="28"/>
        </w:rPr>
        <w:t>5) контрольные – направлены на выявление успеваемости и проверку усвоения знаний, умений и навыков.</w:t>
      </w:r>
    </w:p>
    <w:p w14:paraId="081B35D8" w14:textId="77777777" w:rsidR="006D274D" w:rsidRPr="005A390F" w:rsidRDefault="006D274D" w:rsidP="005A390F">
      <w:pPr>
        <w:rPr>
          <w:rFonts w:cs="Times New Roman"/>
          <w:szCs w:val="28"/>
        </w:rPr>
      </w:pPr>
      <w:r w:rsidRPr="005A390F">
        <w:rPr>
          <w:rFonts w:cs="Times New Roman"/>
          <w:szCs w:val="28"/>
        </w:rPr>
        <w:t xml:space="preserve">В спортивных играх применяются комплексные и тематические занятия. Комплексные занятия направлены на решение нескольких задач физической, технической и тактической подготовки, а тематические – главным образом, на овладение одной из сторон подготовки: урок физической или тактической подготовки, игровой урок. </w:t>
      </w:r>
    </w:p>
    <w:p w14:paraId="2BD2C5B9" w14:textId="03507DFD" w:rsidR="006D274D" w:rsidRPr="005A390F" w:rsidRDefault="006D274D" w:rsidP="005A390F">
      <w:pPr>
        <w:rPr>
          <w:rFonts w:cs="Times New Roman"/>
          <w:szCs w:val="28"/>
        </w:rPr>
      </w:pPr>
      <w:r w:rsidRPr="005A390F">
        <w:rPr>
          <w:rFonts w:cs="Times New Roman"/>
          <w:szCs w:val="28"/>
        </w:rPr>
        <w:t>2.2. Организация и методические основы проведения урока</w:t>
      </w:r>
      <w:r w:rsidRPr="005A390F">
        <w:rPr>
          <w:rFonts w:cs="Times New Roman"/>
          <w:szCs w:val="28"/>
        </w:rPr>
        <w:t xml:space="preserve"> </w:t>
      </w:r>
      <w:r w:rsidRPr="005A390F">
        <w:rPr>
          <w:rFonts w:cs="Times New Roman"/>
          <w:szCs w:val="28"/>
        </w:rPr>
        <w:t>по спортивным играм</w:t>
      </w:r>
    </w:p>
    <w:p w14:paraId="7AB192E0" w14:textId="77777777" w:rsidR="006D274D" w:rsidRPr="005A390F" w:rsidRDefault="006D274D" w:rsidP="005A390F">
      <w:pPr>
        <w:rPr>
          <w:rFonts w:cs="Times New Roman"/>
          <w:szCs w:val="28"/>
        </w:rPr>
      </w:pPr>
      <w:r w:rsidRPr="005A390F">
        <w:rPr>
          <w:rFonts w:cs="Times New Roman"/>
          <w:szCs w:val="28"/>
        </w:rPr>
        <w:t>Методы организации деятельности учащихся на уроке спортивных игр.</w:t>
      </w:r>
    </w:p>
    <w:p w14:paraId="095CA612" w14:textId="77777777" w:rsidR="006D274D" w:rsidRPr="005A390F" w:rsidRDefault="006D274D" w:rsidP="005A390F">
      <w:pPr>
        <w:rPr>
          <w:rFonts w:cs="Times New Roman"/>
          <w:szCs w:val="28"/>
        </w:rPr>
      </w:pPr>
      <w:r w:rsidRPr="005A390F">
        <w:rPr>
          <w:rFonts w:cs="Times New Roman"/>
          <w:szCs w:val="28"/>
        </w:rPr>
        <w:t>Эффективность урока во многом зависит от соответствия подобранных методов организации, занимающихся задачам, типу урока, контингенту учащихся. На занятиях по спортивным играм чаще всего применяются фронтальный, групповой, поточный методы, реже – метод индивидуальных заданий и круговой тренировки.</w:t>
      </w:r>
    </w:p>
    <w:p w14:paraId="5457C0A4" w14:textId="41FE13F3" w:rsidR="006D274D" w:rsidRPr="005A390F" w:rsidRDefault="006D274D" w:rsidP="005A390F">
      <w:pPr>
        <w:rPr>
          <w:rFonts w:cs="Times New Roman"/>
          <w:szCs w:val="28"/>
        </w:rPr>
      </w:pPr>
      <w:r w:rsidRPr="005A390F">
        <w:rPr>
          <w:rFonts w:cs="Times New Roman"/>
          <w:szCs w:val="28"/>
        </w:rPr>
        <w:t>Фронтальный метод – наиболее эффективен, так как упражнения выполняются всеми учащимися одновременно с минимальными паузами. Применяется во всех частях урока при обучении новым движениям, при совершенствовании и повторении пройденного материала, при воспитании физических качеств (проводится в шеренгах, колоннах, кругу).</w:t>
      </w:r>
    </w:p>
    <w:p w14:paraId="4749F663" w14:textId="4B501E3B" w:rsidR="006D274D" w:rsidRPr="005A390F" w:rsidRDefault="006D274D" w:rsidP="005A390F">
      <w:pPr>
        <w:rPr>
          <w:rFonts w:cs="Times New Roman"/>
          <w:szCs w:val="28"/>
        </w:rPr>
      </w:pPr>
      <w:r w:rsidRPr="005A390F">
        <w:rPr>
          <w:rFonts w:cs="Times New Roman"/>
          <w:szCs w:val="28"/>
        </w:rPr>
        <w:t>Групповой метод – предусматривает одновременное выполнение в нескольких группах разных заданий.</w:t>
      </w:r>
    </w:p>
    <w:p w14:paraId="7B7E1B4A" w14:textId="77777777" w:rsidR="006D274D" w:rsidRPr="005A390F" w:rsidRDefault="006D274D" w:rsidP="005A390F">
      <w:pPr>
        <w:rPr>
          <w:rFonts w:cs="Times New Roman"/>
          <w:szCs w:val="28"/>
        </w:rPr>
      </w:pPr>
      <w:r w:rsidRPr="005A390F">
        <w:rPr>
          <w:rFonts w:cs="Times New Roman"/>
          <w:szCs w:val="28"/>
        </w:rPr>
        <w:t>Применяется преимущественно в средних и старших классах при хорошей дисциплине. При этом методе можно направить внимание на группу, выполняющую более сложное задание.</w:t>
      </w:r>
    </w:p>
    <w:p w14:paraId="2FE9D23B" w14:textId="77777777" w:rsidR="006D274D" w:rsidRPr="005A390F" w:rsidRDefault="006D274D" w:rsidP="005A390F">
      <w:pPr>
        <w:rPr>
          <w:rFonts w:cs="Times New Roman"/>
          <w:szCs w:val="28"/>
        </w:rPr>
      </w:pPr>
      <w:r w:rsidRPr="005A390F">
        <w:rPr>
          <w:rFonts w:cs="Times New Roman"/>
          <w:szCs w:val="28"/>
        </w:rPr>
        <w:t>Для применения на уроке данного метода нужны помощники.</w:t>
      </w:r>
    </w:p>
    <w:p w14:paraId="202FB815" w14:textId="5520E088" w:rsidR="006D274D" w:rsidRPr="005A390F" w:rsidRDefault="006D274D" w:rsidP="005A390F">
      <w:pPr>
        <w:rPr>
          <w:rFonts w:cs="Times New Roman"/>
          <w:szCs w:val="28"/>
        </w:rPr>
      </w:pPr>
      <w:r w:rsidRPr="005A390F">
        <w:rPr>
          <w:rFonts w:cs="Times New Roman"/>
          <w:szCs w:val="28"/>
        </w:rPr>
        <w:t>Поточный метод (разновидность фронтального) – предусматривает поочередное выполнения упражнения учащимися. Чаще других используется в спортивных играх: броски в баскетболе и гандболе; удары в футболе или нападающие удары в волейболе. Применение этого метода в сочетание с групповым и использованием дополнительного инвентаря позволяет в значительной степени повысить моторную плотность урока.</w:t>
      </w:r>
    </w:p>
    <w:p w14:paraId="61B5B047" w14:textId="77777777" w:rsidR="006D274D" w:rsidRPr="005A390F" w:rsidRDefault="006D274D" w:rsidP="005A390F">
      <w:pPr>
        <w:rPr>
          <w:rFonts w:cs="Times New Roman"/>
          <w:szCs w:val="28"/>
        </w:rPr>
      </w:pPr>
      <w:r w:rsidRPr="005A390F">
        <w:rPr>
          <w:rFonts w:cs="Times New Roman"/>
          <w:szCs w:val="28"/>
        </w:rPr>
        <w:t>Метод индивидуальных заданий – ученики получают индивидуальные задания и самостоятельно выполняют их.</w:t>
      </w:r>
    </w:p>
    <w:p w14:paraId="4A1056E6" w14:textId="21540EF9" w:rsidR="006D274D" w:rsidRPr="005A390F" w:rsidRDefault="006D274D" w:rsidP="005A390F">
      <w:pPr>
        <w:rPr>
          <w:rFonts w:cs="Times New Roman"/>
          <w:szCs w:val="28"/>
        </w:rPr>
      </w:pPr>
      <w:r w:rsidRPr="005A390F">
        <w:rPr>
          <w:rFonts w:cs="Times New Roman"/>
          <w:szCs w:val="28"/>
        </w:rPr>
        <w:t>Может сочетаться с другими методами и дополнять их. На уроке по спортивным играм чаще всего используется для исправления ошибок в технике.</w:t>
      </w:r>
    </w:p>
    <w:p w14:paraId="6FE281AE" w14:textId="77777777" w:rsidR="006D274D" w:rsidRPr="005A390F" w:rsidRDefault="006D274D" w:rsidP="005A390F">
      <w:pPr>
        <w:rPr>
          <w:rFonts w:cs="Times New Roman"/>
          <w:szCs w:val="28"/>
        </w:rPr>
      </w:pPr>
      <w:r w:rsidRPr="005A390F">
        <w:rPr>
          <w:rFonts w:cs="Times New Roman"/>
          <w:szCs w:val="28"/>
        </w:rPr>
        <w:t>Круговая тренировка – применяется при совершенствовании техники игры и комплексном воспитании физических качеств. Представляет собой соединение поточного и группового метода.</w:t>
      </w:r>
    </w:p>
    <w:p w14:paraId="5F95DF07" w14:textId="77777777" w:rsidR="006D274D" w:rsidRPr="005A390F" w:rsidRDefault="006D274D" w:rsidP="005A390F">
      <w:pPr>
        <w:rPr>
          <w:rFonts w:cs="Times New Roman"/>
          <w:szCs w:val="28"/>
        </w:rPr>
      </w:pPr>
      <w:r w:rsidRPr="005A390F">
        <w:rPr>
          <w:rFonts w:cs="Times New Roman"/>
          <w:szCs w:val="28"/>
        </w:rPr>
        <w:t xml:space="preserve">Дозирование физических нагрузок на уроке спортивных игр. </w:t>
      </w:r>
    </w:p>
    <w:p w14:paraId="139A0243" w14:textId="77777777" w:rsidR="006D274D" w:rsidRPr="005A390F" w:rsidRDefault="006D274D" w:rsidP="005A390F">
      <w:pPr>
        <w:rPr>
          <w:rFonts w:cs="Times New Roman"/>
          <w:szCs w:val="28"/>
        </w:rPr>
      </w:pPr>
      <w:r w:rsidRPr="005A390F">
        <w:rPr>
          <w:rFonts w:cs="Times New Roman"/>
          <w:szCs w:val="28"/>
        </w:rPr>
        <w:lastRenderedPageBreak/>
        <w:t>Физическая нагрузка – это определенная мера влияния физических упражнений на организм занимающихся.</w:t>
      </w:r>
    </w:p>
    <w:p w14:paraId="16557B57" w14:textId="77777777" w:rsidR="006D274D" w:rsidRPr="005A390F" w:rsidRDefault="006D274D" w:rsidP="005A390F">
      <w:pPr>
        <w:rPr>
          <w:rFonts w:cs="Times New Roman"/>
          <w:szCs w:val="28"/>
        </w:rPr>
      </w:pPr>
      <w:r w:rsidRPr="005A390F">
        <w:rPr>
          <w:rFonts w:cs="Times New Roman"/>
          <w:szCs w:val="28"/>
        </w:rPr>
        <w:t>Дозировать нагрузку – значит регламентировать ее объем и интенсивность.</w:t>
      </w:r>
    </w:p>
    <w:p w14:paraId="68697884" w14:textId="77777777" w:rsidR="006D274D" w:rsidRPr="005A390F" w:rsidRDefault="006D274D" w:rsidP="005A390F">
      <w:pPr>
        <w:rPr>
          <w:rFonts w:cs="Times New Roman"/>
          <w:szCs w:val="28"/>
        </w:rPr>
      </w:pPr>
      <w:r w:rsidRPr="005A390F">
        <w:rPr>
          <w:rFonts w:cs="Times New Roman"/>
          <w:szCs w:val="28"/>
        </w:rPr>
        <w:t>Объем нагрузки определяется количеством выполненных упражнений, затратами времени на занятия и другими показателями.</w:t>
      </w:r>
    </w:p>
    <w:p w14:paraId="31415DD5" w14:textId="77777777" w:rsidR="006D274D" w:rsidRPr="005A390F" w:rsidRDefault="006D274D" w:rsidP="005A390F">
      <w:pPr>
        <w:rPr>
          <w:rFonts w:cs="Times New Roman"/>
          <w:szCs w:val="28"/>
        </w:rPr>
      </w:pPr>
      <w:r w:rsidRPr="005A390F">
        <w:rPr>
          <w:rFonts w:cs="Times New Roman"/>
          <w:szCs w:val="28"/>
        </w:rPr>
        <w:t>Интенсивность характеризуются показателями темпа и скорости движений, частоты сердечных сокращений (ЧСС) и др.</w:t>
      </w:r>
    </w:p>
    <w:p w14:paraId="7177C1AB" w14:textId="30CF3A27" w:rsidR="006D274D" w:rsidRPr="005A390F" w:rsidRDefault="006D274D" w:rsidP="005A390F">
      <w:pPr>
        <w:rPr>
          <w:rFonts w:cs="Times New Roman"/>
          <w:szCs w:val="28"/>
        </w:rPr>
      </w:pPr>
      <w:r w:rsidRPr="005A390F">
        <w:rPr>
          <w:rFonts w:cs="Times New Roman"/>
          <w:szCs w:val="28"/>
        </w:rPr>
        <w:t>Действием нагрузки является реакция организма на выполненную работу. Ее показатели – ЧСС и внешние признаки утомления. Доказано, что наибольший общеукрепляющий и оздоровительный эффект с учащимися подросткового и юношеского возраста достигается упражнениями аэробной направленности средней и большой интенсивности, куда можно отнести и спортивные игры.</w:t>
      </w:r>
    </w:p>
    <w:p w14:paraId="1A4DA619" w14:textId="77777777" w:rsidR="006D274D" w:rsidRPr="005A390F" w:rsidRDefault="006D274D" w:rsidP="005A390F">
      <w:pPr>
        <w:rPr>
          <w:rFonts w:cs="Times New Roman"/>
          <w:szCs w:val="28"/>
        </w:rPr>
      </w:pPr>
      <w:r w:rsidRPr="005A390F">
        <w:rPr>
          <w:rFonts w:cs="Times New Roman"/>
          <w:szCs w:val="28"/>
        </w:rPr>
        <w:t>Средняя интенсивность характеризуется ЧСС =130-160 уд/минуту; большая – 161-175 уд/минуту.</w:t>
      </w:r>
    </w:p>
    <w:p w14:paraId="2FE9D2FE" w14:textId="77777777" w:rsidR="006D274D" w:rsidRPr="005A390F" w:rsidRDefault="006D274D" w:rsidP="005A390F">
      <w:pPr>
        <w:rPr>
          <w:rFonts w:cs="Times New Roman"/>
          <w:szCs w:val="28"/>
        </w:rPr>
      </w:pPr>
      <w:r w:rsidRPr="005A390F">
        <w:rPr>
          <w:rFonts w:cs="Times New Roman"/>
          <w:szCs w:val="28"/>
        </w:rPr>
        <w:t>Одним из показателей эффективности урока является его плотность. Плотность определяется в целом и по частям, а общее время, затраченное на урок, принимается за 100%.</w:t>
      </w:r>
    </w:p>
    <w:p w14:paraId="38501FCF" w14:textId="77777777" w:rsidR="006D274D" w:rsidRPr="005A390F" w:rsidRDefault="006D274D" w:rsidP="005A390F">
      <w:pPr>
        <w:rPr>
          <w:rFonts w:cs="Times New Roman"/>
          <w:szCs w:val="28"/>
        </w:rPr>
      </w:pPr>
      <w:r w:rsidRPr="005A390F">
        <w:rPr>
          <w:rFonts w:cs="Times New Roman"/>
          <w:szCs w:val="28"/>
        </w:rPr>
        <w:t>Различают общую и моторную плотность урока.</w:t>
      </w:r>
    </w:p>
    <w:p w14:paraId="74E11140" w14:textId="77777777" w:rsidR="006D274D" w:rsidRPr="005A390F" w:rsidRDefault="006D274D" w:rsidP="005A390F">
      <w:pPr>
        <w:rPr>
          <w:rFonts w:cs="Times New Roman"/>
          <w:szCs w:val="28"/>
        </w:rPr>
      </w:pPr>
      <w:r w:rsidRPr="005A390F">
        <w:rPr>
          <w:rFonts w:cs="Times New Roman"/>
          <w:szCs w:val="28"/>
        </w:rPr>
        <w:t>Общая плотность урока (ОП) – это отношение педагогически оправданных затрат времени к общей продолжительности урока (должна приближаться к 100%).</w:t>
      </w:r>
    </w:p>
    <w:p w14:paraId="795FC845" w14:textId="77777777" w:rsidR="006D274D" w:rsidRPr="005A390F" w:rsidRDefault="006D274D" w:rsidP="005A390F">
      <w:pPr>
        <w:rPr>
          <w:rFonts w:cs="Times New Roman"/>
          <w:szCs w:val="28"/>
        </w:rPr>
      </w:pPr>
      <w:r w:rsidRPr="005A390F">
        <w:rPr>
          <w:rFonts w:cs="Times New Roman"/>
          <w:szCs w:val="28"/>
        </w:rPr>
        <w:t>Для определения общей плотности урока и его частей суммируют показатели времени активной деятельности на уроке (в сумму не входит только время простоя) и вычисляют по формуле:</w:t>
      </w:r>
    </w:p>
    <w:p w14:paraId="6A93015D" w14:textId="77777777" w:rsidR="006D274D" w:rsidRPr="005A390F" w:rsidRDefault="006D274D" w:rsidP="005A390F">
      <w:pPr>
        <w:rPr>
          <w:rFonts w:cs="Times New Roman"/>
          <w:szCs w:val="28"/>
        </w:rPr>
      </w:pPr>
      <w:r w:rsidRPr="005A390F">
        <w:rPr>
          <w:rFonts w:cs="Times New Roman"/>
          <w:szCs w:val="28"/>
        </w:rPr>
        <w:t xml:space="preserve">ОП = </w:t>
      </w:r>
      <w:proofErr w:type="spellStart"/>
      <w:r w:rsidRPr="005A390F">
        <w:rPr>
          <w:rFonts w:cs="Times New Roman"/>
          <w:szCs w:val="28"/>
        </w:rPr>
        <w:t>Тад</w:t>
      </w:r>
      <w:proofErr w:type="spellEnd"/>
      <w:r w:rsidRPr="005A390F">
        <w:rPr>
          <w:rFonts w:cs="Times New Roman"/>
          <w:szCs w:val="28"/>
        </w:rPr>
        <w:t xml:space="preserve"> х </w:t>
      </w:r>
      <w:proofErr w:type="gramStart"/>
      <w:r w:rsidRPr="005A390F">
        <w:rPr>
          <w:rFonts w:cs="Times New Roman"/>
          <w:szCs w:val="28"/>
        </w:rPr>
        <w:t>100 ,</w:t>
      </w:r>
      <w:proofErr w:type="gramEnd"/>
      <w:r w:rsidRPr="005A390F">
        <w:rPr>
          <w:rFonts w:cs="Times New Roman"/>
          <w:szCs w:val="28"/>
        </w:rPr>
        <w:t xml:space="preserve"> где </w:t>
      </w:r>
      <w:proofErr w:type="spellStart"/>
      <w:r w:rsidRPr="005A390F">
        <w:rPr>
          <w:rFonts w:cs="Times New Roman"/>
          <w:szCs w:val="28"/>
        </w:rPr>
        <w:t>Тад</w:t>
      </w:r>
      <w:proofErr w:type="spellEnd"/>
      <w:r w:rsidRPr="005A390F">
        <w:rPr>
          <w:rFonts w:cs="Times New Roman"/>
          <w:szCs w:val="28"/>
        </w:rPr>
        <w:t xml:space="preserve"> – время активной деятельности;</w:t>
      </w:r>
    </w:p>
    <w:p w14:paraId="24A84832" w14:textId="77777777" w:rsidR="006D274D" w:rsidRPr="005A390F" w:rsidRDefault="006D274D" w:rsidP="005A390F">
      <w:pPr>
        <w:rPr>
          <w:rFonts w:cs="Times New Roman"/>
          <w:szCs w:val="28"/>
        </w:rPr>
      </w:pPr>
      <w:r w:rsidRPr="005A390F">
        <w:rPr>
          <w:rFonts w:cs="Times New Roman"/>
          <w:szCs w:val="28"/>
        </w:rPr>
        <w:t xml:space="preserve">               </w:t>
      </w:r>
      <w:proofErr w:type="spellStart"/>
      <w:r w:rsidRPr="005A390F">
        <w:rPr>
          <w:rFonts w:cs="Times New Roman"/>
          <w:szCs w:val="28"/>
        </w:rPr>
        <w:t>Тобщ</w:t>
      </w:r>
      <w:proofErr w:type="spellEnd"/>
    </w:p>
    <w:p w14:paraId="66E65FDB" w14:textId="77777777" w:rsidR="006D274D" w:rsidRPr="005A390F" w:rsidRDefault="006D274D" w:rsidP="005A390F">
      <w:pPr>
        <w:rPr>
          <w:rFonts w:cs="Times New Roman"/>
          <w:szCs w:val="28"/>
        </w:rPr>
      </w:pPr>
      <w:proofErr w:type="spellStart"/>
      <w:r w:rsidRPr="005A390F">
        <w:rPr>
          <w:rFonts w:cs="Times New Roman"/>
          <w:szCs w:val="28"/>
        </w:rPr>
        <w:t>Тобщ</w:t>
      </w:r>
      <w:proofErr w:type="spellEnd"/>
      <w:r w:rsidRPr="005A390F">
        <w:rPr>
          <w:rFonts w:cs="Times New Roman"/>
          <w:szCs w:val="28"/>
        </w:rPr>
        <w:t xml:space="preserve"> – время урока.</w:t>
      </w:r>
    </w:p>
    <w:p w14:paraId="2EF84F84" w14:textId="77777777" w:rsidR="006D274D" w:rsidRPr="005A390F" w:rsidRDefault="006D274D" w:rsidP="005A390F">
      <w:pPr>
        <w:rPr>
          <w:rFonts w:cs="Times New Roman"/>
          <w:szCs w:val="28"/>
        </w:rPr>
      </w:pPr>
      <w:r w:rsidRPr="005A390F">
        <w:rPr>
          <w:rFonts w:cs="Times New Roman"/>
          <w:szCs w:val="28"/>
        </w:rPr>
        <w:t>Моторная плотность (МП) – это отношение времени использования непосредственно на двигательную деятельность учащихся к общей продолжительности урока и вычисляется по формуле:</w:t>
      </w:r>
    </w:p>
    <w:p w14:paraId="070F5791" w14:textId="77777777" w:rsidR="006D274D" w:rsidRPr="005A390F" w:rsidRDefault="006D274D" w:rsidP="005A390F">
      <w:pPr>
        <w:rPr>
          <w:rFonts w:cs="Times New Roman"/>
          <w:szCs w:val="28"/>
        </w:rPr>
      </w:pPr>
      <w:r w:rsidRPr="005A390F">
        <w:rPr>
          <w:rFonts w:cs="Times New Roman"/>
          <w:szCs w:val="28"/>
        </w:rPr>
        <w:t xml:space="preserve">МП = Тфу х </w:t>
      </w:r>
      <w:proofErr w:type="gramStart"/>
      <w:r w:rsidRPr="005A390F">
        <w:rPr>
          <w:rFonts w:cs="Times New Roman"/>
          <w:szCs w:val="28"/>
        </w:rPr>
        <w:t>100 ,</w:t>
      </w:r>
      <w:proofErr w:type="gramEnd"/>
      <w:r w:rsidRPr="005A390F">
        <w:rPr>
          <w:rFonts w:cs="Times New Roman"/>
          <w:szCs w:val="28"/>
        </w:rPr>
        <w:t xml:space="preserve"> где Тфу– время физических упражнений;</w:t>
      </w:r>
    </w:p>
    <w:p w14:paraId="729F1CA1" w14:textId="77777777" w:rsidR="006D274D" w:rsidRPr="005A390F" w:rsidRDefault="006D274D" w:rsidP="005A390F">
      <w:pPr>
        <w:rPr>
          <w:rFonts w:cs="Times New Roman"/>
          <w:szCs w:val="28"/>
        </w:rPr>
      </w:pPr>
      <w:r w:rsidRPr="005A390F">
        <w:rPr>
          <w:rFonts w:cs="Times New Roman"/>
          <w:szCs w:val="28"/>
        </w:rPr>
        <w:t xml:space="preserve">              </w:t>
      </w:r>
      <w:proofErr w:type="spellStart"/>
      <w:r w:rsidRPr="005A390F">
        <w:rPr>
          <w:rFonts w:cs="Times New Roman"/>
          <w:szCs w:val="28"/>
        </w:rPr>
        <w:t>Тобщ</w:t>
      </w:r>
      <w:proofErr w:type="spellEnd"/>
    </w:p>
    <w:p w14:paraId="5D1A4D37" w14:textId="77777777" w:rsidR="006D274D" w:rsidRPr="005A390F" w:rsidRDefault="006D274D" w:rsidP="005A390F">
      <w:pPr>
        <w:rPr>
          <w:rFonts w:cs="Times New Roman"/>
          <w:szCs w:val="28"/>
        </w:rPr>
      </w:pPr>
      <w:proofErr w:type="spellStart"/>
      <w:r w:rsidRPr="005A390F">
        <w:rPr>
          <w:rFonts w:cs="Times New Roman"/>
          <w:szCs w:val="28"/>
        </w:rPr>
        <w:t>Тобщ</w:t>
      </w:r>
      <w:proofErr w:type="spellEnd"/>
      <w:r w:rsidRPr="005A390F">
        <w:rPr>
          <w:rFonts w:cs="Times New Roman"/>
          <w:szCs w:val="28"/>
        </w:rPr>
        <w:t xml:space="preserve"> – время урока.</w:t>
      </w:r>
    </w:p>
    <w:p w14:paraId="55111337" w14:textId="77777777" w:rsidR="006D274D" w:rsidRPr="005A390F" w:rsidRDefault="006D274D" w:rsidP="005A390F">
      <w:pPr>
        <w:rPr>
          <w:rFonts w:cs="Times New Roman"/>
          <w:szCs w:val="28"/>
        </w:rPr>
      </w:pPr>
      <w:r w:rsidRPr="005A390F">
        <w:rPr>
          <w:rFonts w:cs="Times New Roman"/>
          <w:szCs w:val="28"/>
        </w:rPr>
        <w:t xml:space="preserve">На уроке спортивных игр при объяснении нового материала </w:t>
      </w:r>
    </w:p>
    <w:p w14:paraId="0B1B15D3" w14:textId="77777777" w:rsidR="006D274D" w:rsidRPr="005A390F" w:rsidRDefault="006D274D" w:rsidP="005A390F">
      <w:pPr>
        <w:rPr>
          <w:rFonts w:cs="Times New Roman"/>
          <w:szCs w:val="28"/>
        </w:rPr>
      </w:pPr>
      <w:r w:rsidRPr="005A390F">
        <w:rPr>
          <w:rFonts w:cs="Times New Roman"/>
          <w:szCs w:val="28"/>
        </w:rPr>
        <w:t>МП=50-60%, при совершенствовании – 70-80%.</w:t>
      </w:r>
    </w:p>
    <w:p w14:paraId="29210842" w14:textId="77777777" w:rsidR="006D274D" w:rsidRPr="005A390F" w:rsidRDefault="006D274D" w:rsidP="005A390F">
      <w:pPr>
        <w:rPr>
          <w:rFonts w:cs="Times New Roman"/>
          <w:szCs w:val="28"/>
        </w:rPr>
      </w:pPr>
      <w:r w:rsidRPr="005A390F">
        <w:rPr>
          <w:rFonts w:cs="Times New Roman"/>
          <w:szCs w:val="28"/>
        </w:rPr>
        <w:t>Для вычисления плотности урока необходимо приведение хронометража.</w:t>
      </w:r>
    </w:p>
    <w:p w14:paraId="74071C7F" w14:textId="77777777" w:rsidR="006D274D" w:rsidRPr="005A390F" w:rsidRDefault="006D274D" w:rsidP="005A390F">
      <w:pPr>
        <w:rPr>
          <w:rFonts w:cs="Times New Roman"/>
          <w:szCs w:val="28"/>
        </w:rPr>
      </w:pPr>
    </w:p>
    <w:p w14:paraId="4FDD31A4" w14:textId="18F6BFE3" w:rsidR="006D274D" w:rsidRPr="005A390F" w:rsidRDefault="006D274D" w:rsidP="005A390F">
      <w:pPr>
        <w:jc w:val="center"/>
        <w:rPr>
          <w:rFonts w:cs="Times New Roman"/>
          <w:szCs w:val="28"/>
        </w:rPr>
      </w:pPr>
      <w:r w:rsidRPr="005A390F">
        <w:rPr>
          <w:rFonts w:cs="Times New Roman"/>
          <w:szCs w:val="28"/>
        </w:rPr>
        <w:t>Виды, формы и средства контроля на уроке спортивных игр</w:t>
      </w:r>
    </w:p>
    <w:p w14:paraId="73C64401" w14:textId="77777777" w:rsidR="006D274D" w:rsidRPr="005A390F" w:rsidRDefault="006D274D" w:rsidP="005A390F">
      <w:pPr>
        <w:rPr>
          <w:rFonts w:cs="Times New Roman"/>
          <w:szCs w:val="28"/>
        </w:rPr>
      </w:pPr>
    </w:p>
    <w:p w14:paraId="470ED163" w14:textId="34A72C75" w:rsidR="006D274D" w:rsidRPr="005A390F" w:rsidRDefault="006D274D" w:rsidP="005A390F">
      <w:pPr>
        <w:rPr>
          <w:rFonts w:cs="Times New Roman"/>
          <w:szCs w:val="28"/>
        </w:rPr>
      </w:pPr>
      <w:r w:rsidRPr="005A390F">
        <w:rPr>
          <w:rFonts w:cs="Times New Roman"/>
          <w:szCs w:val="28"/>
        </w:rPr>
        <w:t xml:space="preserve">Учет заключается в систематическом осуществлении записей, касающихся состояния работы, выполнения намеченных планов и итогов, за определенные периоды работы. В практике физического воспитания (в том </w:t>
      </w:r>
      <w:r w:rsidRPr="005A390F">
        <w:rPr>
          <w:rFonts w:cs="Times New Roman"/>
          <w:szCs w:val="28"/>
        </w:rPr>
        <w:lastRenderedPageBreak/>
        <w:t>числе на уроках по спортивным играм) используется пять видов педагогического контроля.</w:t>
      </w:r>
    </w:p>
    <w:p w14:paraId="1E839012" w14:textId="77777777" w:rsidR="006D274D" w:rsidRPr="005A390F" w:rsidRDefault="006D274D" w:rsidP="005A390F">
      <w:pPr>
        <w:rPr>
          <w:rFonts w:cs="Times New Roman"/>
          <w:szCs w:val="28"/>
        </w:rPr>
      </w:pPr>
      <w:r w:rsidRPr="005A390F">
        <w:rPr>
          <w:rFonts w:cs="Times New Roman"/>
          <w:szCs w:val="28"/>
        </w:rPr>
        <w:t>1. Предварительный – проводится обычно в начале учебного года (четверти) и предназначен для изучения состава занимающихся и определения готовности учащихся к предстоящим занятиям.</w:t>
      </w:r>
    </w:p>
    <w:p w14:paraId="3EDE6F34" w14:textId="0C61647E" w:rsidR="006D274D" w:rsidRPr="005A390F" w:rsidRDefault="006D274D" w:rsidP="005A390F">
      <w:pPr>
        <w:rPr>
          <w:rFonts w:cs="Times New Roman"/>
          <w:szCs w:val="28"/>
        </w:rPr>
      </w:pPr>
      <w:r w:rsidRPr="005A390F">
        <w:rPr>
          <w:rFonts w:cs="Times New Roman"/>
          <w:szCs w:val="28"/>
        </w:rPr>
        <w:t>2. Оперативный контроль – определение срочного тренировочного эффекта в рамках одного учебного занятия с целью чередования нагрузки и отдыха. Осуществляется по таким показателям как частота дыхания, сердечных сокращений, самочувствии. И т.д.</w:t>
      </w:r>
    </w:p>
    <w:p w14:paraId="765CF926" w14:textId="77777777" w:rsidR="006D274D" w:rsidRPr="005A390F" w:rsidRDefault="006D274D" w:rsidP="005A390F">
      <w:pPr>
        <w:rPr>
          <w:rFonts w:cs="Times New Roman"/>
          <w:szCs w:val="28"/>
        </w:rPr>
      </w:pPr>
      <w:r w:rsidRPr="005A390F">
        <w:rPr>
          <w:rFonts w:cs="Times New Roman"/>
          <w:szCs w:val="28"/>
        </w:rPr>
        <w:t>3. Текущий – является формой проверки качества выполненной работы. Осуществляется систематически во время обучения (учет посещаемости, состояния здоровья, физического развития и подготовленности). Данные текущего контроля являются основанием для внесения корректив в учебный процесс.</w:t>
      </w:r>
    </w:p>
    <w:p w14:paraId="67CF3025" w14:textId="77777777" w:rsidR="006D274D" w:rsidRPr="005A390F" w:rsidRDefault="006D274D" w:rsidP="005A390F">
      <w:pPr>
        <w:rPr>
          <w:rFonts w:cs="Times New Roman"/>
          <w:szCs w:val="28"/>
        </w:rPr>
      </w:pPr>
      <w:r w:rsidRPr="005A390F">
        <w:rPr>
          <w:rFonts w:cs="Times New Roman"/>
          <w:szCs w:val="28"/>
        </w:rPr>
        <w:t>4. Этапный – служит для получения о суммарном тренировочном эффекте, полученном на протяжении одной четверти. Выполняется чаще всего в виде контрольных упражнений по физической и технической подготовке.</w:t>
      </w:r>
    </w:p>
    <w:p w14:paraId="1276F9B3" w14:textId="77777777" w:rsidR="006D274D" w:rsidRPr="005A390F" w:rsidRDefault="006D274D" w:rsidP="005A390F">
      <w:pPr>
        <w:rPr>
          <w:rFonts w:cs="Times New Roman"/>
          <w:szCs w:val="28"/>
        </w:rPr>
      </w:pPr>
      <w:r w:rsidRPr="005A390F">
        <w:rPr>
          <w:rFonts w:cs="Times New Roman"/>
          <w:szCs w:val="28"/>
        </w:rPr>
        <w:t>5. Итоговый – проводится в коне учебного года для определения успешности выполнения годового плана-графика. Данные этого вида контроля являются основанием для последующего планирования.</w:t>
      </w:r>
    </w:p>
    <w:p w14:paraId="7955FDF9" w14:textId="77777777" w:rsidR="006D274D" w:rsidRPr="005A390F" w:rsidRDefault="006D274D" w:rsidP="005A390F">
      <w:pPr>
        <w:rPr>
          <w:rFonts w:cs="Times New Roman"/>
          <w:szCs w:val="28"/>
        </w:rPr>
      </w:pPr>
      <w:r w:rsidRPr="005A390F">
        <w:rPr>
          <w:rFonts w:cs="Times New Roman"/>
          <w:szCs w:val="28"/>
        </w:rPr>
        <w:t>Учет успеваемости на уроках по спортивным играм проводится методами наблюдения и опроса. Метод наблюдения состоит в том, что учитель в процессе урока наблюдает за всеми учениками, особенно внимательно следит за выполнением упражнений 3-4-мя учениками. Об этом он предупреждает всех учащихся, а в конце урока, подводя итоги, он ставит оценки тем ученикам, за которыми наблюдал.</w:t>
      </w:r>
    </w:p>
    <w:p w14:paraId="72FD3144" w14:textId="77777777" w:rsidR="006D274D" w:rsidRPr="005A390F" w:rsidRDefault="006D274D" w:rsidP="005A390F">
      <w:pPr>
        <w:rPr>
          <w:rFonts w:cs="Times New Roman"/>
          <w:szCs w:val="28"/>
        </w:rPr>
      </w:pPr>
      <w:r w:rsidRPr="005A390F">
        <w:rPr>
          <w:rFonts w:cs="Times New Roman"/>
          <w:szCs w:val="28"/>
        </w:rPr>
        <w:t>Оценки можно объявить и сразу после выполнения упражнения.</w:t>
      </w:r>
    </w:p>
    <w:p w14:paraId="258423C2" w14:textId="0F58DD0A" w:rsidR="006D274D" w:rsidRPr="005A390F" w:rsidRDefault="006D274D" w:rsidP="005A390F">
      <w:pPr>
        <w:rPr>
          <w:rFonts w:cs="Times New Roman"/>
          <w:szCs w:val="28"/>
        </w:rPr>
      </w:pPr>
      <w:r w:rsidRPr="005A390F">
        <w:rPr>
          <w:rFonts w:cs="Times New Roman"/>
          <w:szCs w:val="28"/>
        </w:rPr>
        <w:t>Метод опроса состоит в том, что учащиеся по вызову учителя выполняют упражнения на технику. Качество выполнения упражнения оценивается учителем. Первый способ состоит в том, что учитель спрашивает одного ученика в присутствии всего класса и объявляет оценку. При втором способе учитель, не привлекая внимания всех учащихся, дает ученику задание выполнить упражнение на оценку. Оценка объявляется сразу же после выполнения упражнения. Для определения сдвигов, характеризующих успеваемость учащихся, применяется три вида учета результатов оценки знаний, навыков, умений: предварительный, текущий, итоговый. Рекомендуется составлять контрольные упражнения с оценкой по нормативным требованиям, например, на количество попаданий, на время выполнения технического приема.</w:t>
      </w:r>
    </w:p>
    <w:p w14:paraId="2F00B9C3" w14:textId="5F248300" w:rsidR="00FE19B7" w:rsidRPr="005A390F" w:rsidRDefault="006D274D" w:rsidP="005A390F">
      <w:pPr>
        <w:rPr>
          <w:rFonts w:cs="Times New Roman"/>
          <w:szCs w:val="28"/>
        </w:rPr>
      </w:pPr>
      <w:r w:rsidRPr="005A390F">
        <w:rPr>
          <w:rFonts w:cs="Times New Roman"/>
          <w:szCs w:val="28"/>
        </w:rPr>
        <w:t>Документами учета являются классный журнал и личный журнал учета учителя. Заносить данные контроля в журнал необходимо регулярно и аккуратно.</w:t>
      </w:r>
    </w:p>
    <w:sectPr w:rsidR="00FE19B7" w:rsidRPr="005A3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AE"/>
    <w:rsid w:val="00472F27"/>
    <w:rsid w:val="005A390F"/>
    <w:rsid w:val="006247DB"/>
    <w:rsid w:val="006D274D"/>
    <w:rsid w:val="0080053B"/>
    <w:rsid w:val="009B10D7"/>
    <w:rsid w:val="009E6217"/>
    <w:rsid w:val="00A50313"/>
    <w:rsid w:val="00E22EAE"/>
    <w:rsid w:val="00F440BD"/>
    <w:rsid w:val="00F5532C"/>
    <w:rsid w:val="00FE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BCF2"/>
  <w15:chartTrackingRefBased/>
  <w15:docId w15:val="{6FC0843E-D159-428A-8102-6D2064DE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0BD"/>
    <w:pPr>
      <w:spacing w:after="0" w:line="240" w:lineRule="auto"/>
      <w:ind w:firstLine="709"/>
      <w:jc w:val="both"/>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Мерзликина</dc:creator>
  <cp:keywords/>
  <dc:description/>
  <cp:lastModifiedBy>Людмила Мерзликина</cp:lastModifiedBy>
  <cp:revision>3</cp:revision>
  <dcterms:created xsi:type="dcterms:W3CDTF">2024-01-15T12:52:00Z</dcterms:created>
  <dcterms:modified xsi:type="dcterms:W3CDTF">2024-01-15T12:55:00Z</dcterms:modified>
</cp:coreProperties>
</file>