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40" w:rsidRDefault="00246340" w:rsidP="00246340">
      <w:pPr>
        <w:tabs>
          <w:tab w:val="center" w:pos="4890"/>
          <w:tab w:val="right" w:pos="907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Областное государственное   бюджетное </w:t>
      </w:r>
    </w:p>
    <w:p w:rsidR="00246340" w:rsidRDefault="00246340" w:rsidP="00246340">
      <w:pPr>
        <w:tabs>
          <w:tab w:val="center" w:pos="4890"/>
          <w:tab w:val="right" w:pos="907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профессиональное образовательное учреждение</w:t>
      </w:r>
    </w:p>
    <w:p w:rsidR="00246340" w:rsidRDefault="00246340" w:rsidP="00246340">
      <w:pPr>
        <w:tabs>
          <w:tab w:val="center" w:pos="4890"/>
          <w:tab w:val="right" w:pos="907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«Кузоватовский технологический техникум»</w:t>
      </w: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Default="00246340" w:rsidP="002463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6340" w:rsidRPr="00305A4E" w:rsidRDefault="00246340" w:rsidP="00246340">
      <w:pPr>
        <w:pStyle w:val="a3"/>
        <w:ind w:right="157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305A4E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246340" w:rsidRDefault="00246340" w:rsidP="00246340">
      <w:pPr>
        <w:pStyle w:val="a3"/>
        <w:spacing w:before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ОГСЭ 03. Психология общения</w:t>
      </w:r>
    </w:p>
    <w:p w:rsidR="00246340" w:rsidRPr="00305A4E" w:rsidRDefault="00246340" w:rsidP="00246340">
      <w:pPr>
        <w:pStyle w:val="a4"/>
      </w:pPr>
      <w:r>
        <w:t>__________________________________________________________________________________</w:t>
      </w:r>
    </w:p>
    <w:p w:rsidR="00246340" w:rsidRPr="00E70EF4" w:rsidRDefault="00246340" w:rsidP="00246340">
      <w:pPr>
        <w:spacing w:line="360" w:lineRule="auto"/>
        <w:jc w:val="center"/>
        <w:rPr>
          <w:rFonts w:eastAsia="Calibri"/>
          <w:b/>
          <w:sz w:val="28"/>
        </w:rPr>
      </w:pPr>
      <w:r>
        <w:rPr>
          <w:b/>
          <w:sz w:val="28"/>
          <w:szCs w:val="28"/>
        </w:rPr>
        <w:t xml:space="preserve">по специальности  </w:t>
      </w:r>
      <w:r w:rsidRPr="00E70EF4">
        <w:rPr>
          <w:rFonts w:eastAsia="Calibri"/>
          <w:b/>
          <w:sz w:val="28"/>
        </w:rPr>
        <w:t>35.02.05. «Агрономия»</w:t>
      </w:r>
    </w:p>
    <w:p w:rsidR="00246340" w:rsidRDefault="00246340" w:rsidP="00246340">
      <w:pPr>
        <w:spacing w:line="360" w:lineRule="auto"/>
        <w:jc w:val="center"/>
        <w:rPr>
          <w:b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center"/>
        <w:rPr>
          <w:bCs/>
          <w:sz w:val="28"/>
          <w:szCs w:val="28"/>
        </w:rPr>
      </w:pPr>
    </w:p>
    <w:p w:rsidR="00246340" w:rsidRDefault="00246340" w:rsidP="002463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Кузоватово</w:t>
      </w:r>
    </w:p>
    <w:p w:rsidR="00246340" w:rsidRDefault="00246340" w:rsidP="00246340">
      <w:pPr>
        <w:jc w:val="center"/>
        <w:rPr>
          <w:bCs/>
          <w:sz w:val="28"/>
          <w:szCs w:val="28"/>
        </w:rPr>
        <w:sectPr w:rsidR="00246340">
          <w:footerReference w:type="default" r:id="rId7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 w:charSpace="-6145"/>
        </w:sectPr>
      </w:pPr>
      <w:r>
        <w:rPr>
          <w:bCs/>
          <w:sz w:val="28"/>
          <w:szCs w:val="28"/>
        </w:rPr>
        <w:t>2023</w:t>
      </w:r>
    </w:p>
    <w:p w:rsidR="00246340" w:rsidRDefault="00246340" w:rsidP="00246340">
      <w:pPr>
        <w:pageBreakBefore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Рабочая программа профессионального модуля </w:t>
      </w:r>
      <w:r>
        <w:rPr>
          <w:sz w:val="28"/>
        </w:rPr>
        <w:t xml:space="preserve">ОГСЭ.03. Психология общенияразработана в соответствии с ФГОС по специальности </w:t>
      </w:r>
      <w:r>
        <w:rPr>
          <w:bCs/>
          <w:sz w:val="28"/>
          <w:szCs w:val="28"/>
        </w:rPr>
        <w:t xml:space="preserve"> </w:t>
      </w:r>
      <w:r w:rsidRPr="00E70EF4">
        <w:rPr>
          <w:rFonts w:eastAsia="Calibri"/>
          <w:sz w:val="28"/>
        </w:rPr>
        <w:t xml:space="preserve">35.02.05 "Агрономия" </w:t>
      </w:r>
      <w:r w:rsidRPr="00A87C7F">
        <w:rPr>
          <w:rFonts w:eastAsia="Calibri"/>
          <w:sz w:val="28"/>
        </w:rPr>
        <w:t xml:space="preserve"> утвержденного приказом Министерства </w:t>
      </w:r>
      <w:r>
        <w:rPr>
          <w:rFonts w:eastAsia="Calibri"/>
          <w:sz w:val="28"/>
        </w:rPr>
        <w:t>просвещения Российской Федерации № 444</w:t>
      </w:r>
      <w:r w:rsidRPr="00A87C7F">
        <w:rPr>
          <w:rFonts w:eastAsia="Calibri"/>
          <w:sz w:val="28"/>
        </w:rPr>
        <w:t xml:space="preserve"> о</w:t>
      </w:r>
      <w:r>
        <w:rPr>
          <w:rFonts w:eastAsia="Calibri"/>
          <w:sz w:val="28"/>
        </w:rPr>
        <w:t>т 13 июля 2021</w:t>
      </w:r>
      <w:r w:rsidRPr="00A87C7F">
        <w:rPr>
          <w:rFonts w:eastAsia="Calibri"/>
          <w:sz w:val="28"/>
        </w:rPr>
        <w:t xml:space="preserve"> года.</w:t>
      </w:r>
      <w:r>
        <w:rPr>
          <w:rFonts w:eastAsia="Calibri"/>
          <w:sz w:val="28"/>
        </w:rPr>
        <w:t xml:space="preserve"> </w:t>
      </w:r>
    </w:p>
    <w:p w:rsidR="00246340" w:rsidRDefault="00246340" w:rsidP="00246340">
      <w:pPr>
        <w:spacing w:line="360" w:lineRule="auto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-75"/>
        <w:tblW w:w="10031" w:type="dxa"/>
        <w:tblLook w:val="0000" w:firstRow="0" w:lastRow="0" w:firstColumn="0" w:lastColumn="0" w:noHBand="0" w:noVBand="0"/>
      </w:tblPr>
      <w:tblGrid>
        <w:gridCol w:w="5778"/>
        <w:gridCol w:w="4253"/>
      </w:tblGrid>
      <w:tr w:rsidR="00246340" w:rsidTr="00910EA7">
        <w:trPr>
          <w:trHeight w:val="1833"/>
        </w:trPr>
        <w:tc>
          <w:tcPr>
            <w:tcW w:w="5778" w:type="dxa"/>
          </w:tcPr>
          <w:p w:rsidR="00246340" w:rsidRPr="009A6F5D" w:rsidRDefault="00246340" w:rsidP="00910EA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РАССМОТРЕНА</w:t>
            </w:r>
          </w:p>
          <w:p w:rsidR="00246340" w:rsidRDefault="00246340" w:rsidP="00910EA7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F91301">
              <w:rPr>
                <w:sz w:val="28"/>
                <w:szCs w:val="28"/>
              </w:rPr>
              <w:t>ЦМК</w:t>
            </w:r>
            <w:r>
              <w:rPr>
                <w:sz w:val="28"/>
                <w:szCs w:val="28"/>
              </w:rPr>
              <w:t xml:space="preserve"> гуманитарных и социально-экономических дисциплин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:rsidR="00246340" w:rsidRPr="00857145" w:rsidRDefault="00246340" w:rsidP="00910EA7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Протокол заседания </w:t>
            </w:r>
            <w:r w:rsidRPr="00857145">
              <w:rPr>
                <w:bCs/>
                <w:i/>
                <w:sz w:val="28"/>
                <w:szCs w:val="28"/>
              </w:rPr>
              <w:t>Ц</w:t>
            </w:r>
            <w:r>
              <w:rPr>
                <w:bCs/>
                <w:i/>
                <w:sz w:val="28"/>
                <w:szCs w:val="28"/>
              </w:rPr>
              <w:t>М</w:t>
            </w:r>
            <w:r w:rsidRPr="00857145">
              <w:rPr>
                <w:bCs/>
                <w:i/>
                <w:sz w:val="28"/>
                <w:szCs w:val="28"/>
              </w:rPr>
              <w:t>К</w:t>
            </w:r>
          </w:p>
          <w:p w:rsidR="00246340" w:rsidRPr="00854E4D" w:rsidRDefault="00246340" w:rsidP="00910EA7">
            <w:pPr>
              <w:jc w:val="both"/>
              <w:rPr>
                <w:bCs/>
                <w:i/>
                <w:sz w:val="28"/>
                <w:szCs w:val="28"/>
              </w:rPr>
            </w:pPr>
            <w:r w:rsidRPr="00857145">
              <w:rPr>
                <w:bCs/>
                <w:i/>
                <w:sz w:val="28"/>
                <w:szCs w:val="28"/>
              </w:rPr>
              <w:t xml:space="preserve">№ 1 от </w:t>
            </w:r>
            <w:r>
              <w:rPr>
                <w:bCs/>
                <w:i/>
                <w:sz w:val="28"/>
                <w:szCs w:val="28"/>
              </w:rPr>
              <w:t>«___» августа 2022</w:t>
            </w:r>
            <w:r w:rsidRPr="00857145">
              <w:rPr>
                <w:bCs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246340" w:rsidRPr="009A6F5D" w:rsidRDefault="00246340" w:rsidP="00910EA7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246340" w:rsidRDefault="00246340" w:rsidP="00910E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</w:t>
            </w:r>
            <w:r w:rsidRPr="00C92087">
              <w:rPr>
                <w:bCs/>
                <w:sz w:val="28"/>
                <w:szCs w:val="28"/>
              </w:rPr>
              <w:t>ирект</w:t>
            </w:r>
            <w:r>
              <w:rPr>
                <w:bCs/>
                <w:sz w:val="28"/>
                <w:szCs w:val="28"/>
              </w:rPr>
              <w:t xml:space="preserve">ора по учебной работе ОГБПОУ «КТТ» </w:t>
            </w:r>
          </w:p>
          <w:p w:rsidR="00246340" w:rsidRPr="00207C66" w:rsidRDefault="00246340" w:rsidP="00910EA7">
            <w:pPr>
              <w:spacing w:line="360" w:lineRule="auto"/>
              <w:rPr>
                <w:bCs/>
                <w:sz w:val="32"/>
                <w:szCs w:val="28"/>
              </w:rPr>
            </w:pPr>
            <w:r>
              <w:rPr>
                <w:bCs/>
              </w:rPr>
              <w:t xml:space="preserve">________________ </w:t>
            </w:r>
            <w:r>
              <w:rPr>
                <w:bCs/>
                <w:sz w:val="28"/>
              </w:rPr>
              <w:t>М.Н. Терентьев</w:t>
            </w:r>
          </w:p>
          <w:p w:rsidR="00246340" w:rsidRPr="00854E4D" w:rsidRDefault="00246340" w:rsidP="00910EA7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«__» августа 2022г.</w:t>
            </w:r>
          </w:p>
        </w:tc>
      </w:tr>
    </w:tbl>
    <w:tbl>
      <w:tblPr>
        <w:tblpPr w:leftFromText="180" w:rightFromText="180" w:vertAnchor="text" w:horzAnchor="margin" w:tblpY="-47"/>
        <w:tblW w:w="10031" w:type="dxa"/>
        <w:tblLook w:val="0000" w:firstRow="0" w:lastRow="0" w:firstColumn="0" w:lastColumn="0" w:noHBand="0" w:noVBand="0"/>
      </w:tblPr>
      <w:tblGrid>
        <w:gridCol w:w="5778"/>
        <w:gridCol w:w="4253"/>
      </w:tblGrid>
      <w:tr w:rsidR="00246340" w:rsidTr="00910EA7">
        <w:trPr>
          <w:trHeight w:val="2117"/>
        </w:trPr>
        <w:tc>
          <w:tcPr>
            <w:tcW w:w="5778" w:type="dxa"/>
          </w:tcPr>
          <w:p w:rsidR="00246340" w:rsidRPr="009A6F5D" w:rsidRDefault="00246340" w:rsidP="00910EA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  <w:p w:rsidR="00246340" w:rsidRDefault="00246340" w:rsidP="00910EA7">
            <w:pPr>
              <w:jc w:val="both"/>
              <w:rPr>
                <w:sz w:val="28"/>
                <w:szCs w:val="28"/>
              </w:rPr>
            </w:pPr>
            <w:r w:rsidRPr="00F91301">
              <w:rPr>
                <w:sz w:val="28"/>
                <w:szCs w:val="28"/>
              </w:rPr>
              <w:t>ЦМК</w:t>
            </w:r>
            <w:r>
              <w:rPr>
                <w:sz w:val="28"/>
                <w:szCs w:val="28"/>
              </w:rPr>
              <w:t xml:space="preserve">  гуманитарных и социально-</w:t>
            </w:r>
          </w:p>
          <w:p w:rsidR="00246340" w:rsidRDefault="00246340" w:rsidP="00910EA7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экономических дисциплин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:rsidR="00246340" w:rsidRPr="00857145" w:rsidRDefault="00246340" w:rsidP="00910EA7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Протокол заседания </w:t>
            </w:r>
            <w:r w:rsidRPr="00857145">
              <w:rPr>
                <w:bCs/>
                <w:i/>
                <w:sz w:val="28"/>
                <w:szCs w:val="28"/>
              </w:rPr>
              <w:t>Ц</w:t>
            </w:r>
            <w:r>
              <w:rPr>
                <w:bCs/>
                <w:i/>
                <w:sz w:val="28"/>
                <w:szCs w:val="28"/>
              </w:rPr>
              <w:t>М</w:t>
            </w:r>
            <w:r w:rsidRPr="00857145">
              <w:rPr>
                <w:bCs/>
                <w:i/>
                <w:sz w:val="28"/>
                <w:szCs w:val="28"/>
              </w:rPr>
              <w:t>К</w:t>
            </w:r>
          </w:p>
          <w:p w:rsidR="00246340" w:rsidRPr="00854E4D" w:rsidRDefault="00246340" w:rsidP="00910EA7">
            <w:pPr>
              <w:jc w:val="both"/>
              <w:rPr>
                <w:bCs/>
                <w:i/>
                <w:sz w:val="28"/>
                <w:szCs w:val="28"/>
              </w:rPr>
            </w:pPr>
            <w:r w:rsidRPr="00857145">
              <w:rPr>
                <w:bCs/>
                <w:i/>
                <w:sz w:val="28"/>
                <w:szCs w:val="28"/>
              </w:rPr>
              <w:t xml:space="preserve">№ 1 от </w:t>
            </w:r>
            <w:r>
              <w:rPr>
                <w:bCs/>
                <w:i/>
                <w:sz w:val="28"/>
                <w:szCs w:val="28"/>
              </w:rPr>
              <w:t>«___» августа 2022</w:t>
            </w:r>
            <w:r w:rsidRPr="00857145">
              <w:rPr>
                <w:bCs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246340" w:rsidRPr="009A6F5D" w:rsidRDefault="00246340" w:rsidP="00910EA7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246340" w:rsidRDefault="00246340" w:rsidP="00910E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</w:t>
            </w:r>
            <w:r w:rsidRPr="00C92087">
              <w:rPr>
                <w:bCs/>
                <w:sz w:val="28"/>
                <w:szCs w:val="28"/>
              </w:rPr>
              <w:t>ирект</w:t>
            </w:r>
            <w:r>
              <w:rPr>
                <w:bCs/>
                <w:sz w:val="28"/>
                <w:szCs w:val="28"/>
              </w:rPr>
              <w:t xml:space="preserve">ора по учебной работе ОГБПОУ «КТТ» </w:t>
            </w:r>
          </w:p>
          <w:p w:rsidR="00246340" w:rsidRPr="00207C66" w:rsidRDefault="00246340" w:rsidP="00910EA7">
            <w:pPr>
              <w:spacing w:line="360" w:lineRule="auto"/>
              <w:rPr>
                <w:bCs/>
                <w:sz w:val="32"/>
                <w:szCs w:val="28"/>
              </w:rPr>
            </w:pPr>
            <w:r>
              <w:rPr>
                <w:bCs/>
              </w:rPr>
              <w:t xml:space="preserve">________________ </w:t>
            </w:r>
            <w:r>
              <w:rPr>
                <w:bCs/>
                <w:sz w:val="28"/>
              </w:rPr>
              <w:t>М.Н. Терентьев</w:t>
            </w:r>
          </w:p>
          <w:p w:rsidR="00246340" w:rsidRPr="00854E4D" w:rsidRDefault="00246340" w:rsidP="00910EA7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«___» августа 2022г.</w:t>
            </w:r>
          </w:p>
        </w:tc>
      </w:tr>
    </w:tbl>
    <w:p w:rsidR="00246340" w:rsidRDefault="00246340" w:rsidP="00246340">
      <w:pPr>
        <w:spacing w:line="360" w:lineRule="auto"/>
        <w:jc w:val="both"/>
        <w:rPr>
          <w:bCs/>
          <w:sz w:val="28"/>
          <w:szCs w:val="28"/>
        </w:rPr>
      </w:pPr>
    </w:p>
    <w:p w:rsidR="00246340" w:rsidRPr="007858C0" w:rsidRDefault="00246340" w:rsidP="00246340">
      <w:pPr>
        <w:spacing w:line="360" w:lineRule="auto"/>
        <w:rPr>
          <w:bCs/>
          <w:sz w:val="28"/>
          <w:szCs w:val="28"/>
        </w:rPr>
      </w:pPr>
      <w:r w:rsidRPr="007858C0">
        <w:rPr>
          <w:bCs/>
          <w:sz w:val="28"/>
          <w:szCs w:val="28"/>
        </w:rPr>
        <w:t xml:space="preserve">Автор - </w:t>
      </w:r>
      <w:r>
        <w:rPr>
          <w:bCs/>
          <w:sz w:val="28"/>
          <w:szCs w:val="28"/>
        </w:rPr>
        <w:t>р</w:t>
      </w:r>
      <w:r w:rsidRPr="007858C0">
        <w:rPr>
          <w:bCs/>
          <w:sz w:val="28"/>
          <w:szCs w:val="28"/>
        </w:rPr>
        <w:t>азработчик:</w:t>
      </w:r>
    </w:p>
    <w:p w:rsidR="00246340" w:rsidRDefault="00246340" w:rsidP="002463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Монахова Е.В.</w:t>
      </w:r>
      <w:r w:rsidRPr="007858C0">
        <w:rPr>
          <w:bCs/>
          <w:sz w:val="28"/>
          <w:szCs w:val="28"/>
        </w:rPr>
        <w:t xml:space="preserve">., преподаватель </w:t>
      </w:r>
      <w:r>
        <w:rPr>
          <w:bCs/>
          <w:sz w:val="28"/>
          <w:szCs w:val="28"/>
        </w:rPr>
        <w:t xml:space="preserve"> </w:t>
      </w:r>
    </w:p>
    <w:p w:rsidR="00246340" w:rsidRPr="007858C0" w:rsidRDefault="00246340" w:rsidP="00246340">
      <w:pPr>
        <w:spacing w:line="360" w:lineRule="auto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both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both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both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both"/>
        <w:rPr>
          <w:bCs/>
          <w:sz w:val="28"/>
          <w:szCs w:val="28"/>
        </w:rPr>
      </w:pPr>
    </w:p>
    <w:p w:rsidR="00246340" w:rsidRDefault="00246340" w:rsidP="00246340">
      <w:pPr>
        <w:spacing w:line="360" w:lineRule="auto"/>
        <w:jc w:val="both"/>
        <w:rPr>
          <w:bCs/>
          <w:sz w:val="28"/>
          <w:szCs w:val="28"/>
        </w:rPr>
      </w:pPr>
    </w:p>
    <w:p w:rsidR="00246340" w:rsidRDefault="00246340" w:rsidP="00246340">
      <w:pPr>
        <w:rPr>
          <w:b/>
          <w:bCs/>
          <w:sz w:val="28"/>
          <w:szCs w:val="28"/>
        </w:rPr>
      </w:pPr>
    </w:p>
    <w:p w:rsidR="00246340" w:rsidRDefault="00246340" w:rsidP="00246340">
      <w:pPr>
        <w:rPr>
          <w:b/>
          <w:bCs/>
          <w:sz w:val="28"/>
          <w:szCs w:val="28"/>
        </w:rPr>
      </w:pPr>
    </w:p>
    <w:p w:rsidR="00246340" w:rsidRDefault="00246340" w:rsidP="00246340">
      <w:pPr>
        <w:widowControl w:val="0"/>
        <w:jc w:val="both"/>
        <w:rPr>
          <w:i/>
          <w:sz w:val="32"/>
          <w:szCs w:val="32"/>
          <w:vertAlign w:val="superscript"/>
        </w:rPr>
      </w:pPr>
    </w:p>
    <w:p w:rsidR="00246340" w:rsidRDefault="00246340" w:rsidP="00246340">
      <w:pPr>
        <w:pStyle w:val="a4"/>
        <w:widowControl w:val="0"/>
        <w:jc w:val="center"/>
        <w:rPr>
          <w:caps/>
          <w:sz w:val="28"/>
          <w:szCs w:val="28"/>
        </w:rPr>
      </w:pPr>
    </w:p>
    <w:p w:rsidR="00246340" w:rsidRDefault="00246340" w:rsidP="00246340">
      <w:pPr>
        <w:pStyle w:val="22"/>
        <w:widowControl w:val="0"/>
        <w:spacing w:after="0" w:line="240" w:lineRule="auto"/>
        <w:jc w:val="center"/>
        <w:rPr>
          <w:b w:val="0"/>
        </w:rPr>
      </w:pPr>
    </w:p>
    <w:p w:rsidR="00246340" w:rsidRDefault="00246340" w:rsidP="00246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246340" w:rsidRDefault="00246340" w:rsidP="00246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246340" w:rsidRDefault="00246340" w:rsidP="00246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  <w:sectPr w:rsidR="00246340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 w:charSpace="-6145"/>
        </w:sectPr>
      </w:pPr>
    </w:p>
    <w:p w:rsidR="00246340" w:rsidRPr="00492748" w:rsidRDefault="00246340" w:rsidP="00246340">
      <w:pPr>
        <w:jc w:val="center"/>
        <w:rPr>
          <w:b/>
        </w:rPr>
      </w:pPr>
      <w:r w:rsidRPr="00492748">
        <w:rPr>
          <w:b/>
        </w:rPr>
        <w:lastRenderedPageBreak/>
        <w:t>ОГБПОУ «Кузоватовский технологический техникум»</w:t>
      </w:r>
    </w:p>
    <w:p w:rsidR="00246340" w:rsidRPr="00492748" w:rsidRDefault="00246340" w:rsidP="00246340">
      <w:pPr>
        <w:jc w:val="center"/>
        <w:rPr>
          <w:b/>
        </w:rPr>
      </w:pPr>
      <w:r w:rsidRPr="00492748">
        <w:rPr>
          <w:b/>
        </w:rPr>
        <w:t>ЛИСТ СОГЛАСОВАНИЯ</w:t>
      </w:r>
    </w:p>
    <w:p w:rsidR="00246340" w:rsidRPr="00492748" w:rsidRDefault="00246340" w:rsidP="00246340">
      <w:pPr>
        <w:jc w:val="center"/>
        <w:rPr>
          <w:bCs/>
        </w:rPr>
      </w:pPr>
      <w:r w:rsidRPr="00492748">
        <w:rPr>
          <w:bCs/>
        </w:rPr>
        <w:t xml:space="preserve">Рабочая программа </w:t>
      </w:r>
      <w:r w:rsidRPr="00492748">
        <w:rPr>
          <w:b/>
          <w:bCs/>
          <w:u w:val="single"/>
        </w:rPr>
        <w:t>УД</w:t>
      </w:r>
      <w:r w:rsidRPr="00492748">
        <w:rPr>
          <w:bCs/>
          <w:u w:val="single"/>
        </w:rPr>
        <w:t xml:space="preserve"> (ПМ, УП, ПП..)</w:t>
      </w:r>
      <w:r w:rsidRPr="00492748">
        <w:rPr>
          <w:bCs/>
        </w:rPr>
        <w:t xml:space="preserve"> </w:t>
      </w:r>
    </w:p>
    <w:p w:rsidR="00246340" w:rsidRPr="00492748" w:rsidRDefault="00246340" w:rsidP="00246340">
      <w:pPr>
        <w:jc w:val="center"/>
        <w:rPr>
          <w:bCs/>
        </w:rPr>
      </w:pPr>
      <w:r w:rsidRPr="00492748">
        <w:rPr>
          <w:bCs/>
        </w:rPr>
        <w:t>(указать)</w:t>
      </w:r>
    </w:p>
    <w:p w:rsidR="00246340" w:rsidRPr="00492748" w:rsidRDefault="00246340" w:rsidP="00246340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ОГСЭ.03 Психология общения</w:t>
      </w:r>
    </w:p>
    <w:p w:rsidR="00246340" w:rsidRPr="00492748" w:rsidRDefault="00246340" w:rsidP="00246340">
      <w:pPr>
        <w:jc w:val="center"/>
        <w:rPr>
          <w:bCs/>
        </w:rPr>
      </w:pPr>
      <w:r w:rsidRPr="00492748">
        <w:rPr>
          <w:bCs/>
        </w:rPr>
        <w:t xml:space="preserve"> (полное название)  </w:t>
      </w:r>
    </w:p>
    <w:p w:rsidR="00246340" w:rsidRDefault="00246340" w:rsidP="00246340">
      <w:pPr>
        <w:jc w:val="center"/>
        <w:rPr>
          <w:b/>
          <w:bCs/>
        </w:rPr>
      </w:pPr>
      <w:r>
        <w:rPr>
          <w:b/>
          <w:bCs/>
        </w:rPr>
        <w:t>по  специальности</w:t>
      </w:r>
    </w:p>
    <w:p w:rsidR="00246340" w:rsidRPr="00AE5F7D" w:rsidRDefault="00246340" w:rsidP="0024634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AE5F7D">
        <w:rPr>
          <w:rFonts w:eastAsia="Calibri"/>
        </w:rPr>
        <w:t>35.02.05 "Агрономия"</w:t>
      </w:r>
    </w:p>
    <w:p w:rsidR="00246340" w:rsidRPr="00492748" w:rsidRDefault="00246340" w:rsidP="00246340">
      <w:pPr>
        <w:jc w:val="center"/>
        <w:rPr>
          <w:bCs/>
        </w:rPr>
      </w:pPr>
      <w:r w:rsidRPr="00492748">
        <w:rPr>
          <w:bCs/>
        </w:rPr>
        <w:t>(указание специальности)</w:t>
      </w:r>
    </w:p>
    <w:p w:rsidR="00246340" w:rsidRPr="00492748" w:rsidRDefault="00246340" w:rsidP="00246340">
      <w:pPr>
        <w:jc w:val="center"/>
        <w:rPr>
          <w:bCs/>
        </w:rPr>
      </w:pPr>
    </w:p>
    <w:p w:rsidR="00246340" w:rsidRPr="00492748" w:rsidRDefault="00246340" w:rsidP="00246340">
      <w:pPr>
        <w:jc w:val="center"/>
        <w:rPr>
          <w:bCs/>
        </w:rPr>
      </w:pPr>
    </w:p>
    <w:p w:rsidR="00246340" w:rsidRPr="00492748" w:rsidRDefault="00246340" w:rsidP="00246340">
      <w:pPr>
        <w:jc w:val="center"/>
        <w:rPr>
          <w:bCs/>
        </w:rPr>
      </w:pPr>
    </w:p>
    <w:p w:rsidR="00246340" w:rsidRPr="00492748" w:rsidRDefault="00246340" w:rsidP="00246340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21"/>
        <w:gridCol w:w="4831"/>
      </w:tblGrid>
      <w:tr w:rsidR="00246340" w:rsidRPr="00492748" w:rsidTr="00910EA7">
        <w:trPr>
          <w:trHeight w:val="716"/>
        </w:trPr>
        <w:tc>
          <w:tcPr>
            <w:tcW w:w="5121" w:type="dxa"/>
            <w:shd w:val="clear" w:color="auto" w:fill="auto"/>
          </w:tcPr>
          <w:p w:rsidR="00246340" w:rsidRPr="00492748" w:rsidRDefault="00246340" w:rsidP="00910EA7">
            <w:pPr>
              <w:jc w:val="both"/>
            </w:pPr>
            <w:r w:rsidRPr="00492748">
              <w:t>РАССМОТРЕНА</w:t>
            </w:r>
          </w:p>
        </w:tc>
        <w:tc>
          <w:tcPr>
            <w:tcW w:w="4831" w:type="dxa"/>
            <w:shd w:val="clear" w:color="auto" w:fill="auto"/>
          </w:tcPr>
          <w:p w:rsidR="00246340" w:rsidRPr="00492748" w:rsidRDefault="00246340" w:rsidP="00910EA7">
            <w:r w:rsidRPr="00492748">
              <w:t>УТВЕРЖДАЮ</w:t>
            </w:r>
          </w:p>
        </w:tc>
      </w:tr>
      <w:tr w:rsidR="00246340" w:rsidRPr="00492748" w:rsidTr="00910EA7">
        <w:trPr>
          <w:trHeight w:val="1595"/>
        </w:trPr>
        <w:tc>
          <w:tcPr>
            <w:tcW w:w="5121" w:type="dxa"/>
            <w:shd w:val="clear" w:color="auto" w:fill="auto"/>
          </w:tcPr>
          <w:p w:rsidR="00246340" w:rsidRPr="00AE5F7D" w:rsidRDefault="00246340" w:rsidP="00910EA7">
            <w:pPr>
              <w:jc w:val="both"/>
              <w:rPr>
                <w:bCs/>
                <w:i/>
              </w:rPr>
            </w:pPr>
            <w:r w:rsidRPr="00F91301">
              <w:rPr>
                <w:sz w:val="28"/>
                <w:szCs w:val="28"/>
              </w:rPr>
              <w:t>ЦМК</w:t>
            </w:r>
            <w:r w:rsidRPr="00AE5F7D">
              <w:t xml:space="preserve"> гуманитарных и социально-экономических дисциплин</w:t>
            </w:r>
            <w:r w:rsidRPr="00AE5F7D">
              <w:rPr>
                <w:bCs/>
                <w:i/>
              </w:rPr>
              <w:t xml:space="preserve"> </w:t>
            </w:r>
          </w:p>
          <w:p w:rsidR="00246340" w:rsidRPr="00492748" w:rsidRDefault="00246340" w:rsidP="00910EA7">
            <w:pPr>
              <w:rPr>
                <w:i/>
                <w:iCs/>
              </w:rPr>
            </w:pPr>
            <w:r w:rsidRPr="00492748">
              <w:rPr>
                <w:i/>
                <w:iCs/>
              </w:rPr>
              <w:t xml:space="preserve"> Протокол  заседания ПЦК </w:t>
            </w:r>
          </w:p>
          <w:p w:rsidR="00246340" w:rsidRPr="00492748" w:rsidRDefault="00246340" w:rsidP="00910EA7">
            <w:r w:rsidRPr="00492748">
              <w:rPr>
                <w:i/>
                <w:iCs/>
              </w:rPr>
              <w:t xml:space="preserve"> №___ от «___» _________20___г.</w:t>
            </w:r>
          </w:p>
        </w:tc>
        <w:tc>
          <w:tcPr>
            <w:tcW w:w="4831" w:type="dxa"/>
            <w:shd w:val="clear" w:color="auto" w:fill="auto"/>
          </w:tcPr>
          <w:p w:rsidR="00246340" w:rsidRPr="00492748" w:rsidRDefault="00246340" w:rsidP="00910EA7">
            <w:pPr>
              <w:snapToGrid w:val="0"/>
              <w:rPr>
                <w:i/>
                <w:iCs/>
              </w:rPr>
            </w:pPr>
            <w:r w:rsidRPr="00492748">
              <w:t xml:space="preserve"> Заместитель директора  по учебной работе ОГБПОУ «Кузоватовский технологический техникум»</w:t>
            </w:r>
          </w:p>
          <w:p w:rsidR="00246340" w:rsidRPr="00492748" w:rsidRDefault="00246340" w:rsidP="00910EA7">
            <w:pPr>
              <w:rPr>
                <w:i/>
                <w:iCs/>
              </w:rPr>
            </w:pPr>
            <w:r w:rsidRPr="00492748">
              <w:rPr>
                <w:i/>
                <w:iCs/>
              </w:rPr>
              <w:t xml:space="preserve">                                М.Н. Терентьев</w:t>
            </w:r>
          </w:p>
          <w:p w:rsidR="00246340" w:rsidRPr="00492748" w:rsidRDefault="00246340" w:rsidP="00910EA7">
            <w:pPr>
              <w:rPr>
                <w:shd w:val="clear" w:color="auto" w:fill="FFFF00"/>
              </w:rPr>
            </w:pPr>
            <w:r w:rsidRPr="00492748">
              <w:rPr>
                <w:i/>
                <w:iCs/>
              </w:rPr>
              <w:t>«____» _________ 20__ г.</w:t>
            </w:r>
          </w:p>
          <w:p w:rsidR="00246340" w:rsidRPr="00492748" w:rsidRDefault="00246340" w:rsidP="00910EA7">
            <w:pPr>
              <w:rPr>
                <w:shd w:val="clear" w:color="auto" w:fill="FFFF00"/>
              </w:rPr>
            </w:pPr>
          </w:p>
        </w:tc>
      </w:tr>
    </w:tbl>
    <w:p w:rsidR="00246340" w:rsidRPr="00492748" w:rsidRDefault="00246340" w:rsidP="00246340">
      <w:pPr>
        <w:jc w:val="both"/>
      </w:pPr>
    </w:p>
    <w:p w:rsidR="00246340" w:rsidRPr="00492748" w:rsidRDefault="00246340" w:rsidP="00246340">
      <w:pPr>
        <w:jc w:val="both"/>
        <w:rPr>
          <w:b/>
        </w:rPr>
      </w:pPr>
      <w:r w:rsidRPr="00492748">
        <w:t>С изменениями и дополнениями</w:t>
      </w:r>
      <w:r w:rsidRPr="00492748">
        <w:rPr>
          <w:b/>
        </w:rPr>
        <w:t xml:space="preserve"> __(нет,__да)____________________</w:t>
      </w:r>
    </w:p>
    <w:p w:rsidR="00246340" w:rsidRPr="00492748" w:rsidRDefault="00246340" w:rsidP="00246340">
      <w:pPr>
        <w:jc w:val="both"/>
        <w:rPr>
          <w:b/>
        </w:rPr>
      </w:pPr>
      <w:r w:rsidRPr="00492748">
        <w:t>Преподаватель:</w:t>
      </w:r>
      <w:r w:rsidRPr="00492748">
        <w:rPr>
          <w:b/>
        </w:rPr>
        <w:t xml:space="preserve"> ____</w:t>
      </w:r>
      <w:r>
        <w:rPr>
          <w:b/>
        </w:rPr>
        <w:t>___________________ ________________________</w:t>
      </w:r>
    </w:p>
    <w:p w:rsidR="00246340" w:rsidRPr="00492748" w:rsidRDefault="00246340" w:rsidP="00246340">
      <w:pPr>
        <w:jc w:val="center"/>
      </w:pPr>
      <w:r w:rsidRPr="00492748">
        <w:t>(подпись)                       (ФИО преподавателя)</w:t>
      </w:r>
    </w:p>
    <w:p w:rsidR="00246340" w:rsidRPr="00492748" w:rsidRDefault="00246340" w:rsidP="00246340">
      <w:pPr>
        <w:jc w:val="center"/>
      </w:pPr>
    </w:p>
    <w:p w:rsidR="00246340" w:rsidRPr="00492748" w:rsidRDefault="00246340" w:rsidP="00246340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21"/>
        <w:gridCol w:w="4831"/>
      </w:tblGrid>
      <w:tr w:rsidR="00246340" w:rsidRPr="00492748" w:rsidTr="00910EA7">
        <w:trPr>
          <w:trHeight w:val="716"/>
        </w:trPr>
        <w:tc>
          <w:tcPr>
            <w:tcW w:w="5121" w:type="dxa"/>
            <w:shd w:val="clear" w:color="auto" w:fill="auto"/>
          </w:tcPr>
          <w:p w:rsidR="00246340" w:rsidRPr="00492748" w:rsidRDefault="00246340" w:rsidP="00910EA7">
            <w:pPr>
              <w:jc w:val="both"/>
            </w:pPr>
            <w:r w:rsidRPr="00492748">
              <w:t>РАССМОТРЕНА</w:t>
            </w:r>
          </w:p>
        </w:tc>
        <w:tc>
          <w:tcPr>
            <w:tcW w:w="4831" w:type="dxa"/>
            <w:shd w:val="clear" w:color="auto" w:fill="auto"/>
          </w:tcPr>
          <w:p w:rsidR="00246340" w:rsidRPr="00492748" w:rsidRDefault="00246340" w:rsidP="00910EA7">
            <w:r w:rsidRPr="00492748">
              <w:t>УТВЕРЖДАЮ</w:t>
            </w:r>
          </w:p>
        </w:tc>
      </w:tr>
      <w:tr w:rsidR="00246340" w:rsidRPr="00492748" w:rsidTr="00910EA7">
        <w:trPr>
          <w:trHeight w:val="1595"/>
        </w:trPr>
        <w:tc>
          <w:tcPr>
            <w:tcW w:w="5121" w:type="dxa"/>
            <w:shd w:val="clear" w:color="auto" w:fill="auto"/>
          </w:tcPr>
          <w:p w:rsidR="00246340" w:rsidRPr="00AE5F7D" w:rsidRDefault="00246340" w:rsidP="00910EA7">
            <w:pPr>
              <w:jc w:val="both"/>
              <w:rPr>
                <w:bCs/>
                <w:i/>
              </w:rPr>
            </w:pPr>
            <w:r w:rsidRPr="00F91301">
              <w:rPr>
                <w:sz w:val="28"/>
                <w:szCs w:val="28"/>
              </w:rPr>
              <w:t>ЦМК</w:t>
            </w:r>
            <w:r w:rsidRPr="00AE5F7D">
              <w:t xml:space="preserve"> гуманитарных и социально-экономических дисциплин</w:t>
            </w:r>
            <w:r w:rsidRPr="00AE5F7D">
              <w:rPr>
                <w:bCs/>
                <w:i/>
              </w:rPr>
              <w:t xml:space="preserve"> </w:t>
            </w:r>
          </w:p>
          <w:p w:rsidR="00246340" w:rsidRPr="00492748" w:rsidRDefault="00246340" w:rsidP="00910EA7">
            <w:pPr>
              <w:rPr>
                <w:i/>
                <w:iCs/>
              </w:rPr>
            </w:pPr>
            <w:r w:rsidRPr="00492748">
              <w:rPr>
                <w:i/>
                <w:iCs/>
              </w:rPr>
              <w:t xml:space="preserve"> Протокол  заседания ПЦК </w:t>
            </w:r>
          </w:p>
          <w:p w:rsidR="00246340" w:rsidRPr="00492748" w:rsidRDefault="00246340" w:rsidP="00910EA7">
            <w:r w:rsidRPr="00492748">
              <w:rPr>
                <w:i/>
                <w:iCs/>
              </w:rPr>
              <w:t xml:space="preserve"> №___ от «___» _________20___г.</w:t>
            </w:r>
          </w:p>
        </w:tc>
        <w:tc>
          <w:tcPr>
            <w:tcW w:w="4831" w:type="dxa"/>
            <w:shd w:val="clear" w:color="auto" w:fill="auto"/>
          </w:tcPr>
          <w:p w:rsidR="00246340" w:rsidRPr="00492748" w:rsidRDefault="00246340" w:rsidP="00910EA7">
            <w:pPr>
              <w:snapToGrid w:val="0"/>
              <w:rPr>
                <w:i/>
                <w:iCs/>
              </w:rPr>
            </w:pPr>
            <w:r w:rsidRPr="00492748">
              <w:t xml:space="preserve"> Заместитель директора  по учебной работе ОГБПОУ «Кузоватовский технологический техникум»</w:t>
            </w:r>
          </w:p>
          <w:p w:rsidR="00246340" w:rsidRPr="00492748" w:rsidRDefault="00246340" w:rsidP="00910EA7">
            <w:pPr>
              <w:rPr>
                <w:i/>
                <w:iCs/>
              </w:rPr>
            </w:pPr>
            <w:r w:rsidRPr="00492748">
              <w:rPr>
                <w:i/>
                <w:iCs/>
              </w:rPr>
              <w:t xml:space="preserve">                                М.Н. Терентьев</w:t>
            </w:r>
          </w:p>
          <w:p w:rsidR="00246340" w:rsidRPr="00492748" w:rsidRDefault="00246340" w:rsidP="00910EA7">
            <w:pPr>
              <w:rPr>
                <w:shd w:val="clear" w:color="auto" w:fill="FFFF00"/>
              </w:rPr>
            </w:pPr>
            <w:r w:rsidRPr="00492748">
              <w:rPr>
                <w:i/>
                <w:iCs/>
              </w:rPr>
              <w:t>«____» _________ 20__ г.</w:t>
            </w:r>
          </w:p>
          <w:p w:rsidR="00246340" w:rsidRPr="00492748" w:rsidRDefault="00246340" w:rsidP="00910EA7">
            <w:pPr>
              <w:rPr>
                <w:shd w:val="clear" w:color="auto" w:fill="FFFF00"/>
              </w:rPr>
            </w:pPr>
          </w:p>
        </w:tc>
      </w:tr>
    </w:tbl>
    <w:p w:rsidR="00246340" w:rsidRPr="00492748" w:rsidRDefault="00246340" w:rsidP="00246340">
      <w:pPr>
        <w:jc w:val="both"/>
        <w:rPr>
          <w:b/>
        </w:rPr>
      </w:pPr>
    </w:p>
    <w:p w:rsidR="00246340" w:rsidRPr="00492748" w:rsidRDefault="00246340" w:rsidP="00246340">
      <w:pPr>
        <w:jc w:val="both"/>
        <w:rPr>
          <w:b/>
        </w:rPr>
      </w:pPr>
      <w:r w:rsidRPr="00492748">
        <w:t>С изменениями и дополнениями</w:t>
      </w:r>
      <w:r w:rsidRPr="00492748">
        <w:rPr>
          <w:b/>
        </w:rPr>
        <w:t xml:space="preserve"> __(нет,__да)____________________</w:t>
      </w:r>
    </w:p>
    <w:p w:rsidR="00246340" w:rsidRPr="00492748" w:rsidRDefault="00246340" w:rsidP="00246340">
      <w:pPr>
        <w:jc w:val="both"/>
        <w:rPr>
          <w:b/>
        </w:rPr>
      </w:pPr>
      <w:r w:rsidRPr="00492748">
        <w:t>Преподаватель:</w:t>
      </w:r>
      <w:r w:rsidRPr="00492748">
        <w:rPr>
          <w:b/>
        </w:rPr>
        <w:t xml:space="preserve"> ____________________________</w:t>
      </w:r>
      <w:r>
        <w:rPr>
          <w:b/>
        </w:rPr>
        <w:t xml:space="preserve"> __________________</w:t>
      </w:r>
    </w:p>
    <w:p w:rsidR="00246340" w:rsidRDefault="00246340" w:rsidP="00246340">
      <w:pPr>
        <w:jc w:val="center"/>
      </w:pPr>
      <w:r w:rsidRPr="00492748">
        <w:t>(подпись)                       (ФИО преподавателя)</w:t>
      </w: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Default="00246340" w:rsidP="00246340">
      <w:pPr>
        <w:jc w:val="center"/>
      </w:pPr>
    </w:p>
    <w:p w:rsidR="00246340" w:rsidRPr="00492748" w:rsidRDefault="00246340" w:rsidP="00246340">
      <w:pPr>
        <w:jc w:val="center"/>
      </w:pPr>
    </w:p>
    <w:p w:rsidR="00246340" w:rsidRPr="00492748" w:rsidRDefault="00246340" w:rsidP="00246340">
      <w:pPr>
        <w:jc w:val="center"/>
      </w:pPr>
    </w:p>
    <w:p w:rsidR="00246340" w:rsidRDefault="00246340" w:rsidP="00246340"/>
    <w:p w:rsidR="00246340" w:rsidRPr="00DA00C0" w:rsidRDefault="00246340" w:rsidP="00246340">
      <w:pPr>
        <w:numPr>
          <w:ilvl w:val="0"/>
          <w:numId w:val="1"/>
        </w:numPr>
        <w:suppressAutoHyphens w:val="0"/>
        <w:spacing w:line="250" w:lineRule="auto"/>
        <w:ind w:right="203" w:hanging="240"/>
        <w:rPr>
          <w:rFonts w:ascii="Calibri" w:eastAsia="Calibri" w:hAnsi="Calibri" w:cs="Calibri"/>
          <w:color w:val="000000"/>
          <w:sz w:val="22"/>
          <w:szCs w:val="22"/>
        </w:rPr>
      </w:pPr>
      <w:r>
        <w:lastRenderedPageBreak/>
        <w:tab/>
      </w:r>
      <w:r w:rsidRPr="00DA00C0">
        <w:rPr>
          <w:rFonts w:ascii="Liberation Serif" w:eastAsia="Liberation Serif" w:hAnsi="Liberation Serif" w:cs="Liberation Serif"/>
          <w:b/>
          <w:color w:val="000000"/>
          <w:szCs w:val="22"/>
        </w:rPr>
        <w:t xml:space="preserve">ПАСПОРТ РАБОЧЕЙ  ПРОГРАММЫ УЧЕБНОЙ ДИСЦИПЛИНЫ </w:t>
      </w:r>
    </w:p>
    <w:p w:rsidR="00246340" w:rsidRPr="00246340" w:rsidRDefault="00246340" w:rsidP="00246340">
      <w:pPr>
        <w:suppressAutoHyphens w:val="0"/>
        <w:spacing w:line="250" w:lineRule="auto"/>
        <w:ind w:left="2836" w:right="203" w:hanging="18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Liberation Serif" w:eastAsia="Liberation Serif" w:hAnsi="Liberation Serif" w:cs="Liberation Serif"/>
          <w:b/>
          <w:color w:val="000000"/>
          <w:szCs w:val="22"/>
        </w:rPr>
        <w:t>ОГСЭ. 03. Психология общения</w:t>
      </w:r>
    </w:p>
    <w:p w:rsidR="00246340" w:rsidRPr="00246340" w:rsidRDefault="00246340" w:rsidP="00246340">
      <w:pPr>
        <w:numPr>
          <w:ilvl w:val="1"/>
          <w:numId w:val="1"/>
        </w:numPr>
        <w:suppressAutoHyphens w:val="0"/>
        <w:spacing w:after="160" w:line="250" w:lineRule="auto"/>
        <w:ind w:hanging="420"/>
        <w:rPr>
          <w:rFonts w:ascii="Calibri" w:eastAsia="Calibri" w:hAnsi="Calibri" w:cs="Calibri"/>
          <w:color w:val="000000"/>
          <w:sz w:val="22"/>
          <w:szCs w:val="22"/>
        </w:rPr>
      </w:pPr>
      <w:r w:rsidRPr="00246340">
        <w:rPr>
          <w:rFonts w:ascii="Liberation Serif" w:eastAsia="Liberation Serif" w:hAnsi="Liberation Serif" w:cs="Liberation Serif"/>
          <w:b/>
          <w:color w:val="000000"/>
          <w:szCs w:val="22"/>
        </w:rPr>
        <w:t>Область применения программы</w:t>
      </w:r>
    </w:p>
    <w:p w:rsidR="00246340" w:rsidRPr="00246340" w:rsidRDefault="00246340" w:rsidP="00246340">
      <w:pPr>
        <w:suppressAutoHyphens w:val="0"/>
        <w:spacing w:line="250" w:lineRule="auto"/>
        <w:ind w:left="165" w:right="18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6340">
        <w:rPr>
          <w:rFonts w:ascii="Liberation Serif" w:eastAsia="Liberation Serif" w:hAnsi="Liberation Serif" w:cs="Liberation Serif"/>
          <w:color w:val="000000"/>
          <w:szCs w:val="22"/>
        </w:rPr>
        <w:t xml:space="preserve">Рабочая программа учебной дисциплины ОГСЭ.05.  «Психология общения» является частью основной профессиональной образовательной программы в соответствии  с ФГОС по  специальности  </w:t>
      </w:r>
      <w:r>
        <w:rPr>
          <w:rFonts w:ascii="Liberation Serif" w:eastAsia="Liberation Serif" w:hAnsi="Liberation Serif" w:cs="Liberation Serif"/>
          <w:color w:val="000000"/>
          <w:szCs w:val="22"/>
        </w:rPr>
        <w:t xml:space="preserve">35.02.05 </w:t>
      </w:r>
      <w:r w:rsidRPr="00246340">
        <w:rPr>
          <w:rFonts w:ascii="Liberation Serif" w:eastAsia="Liberation Serif" w:hAnsi="Liberation Serif" w:cs="Liberation Serif"/>
          <w:color w:val="000000"/>
          <w:szCs w:val="22"/>
        </w:rPr>
        <w:t>«</w:t>
      </w:r>
      <w:r>
        <w:rPr>
          <w:rFonts w:ascii="Liberation Serif" w:eastAsia="Liberation Serif" w:hAnsi="Liberation Serif" w:cs="Liberation Serif"/>
          <w:color w:val="000000"/>
          <w:szCs w:val="22"/>
        </w:rPr>
        <w:t>Агрономия»</w:t>
      </w:r>
      <w:r w:rsidRPr="00246340">
        <w:rPr>
          <w:rFonts w:ascii="Liberation Serif" w:eastAsia="Liberation Serif" w:hAnsi="Liberation Serif" w:cs="Liberation Serif"/>
          <w:color w:val="000000"/>
          <w:szCs w:val="22"/>
        </w:rPr>
        <w:t>, утвержденного при</w:t>
      </w:r>
      <w:r>
        <w:rPr>
          <w:rFonts w:ascii="Liberation Serif" w:eastAsia="Liberation Serif" w:hAnsi="Liberation Serif" w:cs="Liberation Serif"/>
          <w:color w:val="000000"/>
          <w:szCs w:val="22"/>
        </w:rPr>
        <w:t xml:space="preserve">казом Минобрнауки России от 13.06.2021г N 444 </w:t>
      </w:r>
    </w:p>
    <w:p w:rsidR="00246340" w:rsidRPr="00246340" w:rsidRDefault="00246340" w:rsidP="00246340">
      <w:pPr>
        <w:numPr>
          <w:ilvl w:val="1"/>
          <w:numId w:val="1"/>
        </w:numPr>
        <w:suppressAutoHyphens w:val="0"/>
        <w:spacing w:after="5" w:line="25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46340">
        <w:rPr>
          <w:rFonts w:ascii="Liberation Serif" w:eastAsia="Liberation Serif" w:hAnsi="Liberation Serif" w:cs="Liberation Serif"/>
          <w:b/>
          <w:color w:val="000000"/>
          <w:szCs w:val="22"/>
        </w:rPr>
        <w:t>Место дисциплины в структуре основной профессиональной образовательнойпрограммы:</w:t>
      </w:r>
    </w:p>
    <w:p w:rsidR="00246340" w:rsidRPr="00246340" w:rsidRDefault="00246340" w:rsidP="00246340">
      <w:pPr>
        <w:suppressAutoHyphens w:val="0"/>
        <w:spacing w:after="266" w:line="250" w:lineRule="auto"/>
        <w:ind w:left="165" w:right="180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6340">
        <w:rPr>
          <w:rFonts w:ascii="Liberation Serif" w:eastAsia="Liberation Serif" w:hAnsi="Liberation Serif" w:cs="Liberation Serif"/>
          <w:color w:val="000000"/>
          <w:szCs w:val="22"/>
        </w:rPr>
        <w:t xml:space="preserve"> Учебная дисциплина Психология общения является дисциплиной общего гуманитарного и социально-экономического цикла основной профессиональной образовательной программы (далее – ОПОП) по специальности </w:t>
      </w:r>
      <w:r>
        <w:rPr>
          <w:rFonts w:ascii="Liberation Serif" w:eastAsia="Liberation Serif" w:hAnsi="Liberation Serif" w:cs="Liberation Serif"/>
          <w:color w:val="000000"/>
          <w:szCs w:val="22"/>
        </w:rPr>
        <w:t xml:space="preserve">35.02.05 </w:t>
      </w:r>
      <w:r w:rsidRPr="00246340">
        <w:rPr>
          <w:rFonts w:ascii="Liberation Serif" w:eastAsia="Liberation Serif" w:hAnsi="Liberation Serif" w:cs="Liberation Serif"/>
          <w:color w:val="000000"/>
          <w:szCs w:val="22"/>
        </w:rPr>
        <w:t>«</w:t>
      </w:r>
      <w:r>
        <w:rPr>
          <w:rFonts w:ascii="Liberation Serif" w:eastAsia="Liberation Serif" w:hAnsi="Liberation Serif" w:cs="Liberation Serif"/>
          <w:color w:val="000000"/>
          <w:szCs w:val="22"/>
        </w:rPr>
        <w:t>Агрономия»</w:t>
      </w:r>
      <w:r w:rsidRPr="00246340">
        <w:rPr>
          <w:rFonts w:ascii="Liberation Serif" w:eastAsia="Liberation Serif" w:hAnsi="Liberation Serif" w:cs="Liberation Serif"/>
          <w:color w:val="000000"/>
          <w:szCs w:val="22"/>
        </w:rPr>
        <w:t>, утвержденного при</w:t>
      </w:r>
      <w:r>
        <w:rPr>
          <w:rFonts w:ascii="Liberation Serif" w:eastAsia="Liberation Serif" w:hAnsi="Liberation Serif" w:cs="Liberation Serif"/>
          <w:color w:val="000000"/>
          <w:szCs w:val="22"/>
        </w:rPr>
        <w:t xml:space="preserve">казом Минобрнауки России от 13.06.2021г N 444 </w:t>
      </w:r>
      <w:r w:rsidRPr="00246340">
        <w:rPr>
          <w:rFonts w:ascii="Liberation Serif" w:eastAsia="Liberation Serif" w:hAnsi="Liberation Serif" w:cs="Liberation Serif"/>
          <w:color w:val="000000"/>
          <w:szCs w:val="22"/>
        </w:rPr>
        <w:t xml:space="preserve"> и предназначена для реализации требований Федерального государственного образовательного стандарта (далее - ФГОС) СПО по данной учебной дисциплине. Дисциплина обеспечивает общекультурное развитие и философско-методологическую подготовку будущих специалистов.</w:t>
      </w:r>
    </w:p>
    <w:tbl>
      <w:tblPr>
        <w:tblStyle w:val="11"/>
        <w:tblW w:w="0" w:type="auto"/>
        <w:tblInd w:w="324" w:type="dxa"/>
        <w:tblLook w:val="04A0" w:firstRow="1" w:lastRow="0" w:firstColumn="1" w:lastColumn="0" w:noHBand="0" w:noVBand="1"/>
      </w:tblPr>
      <w:tblGrid>
        <w:gridCol w:w="2115"/>
        <w:gridCol w:w="6906"/>
      </w:tblGrid>
      <w:tr w:rsidR="00246340" w:rsidRPr="00246340" w:rsidTr="00910EA7">
        <w:tc>
          <w:tcPr>
            <w:tcW w:w="2101" w:type="dxa"/>
          </w:tcPr>
          <w:p w:rsidR="00246340" w:rsidRPr="00246340" w:rsidRDefault="00246340" w:rsidP="00246340">
            <w:pPr>
              <w:suppressAutoHyphens w:val="0"/>
              <w:ind w:right="142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7504" w:type="dxa"/>
          </w:tcPr>
          <w:p w:rsidR="00246340" w:rsidRPr="00246340" w:rsidRDefault="00246340" w:rsidP="00246340">
            <w:pPr>
              <w:suppressAutoHyphens w:val="0"/>
              <w:ind w:right="142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246340" w:rsidRPr="00246340" w:rsidTr="00910EA7">
        <w:tc>
          <w:tcPr>
            <w:tcW w:w="2101" w:type="dxa"/>
          </w:tcPr>
          <w:p w:rsidR="00246340" w:rsidRPr="00246340" w:rsidRDefault="00246340" w:rsidP="00246340">
            <w:pPr>
              <w:tabs>
                <w:tab w:val="left" w:pos="1899"/>
              </w:tabs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ОК 1</w:t>
            </w:r>
          </w:p>
        </w:tc>
        <w:tc>
          <w:tcPr>
            <w:tcW w:w="7504" w:type="dxa"/>
          </w:tcPr>
          <w:p w:rsidR="00246340" w:rsidRPr="00246340" w:rsidRDefault="00246340" w:rsidP="00246340">
            <w:pPr>
              <w:suppressAutoHyphens w:val="0"/>
              <w:ind w:right="3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 к различным контекстам</w:t>
            </w:r>
          </w:p>
        </w:tc>
      </w:tr>
      <w:tr w:rsidR="00246340" w:rsidRPr="00246340" w:rsidTr="00910EA7">
        <w:tc>
          <w:tcPr>
            <w:tcW w:w="2101" w:type="dxa"/>
          </w:tcPr>
          <w:p w:rsidR="00246340" w:rsidRPr="00246340" w:rsidRDefault="00246340" w:rsidP="00246340">
            <w:pPr>
              <w:tabs>
                <w:tab w:val="left" w:pos="1899"/>
              </w:tabs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ОК 4</w:t>
            </w:r>
          </w:p>
        </w:tc>
        <w:tc>
          <w:tcPr>
            <w:tcW w:w="7504" w:type="dxa"/>
          </w:tcPr>
          <w:p w:rsidR="00246340" w:rsidRPr="00246340" w:rsidRDefault="00246340" w:rsidP="0024634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Эффективно взаимодействовать  </w:t>
            </w:r>
          </w:p>
          <w:p w:rsidR="00246340" w:rsidRPr="00246340" w:rsidRDefault="00246340" w:rsidP="00246340">
            <w:pPr>
              <w:suppressAutoHyphens w:val="0"/>
              <w:ind w:right="3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и работать  в коллективе  и команде</w:t>
            </w:r>
          </w:p>
        </w:tc>
      </w:tr>
      <w:tr w:rsidR="00246340" w:rsidRPr="00246340" w:rsidTr="00910EA7">
        <w:tc>
          <w:tcPr>
            <w:tcW w:w="2101" w:type="dxa"/>
          </w:tcPr>
          <w:p w:rsidR="00246340" w:rsidRPr="00246340" w:rsidRDefault="00246340" w:rsidP="00246340">
            <w:pPr>
              <w:tabs>
                <w:tab w:val="left" w:pos="1899"/>
              </w:tabs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ОК 5</w:t>
            </w:r>
          </w:p>
        </w:tc>
        <w:tc>
          <w:tcPr>
            <w:tcW w:w="7504" w:type="dxa"/>
          </w:tcPr>
          <w:p w:rsidR="00246340" w:rsidRPr="00246340" w:rsidRDefault="00246340" w:rsidP="0024634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Осуществлять устную  и письменную коммуникацию  на государственном языке Российской Федерации с учетом особенностей социального  и культурного контекста</w:t>
            </w:r>
          </w:p>
        </w:tc>
      </w:tr>
      <w:tr w:rsidR="00246340" w:rsidRPr="00246340" w:rsidTr="00910EA7">
        <w:tc>
          <w:tcPr>
            <w:tcW w:w="2101" w:type="dxa"/>
          </w:tcPr>
          <w:p w:rsidR="00246340" w:rsidRPr="00246340" w:rsidRDefault="00246340" w:rsidP="00246340">
            <w:pPr>
              <w:tabs>
                <w:tab w:val="left" w:pos="1899"/>
              </w:tabs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ОК 6</w:t>
            </w:r>
          </w:p>
        </w:tc>
        <w:tc>
          <w:tcPr>
            <w:tcW w:w="7504" w:type="dxa"/>
          </w:tcPr>
          <w:p w:rsidR="00246340" w:rsidRPr="00246340" w:rsidRDefault="00246340" w:rsidP="0024634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6340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Проявлять гражданско-патриотическую позицию, демонстрировать осознанное поведение  на основе традиционных общечеловеческих ценностей,  в том числе с учетом гармонизации межнациональных  и межрелигиозных отношений, применять стандарты антикоррупционного поведения</w:t>
            </w:r>
          </w:p>
        </w:tc>
      </w:tr>
    </w:tbl>
    <w:p w:rsidR="00246340" w:rsidRPr="00246340" w:rsidRDefault="00246340" w:rsidP="00246340">
      <w:pPr>
        <w:suppressAutoHyphens w:val="0"/>
        <w:spacing w:after="160" w:line="259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46340" w:rsidRPr="00246340" w:rsidRDefault="00246340" w:rsidP="00246340">
      <w:pPr>
        <w:widowControl w:val="0"/>
        <w:numPr>
          <w:ilvl w:val="1"/>
          <w:numId w:val="2"/>
        </w:numPr>
        <w:tabs>
          <w:tab w:val="left" w:pos="744"/>
        </w:tabs>
        <w:suppressAutoHyphens w:val="0"/>
        <w:autoSpaceDE w:val="0"/>
        <w:autoSpaceDN w:val="0"/>
        <w:spacing w:after="160" w:line="259" w:lineRule="auto"/>
        <w:jc w:val="both"/>
        <w:outlineLvl w:val="1"/>
        <w:rPr>
          <w:rFonts w:eastAsiaTheme="majorEastAsia"/>
          <w:i/>
          <w:color w:val="000000" w:themeColor="text1"/>
          <w:sz w:val="28"/>
          <w:szCs w:val="28"/>
        </w:rPr>
      </w:pPr>
      <w:r w:rsidRPr="00246340">
        <w:rPr>
          <w:rFonts w:eastAsiaTheme="majorEastAsia"/>
          <w:color w:val="000000" w:themeColor="text1"/>
          <w:sz w:val="28"/>
          <w:szCs w:val="28"/>
        </w:rPr>
        <w:t xml:space="preserve"> Цели и планируемые результаты  освоения</w:t>
      </w:r>
      <w:r w:rsidRPr="00246340">
        <w:rPr>
          <w:rFonts w:eastAsiaTheme="majorEastAsia"/>
          <w:color w:val="000000" w:themeColor="text1"/>
          <w:spacing w:val="-14"/>
          <w:sz w:val="28"/>
          <w:szCs w:val="28"/>
        </w:rPr>
        <w:t xml:space="preserve"> </w:t>
      </w:r>
      <w:r w:rsidRPr="00246340">
        <w:rPr>
          <w:rFonts w:eastAsiaTheme="majorEastAsia"/>
          <w:color w:val="000000" w:themeColor="text1"/>
          <w:sz w:val="28"/>
          <w:szCs w:val="28"/>
        </w:rPr>
        <w:t>дисциплины:</w:t>
      </w:r>
    </w:p>
    <w:p w:rsidR="00246340" w:rsidRPr="00246340" w:rsidRDefault="00246340" w:rsidP="0024634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46340">
        <w:rPr>
          <w:rFonts w:eastAsia="Calibri"/>
          <w:color w:val="000000" w:themeColor="text1"/>
          <w:sz w:val="28"/>
          <w:szCs w:val="28"/>
        </w:rPr>
        <w:t xml:space="preserve">В рамках программы учебной дисциплины обучающимися осваиваются умения </w:t>
      </w:r>
      <w:r w:rsidRPr="00246340">
        <w:rPr>
          <w:rFonts w:eastAsia="Calibri"/>
          <w:color w:val="000000" w:themeColor="text1"/>
          <w:sz w:val="28"/>
          <w:szCs w:val="28"/>
        </w:rPr>
        <w:br/>
        <w:t>и знания</w:t>
      </w:r>
    </w:p>
    <w:tbl>
      <w:tblPr>
        <w:tblpPr w:leftFromText="180" w:rightFromText="180" w:vertAnchor="text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547"/>
        <w:gridCol w:w="4717"/>
      </w:tblGrid>
      <w:tr w:rsidR="00246340" w:rsidRPr="00246340" w:rsidTr="00910EA7">
        <w:trPr>
          <w:trHeight w:val="649"/>
        </w:trPr>
        <w:tc>
          <w:tcPr>
            <w:tcW w:w="984" w:type="dxa"/>
            <w:hideMark/>
          </w:tcPr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 xml:space="preserve">Код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>ПК, ОК</w:t>
            </w:r>
          </w:p>
        </w:tc>
        <w:tc>
          <w:tcPr>
            <w:tcW w:w="3547" w:type="dxa"/>
            <w:hideMark/>
          </w:tcPr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>Умения</w:t>
            </w:r>
          </w:p>
        </w:tc>
        <w:tc>
          <w:tcPr>
            <w:tcW w:w="4717" w:type="dxa"/>
            <w:hideMark/>
          </w:tcPr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>Знания</w:t>
            </w:r>
          </w:p>
        </w:tc>
      </w:tr>
      <w:tr w:rsidR="00246340" w:rsidRPr="00246340" w:rsidTr="00910EA7">
        <w:trPr>
          <w:trHeight w:val="649"/>
        </w:trPr>
        <w:tc>
          <w:tcPr>
            <w:tcW w:w="984" w:type="dxa"/>
          </w:tcPr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>ОК 01</w:t>
            </w:r>
          </w:p>
        </w:tc>
        <w:tc>
          <w:tcPr>
            <w:tcW w:w="354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 xml:space="preserve">Уо01.1 распознавать задачу и/или проблему в </w:t>
            </w: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профессиональном и/или социальном контексте;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 xml:space="preserve">Уо01.2 анализировать задачу и/или проблему и выделять её составные части;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 xml:space="preserve">Уо01.3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 xml:space="preserve">составить план действия; </w:t>
            </w: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Уо01.4 определить необходимые ресурсы; владеть актуальными методами работы в профессиональной и смежных сферах;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>Уо01.5 реализовать составленный план; оценивать результат и последствия своих действий (самостоятельно или с помощью наставника</w:t>
            </w:r>
          </w:p>
        </w:tc>
        <w:tc>
          <w:tcPr>
            <w:tcW w:w="471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Зо01.1 актуальный профессиональный и социальный </w:t>
            </w: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контекст, в котором приходится работать и жить;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 xml:space="preserve">Зо01.2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>Зо01.3 методов работы в профессиональной и смежных сферах; Зо01.4 структуры плана для решения задач; порядок оценки результатов решения задач профессиональной деятельности</w:t>
            </w: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46340" w:rsidRPr="00246340" w:rsidRDefault="00246340" w:rsidP="00246340">
            <w:pPr>
              <w:suppressAutoHyphens w:val="0"/>
              <w:spacing w:after="160"/>
              <w:jc w:val="right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246340" w:rsidRPr="00246340" w:rsidTr="00910EA7">
        <w:trPr>
          <w:trHeight w:val="649"/>
        </w:trPr>
        <w:tc>
          <w:tcPr>
            <w:tcW w:w="984" w:type="dxa"/>
          </w:tcPr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ОК 04</w:t>
            </w:r>
          </w:p>
        </w:tc>
        <w:tc>
          <w:tcPr>
            <w:tcW w:w="354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  <w:t xml:space="preserve">Уо 04.1 организовывать работу коллектива и команды;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  <w:t>Оу 04.2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71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Зо04.1 психологические основы деятельности коллектива,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>Зо04.2 психологические особенности личности; основы проектной деятельности</w:t>
            </w:r>
          </w:p>
        </w:tc>
      </w:tr>
      <w:tr w:rsidR="00246340" w:rsidRPr="00246340" w:rsidTr="00910EA7">
        <w:trPr>
          <w:trHeight w:val="649"/>
        </w:trPr>
        <w:tc>
          <w:tcPr>
            <w:tcW w:w="984" w:type="dxa"/>
          </w:tcPr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t>ОК 05</w:t>
            </w:r>
          </w:p>
        </w:tc>
        <w:tc>
          <w:tcPr>
            <w:tcW w:w="354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</w:pPr>
            <w:r w:rsidRPr="0024634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Уо05.1 грамотно </w:t>
            </w: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излагать свои мысли и оформлять документы по профессиональной </w:t>
            </w: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 xml:space="preserve">тематике на государственном языке, </w:t>
            </w:r>
            <w:r w:rsidRPr="00246340">
              <w:rPr>
                <w:rFonts w:eastAsia="Calibri"/>
                <w:iCs/>
                <w:color w:val="000000" w:themeColor="text1"/>
                <w:sz w:val="28"/>
                <w:szCs w:val="28"/>
              </w:rPr>
              <w:t>проявлять толерантность в рабочем коллективе</w:t>
            </w:r>
          </w:p>
        </w:tc>
        <w:tc>
          <w:tcPr>
            <w:tcW w:w="471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Зо05.1 сущность гражданско-патриотической позиции, общечеловеческих ценностей;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Зо05.2 значимость профессиональной деятельности по специальности;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iCs/>
                <w:color w:val="000000" w:themeColor="text1"/>
                <w:sz w:val="28"/>
                <w:szCs w:val="28"/>
              </w:rPr>
              <w:t>Зо05.3 стандарты антикоррупционного поведения и последствия его нарушения</w:t>
            </w:r>
          </w:p>
        </w:tc>
      </w:tr>
      <w:tr w:rsidR="00246340" w:rsidRPr="00246340" w:rsidTr="00910EA7">
        <w:trPr>
          <w:trHeight w:val="649"/>
        </w:trPr>
        <w:tc>
          <w:tcPr>
            <w:tcW w:w="984" w:type="dxa"/>
          </w:tcPr>
          <w:p w:rsidR="00246340" w:rsidRPr="00246340" w:rsidRDefault="00246340" w:rsidP="00246340">
            <w:pPr>
              <w:suppressAutoHyphens w:val="0"/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ОК 06</w:t>
            </w:r>
          </w:p>
        </w:tc>
        <w:tc>
          <w:tcPr>
            <w:tcW w:w="354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  <w:t xml:space="preserve">Уо 06.01 </w:t>
            </w:r>
            <w:r w:rsidRPr="00246340"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  <w:tab/>
              <w:t xml:space="preserve">описывать значимость своей профессии (специальности)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  <w:t xml:space="preserve">Уо 06.02 </w:t>
            </w:r>
            <w:r w:rsidRPr="00246340">
              <w:rPr>
                <w:rFonts w:eastAsia="Calibri"/>
                <w:bCs/>
                <w:color w:val="000000" w:themeColor="text1"/>
                <w:spacing w:val="-4"/>
                <w:sz w:val="28"/>
                <w:szCs w:val="28"/>
              </w:rPr>
              <w:tab/>
              <w:t>применять стандарты антикоррупционного поведения</w:t>
            </w:r>
          </w:p>
        </w:tc>
        <w:tc>
          <w:tcPr>
            <w:tcW w:w="4717" w:type="dxa"/>
          </w:tcPr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Зо 06.01 </w:t>
            </w: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ab/>
              <w:t xml:space="preserve">сущность гражданско-патриотической позиции, общечеловеческих ценностей 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Зо 06.02 </w:t>
            </w: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ab/>
              <w:t>значимость профессиональной деятельности по профессии (специальности)</w:t>
            </w:r>
          </w:p>
          <w:p w:rsidR="00246340" w:rsidRPr="00246340" w:rsidRDefault="00246340" w:rsidP="00246340">
            <w:pPr>
              <w:suppressAutoHyphens w:val="0"/>
              <w:spacing w:after="16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Зо 06.03 </w:t>
            </w:r>
            <w:r w:rsidRPr="00246340">
              <w:rPr>
                <w:rFonts w:eastAsia="Calibri"/>
                <w:bCs/>
                <w:color w:val="000000" w:themeColor="text1"/>
                <w:sz w:val="28"/>
                <w:szCs w:val="28"/>
              </w:rPr>
              <w:tab/>
              <w:t>стандарты антикоррупционного поведения и последствия его нарушения</w:t>
            </w:r>
          </w:p>
        </w:tc>
      </w:tr>
    </w:tbl>
    <w:p w:rsidR="00246340" w:rsidRPr="00246340" w:rsidRDefault="00246340" w:rsidP="00246340">
      <w:pPr>
        <w:widowControl w:val="0"/>
        <w:suppressAutoHyphens w:val="0"/>
        <w:autoSpaceDE w:val="0"/>
        <w:autoSpaceDN w:val="0"/>
        <w:ind w:left="324"/>
        <w:jc w:val="both"/>
        <w:rPr>
          <w:sz w:val="28"/>
          <w:szCs w:val="28"/>
          <w:lang w:eastAsia="en-US"/>
        </w:rPr>
      </w:pPr>
    </w:p>
    <w:p w:rsidR="00246340" w:rsidRPr="00246340" w:rsidRDefault="00246340" w:rsidP="00246340">
      <w:pPr>
        <w:widowControl w:val="0"/>
        <w:tabs>
          <w:tab w:val="left" w:pos="5955"/>
        </w:tabs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Pr="00246340" w:rsidRDefault="00246340" w:rsidP="00246340">
      <w:pPr>
        <w:widowControl w:val="0"/>
        <w:suppressAutoHyphens w:val="0"/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246340" w:rsidRPr="00246340" w:rsidRDefault="00246340" w:rsidP="00246340">
      <w:pPr>
        <w:suppressAutoHyphens w:val="0"/>
        <w:spacing w:line="259" w:lineRule="auto"/>
        <w:ind w:right="523"/>
        <w:rPr>
          <w:rFonts w:ascii="Calibri" w:eastAsia="Calibri" w:hAnsi="Calibri" w:cs="Calibri"/>
          <w:color w:val="000000"/>
          <w:sz w:val="22"/>
          <w:szCs w:val="22"/>
        </w:rPr>
      </w:pPr>
    </w:p>
    <w:p w:rsidR="00246340" w:rsidRPr="00246340" w:rsidRDefault="00246340" w:rsidP="00246340">
      <w:pPr>
        <w:numPr>
          <w:ilvl w:val="0"/>
          <w:numId w:val="3"/>
        </w:numPr>
        <w:suppressAutoHyphens w:val="0"/>
        <w:spacing w:after="160" w:line="259" w:lineRule="auto"/>
        <w:ind w:right="523"/>
        <w:rPr>
          <w:rFonts w:ascii="Calibri" w:eastAsia="Calibri" w:hAnsi="Calibri" w:cs="Calibri"/>
          <w:color w:val="000000"/>
          <w:sz w:val="22"/>
          <w:szCs w:val="22"/>
        </w:rPr>
      </w:pPr>
      <w:r w:rsidRPr="00246340">
        <w:rPr>
          <w:rFonts w:ascii="Liberation Serif" w:eastAsia="Liberation Serif" w:hAnsi="Liberation Serif" w:cs="Liberation Serif"/>
          <w:b/>
          <w:color w:val="000000"/>
          <w:szCs w:val="22"/>
        </w:rPr>
        <w:t>СТРУКТУРА И ПРИМЕРНОЕ СОДЕРЖАНИЕ УЧЕБНОЙ ДИСЦИПЛИНЫ</w:t>
      </w:r>
    </w:p>
    <w:p w:rsidR="00246340" w:rsidRPr="00246340" w:rsidRDefault="00246340" w:rsidP="00246340">
      <w:pPr>
        <w:numPr>
          <w:ilvl w:val="1"/>
          <w:numId w:val="3"/>
        </w:numPr>
        <w:suppressAutoHyphens w:val="0"/>
        <w:spacing w:after="5" w:line="25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46340">
        <w:rPr>
          <w:rFonts w:ascii="Liberation Serif" w:eastAsia="Liberation Serif" w:hAnsi="Liberation Serif" w:cs="Liberation Serif"/>
          <w:b/>
          <w:color w:val="000000"/>
          <w:szCs w:val="22"/>
        </w:rPr>
        <w:t>Объем учебной дисциплины и виды учебной работы</w:t>
      </w:r>
    </w:p>
    <w:tbl>
      <w:tblPr>
        <w:tblStyle w:val="TableGrid"/>
        <w:tblW w:w="9860" w:type="dxa"/>
        <w:tblInd w:w="-8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4"/>
        <w:gridCol w:w="1956"/>
      </w:tblGrid>
      <w:tr w:rsidR="00246340" w:rsidRPr="00246340" w:rsidTr="00910EA7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b/>
                <w:color w:val="000000"/>
                <w:szCs w:val="22"/>
              </w:rPr>
              <w:t>Вид учебной работы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ind w:right="1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b/>
                <w:i/>
                <w:color w:val="000000"/>
                <w:szCs w:val="22"/>
              </w:rPr>
              <w:t>Объем часов</w:t>
            </w:r>
          </w:p>
        </w:tc>
      </w:tr>
      <w:tr w:rsidR="00246340" w:rsidRPr="00246340" w:rsidTr="00910EA7">
        <w:trPr>
          <w:trHeight w:val="28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b/>
                <w:color w:val="000000"/>
                <w:szCs w:val="22"/>
              </w:rPr>
              <w:t>Максимальная учебная нагрузка (всего)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76</w:t>
            </w:r>
          </w:p>
        </w:tc>
      </w:tr>
      <w:tr w:rsidR="00246340" w:rsidRPr="00246340" w:rsidTr="00910EA7">
        <w:trPr>
          <w:trHeight w:val="28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b/>
                <w:color w:val="000000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6</w:t>
            </w:r>
          </w:p>
        </w:tc>
      </w:tr>
      <w:tr w:rsidR="00246340" w:rsidRPr="00246340" w:rsidTr="00910EA7">
        <w:trPr>
          <w:trHeight w:val="28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в том числе: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6340" w:rsidRPr="00246340" w:rsidTr="00910EA7">
        <w:trPr>
          <w:trHeight w:val="28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 xml:space="preserve">     практические занятия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0</w:t>
            </w:r>
          </w:p>
        </w:tc>
      </w:tr>
      <w:tr w:rsidR="00246340" w:rsidRPr="00246340" w:rsidTr="00910EA7">
        <w:trPr>
          <w:trHeight w:val="28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b/>
                <w:color w:val="000000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70</w:t>
            </w:r>
          </w:p>
        </w:tc>
      </w:tr>
      <w:tr w:rsidR="00246340" w:rsidRPr="00246340" w:rsidTr="00910EA7">
        <w:trPr>
          <w:trHeight w:val="306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в том числе:</w:t>
            </w:r>
          </w:p>
          <w:p w:rsidR="00246340" w:rsidRPr="00246340" w:rsidRDefault="00246340" w:rsidP="00246340">
            <w:pPr>
              <w:numPr>
                <w:ilvl w:val="0"/>
                <w:numId w:val="4"/>
              </w:num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изучение информационного учебного материала</w:t>
            </w:r>
          </w:p>
          <w:p w:rsidR="00246340" w:rsidRPr="00246340" w:rsidRDefault="00246340" w:rsidP="00246340">
            <w:pPr>
              <w:numPr>
                <w:ilvl w:val="0"/>
                <w:numId w:val="4"/>
              </w:num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подготовка докладов и сообщений</w:t>
            </w:r>
          </w:p>
          <w:p w:rsidR="00246340" w:rsidRPr="00246340" w:rsidRDefault="00246340" w:rsidP="00246340">
            <w:pPr>
              <w:numPr>
                <w:ilvl w:val="0"/>
                <w:numId w:val="4"/>
              </w:num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составление словаря философских  терминов</w:t>
            </w:r>
          </w:p>
          <w:p w:rsidR="00246340" w:rsidRPr="00246340" w:rsidRDefault="00246340" w:rsidP="00246340">
            <w:pPr>
              <w:numPr>
                <w:ilvl w:val="0"/>
                <w:numId w:val="4"/>
              </w:num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выполнение тестовых заданий</w:t>
            </w:r>
          </w:p>
          <w:p w:rsidR="00246340" w:rsidRPr="00246340" w:rsidRDefault="00246340" w:rsidP="00246340">
            <w:pPr>
              <w:numPr>
                <w:ilvl w:val="0"/>
                <w:numId w:val="4"/>
              </w:num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выполнение философских упражнений, составление кроссвордов</w:t>
            </w:r>
          </w:p>
          <w:p w:rsidR="00246340" w:rsidRPr="00246340" w:rsidRDefault="00246340" w:rsidP="00246340">
            <w:pPr>
              <w:numPr>
                <w:ilvl w:val="0"/>
                <w:numId w:val="4"/>
              </w:num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анализ текстов философского содержания</w:t>
            </w:r>
          </w:p>
          <w:p w:rsidR="00246340" w:rsidRPr="00246340" w:rsidRDefault="00246340" w:rsidP="00246340">
            <w:pPr>
              <w:numPr>
                <w:ilvl w:val="0"/>
                <w:numId w:val="4"/>
              </w:num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color w:val="000000"/>
                <w:szCs w:val="22"/>
              </w:rPr>
              <w:t>выполнение индивидуальных заданий повышенной трудности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6340" w:rsidRPr="00246340" w:rsidTr="00910EA7">
        <w:trPr>
          <w:trHeight w:val="28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6340">
              <w:rPr>
                <w:rFonts w:ascii="Liberation Serif" w:eastAsia="Liberation Serif" w:hAnsi="Liberation Serif" w:cs="Liberation Serif"/>
                <w:i/>
                <w:color w:val="000000"/>
                <w:szCs w:val="22"/>
              </w:rPr>
              <w:t xml:space="preserve">Итоговая аттестация в форме </w:t>
            </w:r>
            <w:r>
              <w:rPr>
                <w:rFonts w:ascii="Liberation Serif" w:eastAsia="Liberation Serif" w:hAnsi="Liberation Serif" w:cs="Liberation Serif"/>
                <w:i/>
                <w:color w:val="000000"/>
                <w:szCs w:val="22"/>
              </w:rPr>
              <w:t xml:space="preserve"> дифференцированного  </w:t>
            </w:r>
            <w:r w:rsidRPr="00246340">
              <w:rPr>
                <w:rFonts w:ascii="Liberation Serif" w:eastAsia="Liberation Serif" w:hAnsi="Liberation Serif" w:cs="Liberation Serif"/>
                <w:i/>
                <w:color w:val="000000"/>
                <w:szCs w:val="22"/>
              </w:rPr>
              <w:t>зачета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340" w:rsidRPr="00246340" w:rsidRDefault="00246340" w:rsidP="00246340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</w:t>
            </w:r>
          </w:p>
        </w:tc>
      </w:tr>
    </w:tbl>
    <w:p w:rsidR="00246340" w:rsidRDefault="00246340" w:rsidP="00246340">
      <w:pPr>
        <w:pStyle w:val="2"/>
        <w:tabs>
          <w:tab w:val="left" w:pos="3299"/>
        </w:tabs>
        <w:spacing w:before="76"/>
        <w:ind w:left="1428" w:right="1572"/>
      </w:pPr>
    </w:p>
    <w:p w:rsidR="00246340" w:rsidRDefault="00246340" w:rsidP="00246340">
      <w:pPr>
        <w:pStyle w:val="2"/>
        <w:spacing w:before="76"/>
        <w:ind w:left="1428" w:right="1572"/>
        <w:jc w:val="center"/>
        <w:sectPr w:rsidR="002463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EA7" w:rsidRPr="00910EA7" w:rsidRDefault="00910EA7" w:rsidP="00910EA7">
      <w:pPr>
        <w:suppressAutoHyphens w:val="0"/>
        <w:spacing w:after="5" w:line="250" w:lineRule="auto"/>
        <w:ind w:left="-152" w:hanging="10"/>
        <w:rPr>
          <w:rFonts w:ascii="Liberation Serif" w:eastAsia="Liberation Serif" w:hAnsi="Liberation Serif" w:cs="Liberation Serif"/>
          <w:b/>
          <w:color w:val="000000"/>
          <w:szCs w:val="22"/>
        </w:rPr>
      </w:pPr>
      <w:r w:rsidRPr="00910EA7">
        <w:rPr>
          <w:rFonts w:ascii="Liberation Serif" w:eastAsia="Liberation Serif" w:hAnsi="Liberation Serif" w:cs="Liberation Serif"/>
          <w:b/>
          <w:color w:val="000000"/>
          <w:szCs w:val="22"/>
        </w:rPr>
        <w:lastRenderedPageBreak/>
        <w:t xml:space="preserve">2.2Тематический план и содержание учебной дисциплины  ОГСЭ. 01. Основы философии. </w:t>
      </w:r>
    </w:p>
    <w:p w:rsidR="00910EA7" w:rsidRPr="00910EA7" w:rsidRDefault="00910EA7" w:rsidP="00910EA7">
      <w:pPr>
        <w:suppressAutoHyphens w:val="0"/>
        <w:spacing w:after="5" w:line="250" w:lineRule="auto"/>
        <w:ind w:left="-152" w:hanging="10"/>
        <w:rPr>
          <w:rFonts w:ascii="Liberation Serif" w:eastAsia="Liberation Serif" w:hAnsi="Liberation Serif" w:cs="Liberation Serif"/>
          <w:b/>
          <w:color w:val="000000"/>
          <w:szCs w:val="22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6486"/>
        <w:gridCol w:w="1843"/>
        <w:gridCol w:w="2126"/>
        <w:gridCol w:w="2126"/>
      </w:tblGrid>
      <w:tr w:rsidR="00910EA7" w:rsidRPr="00910EA7" w:rsidTr="00910EA7">
        <w:tc>
          <w:tcPr>
            <w:tcW w:w="27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>Наименование разделов и тем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tabs>
                <w:tab w:val="left" w:pos="318"/>
              </w:tabs>
              <w:jc w:val="center"/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 xml:space="preserve">Объем, акад. ч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Коды компетенций, формированию которых способствует элемент программы </w:t>
            </w: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  <w:i/>
              </w:rPr>
              <w:t>Код Н/У/З</w:t>
            </w:r>
          </w:p>
        </w:tc>
      </w:tr>
      <w:tr w:rsidR="00910EA7" w:rsidRPr="00910EA7" w:rsidTr="00910EA7">
        <w:tc>
          <w:tcPr>
            <w:tcW w:w="2723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  <w:r w:rsidRPr="00910EA7">
              <w:rPr>
                <w:rFonts w:eastAsia="SimSu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  <w:r w:rsidRPr="00910EA7">
              <w:rPr>
                <w:rFonts w:eastAsia="SimSu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  <w:r w:rsidRPr="00910EA7">
              <w:rPr>
                <w:rFonts w:eastAsia="SimSu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  <w:r w:rsidRPr="00910EA7">
              <w:rPr>
                <w:rFonts w:eastAsia="SimSu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</w:p>
        </w:tc>
      </w:tr>
      <w:tr w:rsidR="00910EA7" w:rsidRPr="00910EA7" w:rsidTr="00910EA7">
        <w:tc>
          <w:tcPr>
            <w:tcW w:w="92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Раздел 1</w:t>
            </w:r>
            <w:r w:rsidRPr="00910EA7">
              <w:rPr>
                <w:rFonts w:eastAsiaTheme="minorHAnsi" w:cstheme="minorBidi"/>
                <w:b/>
                <w:color w:val="000000"/>
                <w:sz w:val="28"/>
                <w:szCs w:val="28"/>
                <w:lang w:eastAsia="en-US"/>
              </w:rPr>
              <w:t xml:space="preserve">Этические основы и психология  общения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  <w:i/>
                <w:sz w:val="20"/>
                <w:szCs w:val="20"/>
              </w:rPr>
            </w:pPr>
          </w:p>
        </w:tc>
      </w:tr>
      <w:tr w:rsidR="00910EA7" w:rsidRPr="00910EA7" w:rsidTr="00910EA7">
        <w:trPr>
          <w:trHeight w:val="219"/>
        </w:trPr>
        <w:tc>
          <w:tcPr>
            <w:tcW w:w="27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Тема 1.1</w:t>
            </w:r>
          </w:p>
          <w:p w:rsidR="00910EA7" w:rsidRPr="00910EA7" w:rsidRDefault="00910EA7" w:rsidP="00910EA7">
            <w:pPr>
              <w:rPr>
                <w:rFonts w:eastAsia="SimSun"/>
                <w:bCs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Психологические аспекты общения.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r w:rsidRPr="00910EA7">
              <w:t xml:space="preserve">ОК 01, </w:t>
            </w:r>
          </w:p>
          <w:p w:rsidR="00910EA7" w:rsidRPr="00910EA7" w:rsidRDefault="00910EA7" w:rsidP="00910EA7">
            <w:r w:rsidRPr="00910EA7">
              <w:t xml:space="preserve">ОК 03, </w:t>
            </w:r>
          </w:p>
        </w:tc>
        <w:tc>
          <w:tcPr>
            <w:tcW w:w="2126" w:type="dxa"/>
            <w:vMerge w:val="restart"/>
          </w:tcPr>
          <w:p w:rsidR="00910EA7" w:rsidRPr="00910EA7" w:rsidRDefault="00910EA7" w:rsidP="00910EA7">
            <w:r w:rsidRPr="00910EA7">
              <w:t>Уо01.1-Уо01.5</w:t>
            </w:r>
          </w:p>
          <w:p w:rsidR="00910EA7" w:rsidRPr="00910EA7" w:rsidRDefault="00910EA7" w:rsidP="00910EA7">
            <w:r w:rsidRPr="00910EA7">
              <w:t>Зо01.1-Зо01.4</w:t>
            </w:r>
          </w:p>
          <w:p w:rsidR="00910EA7" w:rsidRPr="00910EA7" w:rsidRDefault="00910EA7" w:rsidP="00910EA7">
            <w:r w:rsidRPr="00910EA7">
              <w:t>Уо03.1- Уо03.9</w:t>
            </w:r>
          </w:p>
          <w:p w:rsidR="00910EA7" w:rsidRPr="00910EA7" w:rsidRDefault="00910EA7" w:rsidP="00910EA7">
            <w:r w:rsidRPr="00910EA7">
              <w:t>Зо03.1-Зо034</w:t>
            </w:r>
          </w:p>
          <w:p w:rsidR="00910EA7" w:rsidRPr="00910EA7" w:rsidRDefault="00910EA7" w:rsidP="00910EA7"/>
        </w:tc>
      </w:tr>
      <w:tr w:rsidR="00910EA7" w:rsidRPr="00910EA7" w:rsidTr="00910EA7">
        <w:trPr>
          <w:trHeight w:val="219"/>
        </w:trPr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firstLine="79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>В том числе обзорные занятия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/>
        </w:tc>
        <w:tc>
          <w:tcPr>
            <w:tcW w:w="2126" w:type="dxa"/>
            <w:vMerge/>
          </w:tcPr>
          <w:p w:rsidR="00910EA7" w:rsidRPr="00910EA7" w:rsidRDefault="00910EA7" w:rsidP="00910EA7"/>
        </w:tc>
      </w:tr>
      <w:tr w:rsidR="00910EA7" w:rsidRPr="00910EA7" w:rsidTr="00910EA7">
        <w:trPr>
          <w:trHeight w:val="219"/>
        </w:trPr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firstLine="708"/>
              <w:rPr>
                <w:rFonts w:eastAsia="SimSun"/>
                <w:b/>
                <w:bCs/>
              </w:rPr>
            </w:pPr>
            <w:r w:rsidRPr="00910EA7">
              <w:rPr>
                <w:rFonts w:eastAsiaTheme="minorHAnsi" w:cstheme="minorBidi"/>
                <w:color w:val="00000A"/>
                <w:sz w:val="28"/>
                <w:szCs w:val="28"/>
                <w:lang w:eastAsia="en-US"/>
              </w:rPr>
              <w:t>Общение - основа человеческого бытия. Определение, цели и функции общения. Классификация и структура общения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/>
        </w:tc>
        <w:tc>
          <w:tcPr>
            <w:tcW w:w="2126" w:type="dxa"/>
            <w:vMerge/>
          </w:tcPr>
          <w:p w:rsidR="00910EA7" w:rsidRPr="00910EA7" w:rsidRDefault="00910EA7" w:rsidP="00910EA7"/>
        </w:tc>
      </w:tr>
      <w:tr w:rsidR="00910EA7" w:rsidRPr="00910EA7" w:rsidTr="00910EA7">
        <w:trPr>
          <w:trHeight w:val="219"/>
        </w:trPr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>В том числе самостоятельная работа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8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/>
        </w:tc>
        <w:tc>
          <w:tcPr>
            <w:tcW w:w="2126" w:type="dxa"/>
            <w:vMerge/>
          </w:tcPr>
          <w:p w:rsidR="00910EA7" w:rsidRPr="00910EA7" w:rsidRDefault="00910EA7" w:rsidP="00910EA7"/>
        </w:tc>
      </w:tr>
      <w:tr w:rsidR="00910EA7" w:rsidRPr="00910EA7" w:rsidTr="00910EA7">
        <w:trPr>
          <w:trHeight w:val="605"/>
        </w:trPr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both"/>
              <w:rPr>
                <w:rFonts w:eastAsiaTheme="minorHAnsi" w:cstheme="minorBid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A"/>
                <w:sz w:val="28"/>
                <w:szCs w:val="28"/>
                <w:lang w:eastAsia="en-US"/>
              </w:rPr>
              <w:t xml:space="preserve"> Типология собеседников, тактика поведения с каждым из них.</w:t>
            </w:r>
          </w:p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SimSun"/>
                <w:bCs/>
                <w:lang w:eastAsia="x-non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221"/>
              </w:tabs>
              <w:jc w:val="both"/>
              <w:rPr>
                <w:rFonts w:eastAsia="SimSun"/>
                <w:lang w:val="x-none" w:eastAsia="x-none"/>
              </w:rPr>
            </w:pPr>
            <w:r w:rsidRPr="00910EA7">
              <w:rPr>
                <w:rFonts w:eastAsiaTheme="minorHAnsi" w:cstheme="minorBidi"/>
                <w:color w:val="00000A"/>
                <w:sz w:val="28"/>
                <w:szCs w:val="28"/>
                <w:lang w:eastAsia="en-US"/>
              </w:rPr>
              <w:t>Механизм восприятия людьми друг друга, причины ошибок в межличностном восприятии.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both"/>
              <w:rPr>
                <w:rFonts w:eastAsiaTheme="minorHAnsi" w:cstheme="minorBid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A"/>
                <w:sz w:val="28"/>
                <w:szCs w:val="28"/>
                <w:lang w:eastAsia="en-US"/>
              </w:rPr>
              <w:t>Правила аргументации в деловом общении.</w:t>
            </w:r>
          </w:p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SimSun"/>
                <w:bCs/>
                <w:lang w:eastAsia="x-none"/>
              </w:rPr>
            </w:pPr>
            <w:r w:rsidRPr="00910EA7">
              <w:rPr>
                <w:rFonts w:eastAsiaTheme="minorHAnsi" w:cstheme="minorBidi"/>
                <w:color w:val="00000A"/>
                <w:sz w:val="28"/>
                <w:szCs w:val="28"/>
                <w:lang w:eastAsia="en-US"/>
              </w:rPr>
              <w:t>Рекомендации для повышения эффективного общения.</w:t>
            </w:r>
            <w:r w:rsidRPr="00910EA7">
              <w:rPr>
                <w:rFonts w:eastAsia="SimSun"/>
                <w:bCs/>
                <w:lang w:eastAsia="x-none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ема 1.2</w:t>
            </w:r>
          </w:p>
          <w:p w:rsidR="00910EA7" w:rsidRPr="00910EA7" w:rsidRDefault="00910EA7" w:rsidP="00910EA7">
            <w:pPr>
              <w:rPr>
                <w:rFonts w:eastAsia="SimSun"/>
                <w:bCs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Общение, как взаимодействие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ОК4; ОК5</w:t>
            </w:r>
          </w:p>
        </w:tc>
        <w:tc>
          <w:tcPr>
            <w:tcW w:w="2126" w:type="dxa"/>
            <w:vMerge w:val="restart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Уо04.10 Уо04.2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Зо04.1--Зо04.2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Уо015.1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Зо05.1--Зо05.4</w:t>
            </w: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firstLine="79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>В том числе обзорные занятия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Сущность понятий «индивидуальность» и «личность» в профессиональном общении.</w:t>
            </w:r>
          </w:p>
          <w:p w:rsidR="00910EA7" w:rsidRPr="00910EA7" w:rsidRDefault="00910EA7" w:rsidP="00910EA7">
            <w:pPr>
              <w:tabs>
                <w:tab w:val="left" w:pos="318"/>
              </w:tabs>
              <w:ind w:left="357"/>
              <w:jc w:val="both"/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left="357"/>
              <w:jc w:val="both"/>
            </w:pPr>
            <w:r w:rsidRPr="00910EA7">
              <w:rPr>
                <w:b/>
                <w:bCs/>
              </w:rPr>
              <w:t>В том числе самостоятельная работа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Характер и темперамент личности, их проявление в деловом общении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Познавательные психические процессы.</w:t>
            </w:r>
          </w:p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Значение познавательных процессов в профессиональной деятельности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Тема 1.3</w:t>
            </w:r>
          </w:p>
          <w:p w:rsidR="00910EA7" w:rsidRPr="00910EA7" w:rsidRDefault="00910EA7" w:rsidP="00910EA7">
            <w:pPr>
              <w:rPr>
                <w:rFonts w:eastAsia="SimSun"/>
                <w:bCs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Этические принципы общения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ОК01;ОК4; ОК5</w:t>
            </w:r>
          </w:p>
        </w:tc>
        <w:tc>
          <w:tcPr>
            <w:tcW w:w="2126" w:type="dxa"/>
            <w:vMerge w:val="restart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Уо01.10 Уо01.5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Зо01.1--Зо01.4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Уо04.10 Уо04.2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Зо04.1--Зо04.2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Уо015.1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Зо05.1--Зо05.4</w:t>
            </w: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firstLine="79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>В том числе обзорные занятия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Профессиональная этика и профессиональные этические нормы.</w:t>
            </w:r>
          </w:p>
          <w:p w:rsidR="00910EA7" w:rsidRPr="00910EA7" w:rsidRDefault="00910EA7" w:rsidP="00910EA7">
            <w:pPr>
              <w:tabs>
                <w:tab w:val="left" w:pos="318"/>
              </w:tabs>
              <w:ind w:left="357"/>
              <w:jc w:val="both"/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left="357"/>
              <w:jc w:val="both"/>
            </w:pPr>
            <w:r w:rsidRPr="00910EA7">
              <w:rPr>
                <w:b/>
                <w:bCs/>
              </w:rPr>
              <w:t>В том числе самостоятельная работа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Основные понятия и категории этики.</w:t>
            </w:r>
          </w:p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Требования и правила этики делового общения. Главные заповеди делового этикета (Джен Ягер)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Культура телефонного общения. Этические требования к ведению переговоров и деловой переписки. </w:t>
            </w:r>
          </w:p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Опросник  аффилиции» потребности в установлении и сохранении добрых отношений с людьми.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92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pacing w:after="200"/>
              <w:jc w:val="center"/>
              <w:rPr>
                <w:color w:val="000000"/>
              </w:rPr>
            </w:pPr>
            <w:r w:rsidRPr="00910EA7">
              <w:rPr>
                <w:rFonts w:eastAsia="Arial"/>
                <w:b/>
                <w:bCs/>
                <w:color w:val="000000"/>
                <w:sz w:val="28"/>
                <w:szCs w:val="28"/>
                <w:lang w:eastAsia="en-US"/>
              </w:rPr>
              <w:t>Раздел 2. Технологии делового взаимодействия и практика проведения консультирования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Тема 2.1</w:t>
            </w:r>
          </w:p>
          <w:p w:rsidR="00910EA7" w:rsidRPr="00910EA7" w:rsidRDefault="00910EA7" w:rsidP="00910EA7">
            <w:pPr>
              <w:rPr>
                <w:rFonts w:eastAsia="SimSun"/>
                <w:bCs/>
              </w:rPr>
            </w:pPr>
            <w:r w:rsidRPr="00910EA7">
              <w:rPr>
                <w:rFonts w:eastAsiaTheme="minorHAnsi"/>
                <w:b/>
                <w:sz w:val="28"/>
                <w:szCs w:val="28"/>
                <w:lang w:eastAsia="en-US"/>
              </w:rPr>
              <w:t>Деловые беседы и консультирование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ОК6; ОК5</w:t>
            </w:r>
          </w:p>
        </w:tc>
        <w:tc>
          <w:tcPr>
            <w:tcW w:w="2126" w:type="dxa"/>
            <w:vMerge w:val="restart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Уо015.1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Зо05.1--Зо05.4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Уо06.1-Уо06.2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Зо06.1-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Зо06.3</w:t>
            </w: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firstLine="79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>В том числе обзорные занятия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rFonts w:eastAsiaTheme="minorHAnsi"/>
                <w:sz w:val="28"/>
                <w:szCs w:val="28"/>
                <w:lang w:eastAsia="en-US"/>
              </w:rPr>
              <w:t>Деловые беседы и консультирование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b/>
                <w:bCs/>
              </w:rPr>
              <w:t>В том числе самостоятельная работа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jc w:val="both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910EA7">
              <w:rPr>
                <w:rFonts w:eastAsia="Arial"/>
                <w:color w:val="000000"/>
                <w:sz w:val="28"/>
                <w:szCs w:val="28"/>
                <w:lang w:eastAsia="en-US"/>
              </w:rPr>
              <w:t xml:space="preserve">Основные техники и приемы общения: правила слушания, ведения беседы, убеждения, консультирования </w:t>
            </w:r>
          </w:p>
          <w:p w:rsidR="00910EA7" w:rsidRPr="00910EA7" w:rsidRDefault="00910EA7" w:rsidP="00910EA7">
            <w:pPr>
              <w:shd w:val="clear" w:color="auto" w:fill="FFFFFF"/>
              <w:jc w:val="both"/>
              <w:rPr>
                <w:color w:val="00000A"/>
                <w:sz w:val="28"/>
                <w:szCs w:val="28"/>
              </w:rPr>
            </w:pPr>
            <w:r w:rsidRPr="00910EA7">
              <w:rPr>
                <w:color w:val="00000A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lastRenderedPageBreak/>
              <w:t>6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hd w:val="clear" w:color="auto" w:fill="FFFFFF"/>
              <w:jc w:val="both"/>
              <w:rPr>
                <w:color w:val="00000A"/>
                <w:sz w:val="28"/>
                <w:szCs w:val="28"/>
              </w:rPr>
            </w:pPr>
            <w:r w:rsidRPr="00910EA7">
              <w:rPr>
                <w:color w:val="00000A"/>
                <w:sz w:val="28"/>
                <w:szCs w:val="28"/>
              </w:rPr>
              <w:t>Деловые беседы в структуре профессиональной деятельности</w:t>
            </w:r>
            <w:r w:rsidRPr="00910EA7">
              <w:rPr>
                <w:color w:val="00000A"/>
                <w:sz w:val="19"/>
                <w:szCs w:val="20"/>
              </w:rPr>
              <w:t xml:space="preserve"> .</w:t>
            </w:r>
            <w:r w:rsidRPr="00910EA7">
              <w:rPr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Тема 2.2</w:t>
            </w:r>
          </w:p>
          <w:p w:rsidR="00910EA7" w:rsidRPr="00910EA7" w:rsidRDefault="00910EA7" w:rsidP="00910EA7">
            <w:pPr>
              <w:rPr>
                <w:rFonts w:eastAsia="SimSun"/>
                <w:bCs/>
              </w:rPr>
            </w:pPr>
            <w:r w:rsidRPr="00910EA7">
              <w:rPr>
                <w:rFonts w:eastAsiaTheme="minorHAnsi" w:cstheme="minorBidi"/>
                <w:b/>
                <w:color w:val="000000"/>
                <w:sz w:val="28"/>
                <w:szCs w:val="28"/>
                <w:lang w:eastAsia="en-US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ОК5</w:t>
            </w:r>
          </w:p>
        </w:tc>
        <w:tc>
          <w:tcPr>
            <w:tcW w:w="2126" w:type="dxa"/>
            <w:vMerge w:val="restart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Уо015.1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Зо05.1--Зо05.4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firstLine="79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>В том числе обзорные занятия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Роль и функции визитной карточки в деловой жизни. Виды деловых приёмов.  Имидж делового человека.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b/>
                <w:bCs/>
              </w:rPr>
              <w:t>В том числе самостоятельная работа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Внешний облик человека. Понятие имиджа и делового стиля.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ind w:left="135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Речевая коммуникация: понятие, формы и типы </w:t>
            </w:r>
          </w:p>
          <w:p w:rsidR="00910EA7" w:rsidRPr="00910EA7" w:rsidRDefault="00910EA7" w:rsidP="00910EA7">
            <w:pPr>
              <w:ind w:left="135"/>
              <w:rPr>
                <w:rFonts w:eastAsia="Arial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Arial"/>
                <w:color w:val="00000A"/>
                <w:sz w:val="28"/>
                <w:szCs w:val="28"/>
                <w:lang w:eastAsia="en-US"/>
              </w:rPr>
              <w:t xml:space="preserve">Невербальные аспекты делового общения </w:t>
            </w:r>
          </w:p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Деловое общение с использованием технических средств коммуникации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92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Раздел 3. Психология конфликта</w:t>
            </w:r>
          </w:p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suppressAutoHyphens w:val="0"/>
              <w:jc w:val="center"/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Тема 3.1</w:t>
            </w:r>
          </w:p>
          <w:p w:rsidR="00910EA7" w:rsidRPr="00910EA7" w:rsidRDefault="00910EA7" w:rsidP="00910EA7">
            <w:pPr>
              <w:rPr>
                <w:rFonts w:eastAsia="SimSun"/>
                <w:bCs/>
              </w:rPr>
            </w:pPr>
            <w:r w:rsidRPr="00910EA7">
              <w:rPr>
                <w:rFonts w:eastAsiaTheme="minorHAnsi" w:cstheme="minorBidi"/>
                <w:b/>
                <w:color w:val="00000A"/>
                <w:sz w:val="28"/>
                <w:szCs w:val="28"/>
                <w:lang w:eastAsia="en-US"/>
              </w:rPr>
              <w:t>Конфликтные ситуации в деловых отношениях и способы их разрешения.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13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ОК04</w:t>
            </w:r>
          </w:p>
        </w:tc>
        <w:tc>
          <w:tcPr>
            <w:tcW w:w="2126" w:type="dxa"/>
            <w:vMerge w:val="restart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Уо04.1- Уо04.2</w:t>
            </w:r>
          </w:p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Зо04.1-Зо04-2</w:t>
            </w: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ind w:firstLine="79"/>
              <w:rPr>
                <w:rFonts w:eastAsia="SimSun"/>
                <w:b/>
                <w:bCs/>
              </w:rPr>
            </w:pPr>
            <w:r w:rsidRPr="00910EA7">
              <w:rPr>
                <w:b/>
                <w:bCs/>
              </w:rPr>
              <w:t>В том числе обзорные занятия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  <w:r w:rsidRPr="00910EA7">
              <w:rPr>
                <w:rFonts w:eastAsia="SimSun"/>
                <w:bCs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Конфликты в профессиональной деятельности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b/>
                <w:bCs/>
              </w:rPr>
              <w:t>В том числе самостоятельная работа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Определение и основные причины конфликтов в деловых отношениях.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Cs/>
              </w:rPr>
            </w:pP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Стратегии поведения в конфликтных ситуациях. Правила поведения в конфликтных ситуациях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B968C0" w:rsidP="00910EA7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vMerge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  <w:tr w:rsidR="00910EA7" w:rsidRPr="00910EA7" w:rsidTr="00910EA7">
        <w:tc>
          <w:tcPr>
            <w:tcW w:w="2723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rPr>
                <w:rFonts w:eastAsia="SimSun"/>
                <w:b/>
                <w:bCs/>
              </w:rPr>
            </w:pPr>
            <w:r w:rsidRPr="00910EA7">
              <w:rPr>
                <w:rFonts w:eastAsia="SimSun"/>
                <w:b/>
                <w:bCs/>
              </w:rPr>
              <w:t xml:space="preserve">Итоговый контроль </w:t>
            </w:r>
          </w:p>
        </w:tc>
        <w:tc>
          <w:tcPr>
            <w:tcW w:w="6486" w:type="dxa"/>
            <w:shd w:val="clear" w:color="auto" w:fill="auto"/>
            <w:tcMar>
              <w:left w:w="28" w:type="dxa"/>
              <w:right w:w="28" w:type="dxa"/>
            </w:tcMar>
          </w:tcPr>
          <w:p w:rsidR="00910EA7" w:rsidRPr="00910EA7" w:rsidRDefault="00910EA7" w:rsidP="00910EA7">
            <w:pPr>
              <w:tabs>
                <w:tab w:val="left" w:pos="318"/>
              </w:tabs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2126" w:type="dxa"/>
          </w:tcPr>
          <w:p w:rsidR="00910EA7" w:rsidRPr="00910EA7" w:rsidRDefault="00910EA7" w:rsidP="00910EA7">
            <w:pPr>
              <w:jc w:val="center"/>
              <w:rPr>
                <w:rFonts w:eastAsia="SimSun"/>
                <w:bCs/>
              </w:rPr>
            </w:pPr>
          </w:p>
        </w:tc>
      </w:tr>
    </w:tbl>
    <w:p w:rsidR="00910EA7" w:rsidRPr="00910EA7" w:rsidRDefault="00910EA7" w:rsidP="00910EA7">
      <w:pPr>
        <w:suppressAutoHyphens w:val="0"/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  <w:sectPr w:rsidR="00910EA7" w:rsidRPr="00910EA7" w:rsidSect="00910EA7">
          <w:pgSz w:w="16838" w:h="11906" w:orient="landscape"/>
          <w:pgMar w:top="1276" w:right="1144" w:bottom="669" w:left="1352" w:header="720" w:footer="720" w:gutter="0"/>
          <w:cols w:space="720"/>
          <w:docGrid w:linePitch="299"/>
        </w:sectPr>
      </w:pPr>
    </w:p>
    <w:p w:rsidR="00910EA7" w:rsidRDefault="00910EA7" w:rsidP="00910EA7">
      <w:pPr>
        <w:suppressAutoHyphens w:val="0"/>
        <w:spacing w:after="5" w:line="250" w:lineRule="auto"/>
        <w:ind w:left="-152" w:hanging="10"/>
        <w:rPr>
          <w:rFonts w:ascii="Liberation Serif" w:eastAsia="Liberation Serif" w:hAnsi="Liberation Serif" w:cs="Liberation Serif"/>
          <w:b/>
          <w:color w:val="000000"/>
          <w:szCs w:val="22"/>
        </w:rPr>
        <w:sectPr w:rsidR="00910EA7" w:rsidSect="0024634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0EA7" w:rsidRPr="00910EA7" w:rsidRDefault="00910EA7" w:rsidP="00910EA7">
      <w:pPr>
        <w:suppressAutoHyphens w:val="0"/>
        <w:spacing w:after="5" w:line="250" w:lineRule="auto"/>
        <w:ind w:left="-152" w:hanging="10"/>
        <w:rPr>
          <w:rFonts w:ascii="Liberation Serif" w:eastAsia="Liberation Serif" w:hAnsi="Liberation Serif" w:cs="Liberation Serif"/>
          <w:b/>
          <w:color w:val="000000"/>
          <w:szCs w:val="22"/>
        </w:rPr>
      </w:pPr>
    </w:p>
    <w:p w:rsidR="00910EA7" w:rsidRPr="00910EA7" w:rsidRDefault="00910EA7" w:rsidP="00910EA7">
      <w:pPr>
        <w:suppressAutoHyphens w:val="0"/>
        <w:spacing w:after="160" w:line="259" w:lineRule="auto"/>
        <w:jc w:val="both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  <w:r w:rsidRPr="00910EA7">
        <w:rPr>
          <w:rFonts w:eastAsiaTheme="minorHAnsi" w:cstheme="minorBidi"/>
          <w:b/>
          <w:color w:val="00000A"/>
          <w:sz w:val="28"/>
          <w:szCs w:val="28"/>
          <w:lang w:eastAsia="en-US"/>
        </w:rPr>
        <w:t>3.Условия реализации учебной дисциплины.</w:t>
      </w:r>
    </w:p>
    <w:p w:rsidR="00910EA7" w:rsidRPr="00910EA7" w:rsidRDefault="00910EA7" w:rsidP="00910EA7">
      <w:pPr>
        <w:suppressAutoHyphens w:val="0"/>
        <w:jc w:val="both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  <w:r w:rsidRPr="00910EA7">
        <w:rPr>
          <w:rFonts w:eastAsiaTheme="minorHAnsi" w:cstheme="minorBidi"/>
          <w:b/>
          <w:color w:val="00000A"/>
          <w:sz w:val="28"/>
          <w:szCs w:val="28"/>
          <w:lang w:eastAsia="en-US"/>
        </w:rPr>
        <w:t>3.1. Требование к минимальному материально-техническому обеспечению</w:t>
      </w:r>
    </w:p>
    <w:p w:rsidR="00910EA7" w:rsidRPr="00910EA7" w:rsidRDefault="00910EA7" w:rsidP="00910EA7">
      <w:pPr>
        <w:suppressAutoHyphens w:val="0"/>
        <w:spacing w:line="259" w:lineRule="auto"/>
        <w:jc w:val="both"/>
        <w:rPr>
          <w:rFonts w:eastAsiaTheme="minorHAnsi" w:cstheme="minorBidi"/>
          <w:color w:val="00000A"/>
          <w:sz w:val="28"/>
          <w:szCs w:val="28"/>
          <w:lang w:eastAsia="en-US"/>
        </w:rPr>
      </w:pPr>
      <w:r w:rsidRPr="00910EA7">
        <w:rPr>
          <w:rFonts w:eastAsiaTheme="minorHAnsi" w:cstheme="minorBidi"/>
          <w:color w:val="00000A"/>
          <w:sz w:val="28"/>
          <w:szCs w:val="28"/>
          <w:lang w:eastAsia="en-US"/>
        </w:rPr>
        <w:t>Реализация учебной дисциплины требует наличия учебного кабинета социально- экономических дисциплин.</w:t>
      </w:r>
    </w:p>
    <w:p w:rsidR="00910EA7" w:rsidRPr="00910EA7" w:rsidRDefault="00910EA7" w:rsidP="00910EA7">
      <w:pPr>
        <w:suppressAutoHyphens w:val="0"/>
        <w:spacing w:line="259" w:lineRule="auto"/>
        <w:jc w:val="both"/>
        <w:rPr>
          <w:rFonts w:eastAsiaTheme="minorHAnsi" w:cstheme="minorBidi"/>
          <w:color w:val="00000A"/>
          <w:sz w:val="28"/>
          <w:szCs w:val="28"/>
          <w:lang w:eastAsia="en-US"/>
        </w:rPr>
      </w:pPr>
      <w:r w:rsidRPr="00910EA7">
        <w:rPr>
          <w:rFonts w:eastAsiaTheme="minorHAnsi" w:cstheme="minorBidi"/>
          <w:color w:val="00000A"/>
          <w:sz w:val="28"/>
          <w:szCs w:val="28"/>
          <w:lang w:eastAsia="en-US"/>
        </w:rPr>
        <w:t>Оборудование учебного кабинета:</w:t>
      </w:r>
    </w:p>
    <w:p w:rsidR="00910EA7" w:rsidRPr="00910EA7" w:rsidRDefault="00910EA7" w:rsidP="00910EA7">
      <w:pPr>
        <w:numPr>
          <w:ilvl w:val="0"/>
          <w:numId w:val="6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Посадочные места по количеству обучающихся;</w:t>
      </w:r>
    </w:p>
    <w:p w:rsidR="00910EA7" w:rsidRPr="00910EA7" w:rsidRDefault="00910EA7" w:rsidP="00910EA7">
      <w:pPr>
        <w:numPr>
          <w:ilvl w:val="0"/>
          <w:numId w:val="6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Рабочее  место преподавателя;</w:t>
      </w:r>
    </w:p>
    <w:p w:rsidR="00910EA7" w:rsidRPr="00910EA7" w:rsidRDefault="00910EA7" w:rsidP="00910EA7">
      <w:pPr>
        <w:numPr>
          <w:ilvl w:val="0"/>
          <w:numId w:val="6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Плакаты по разделам.</w:t>
      </w:r>
    </w:p>
    <w:p w:rsidR="00910EA7" w:rsidRPr="00910EA7" w:rsidRDefault="00910EA7" w:rsidP="00910EA7">
      <w:pPr>
        <w:numPr>
          <w:ilvl w:val="0"/>
          <w:numId w:val="8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«Правила эффективного общения»</w:t>
      </w:r>
    </w:p>
    <w:p w:rsidR="00910EA7" w:rsidRPr="00910EA7" w:rsidRDefault="00910EA7" w:rsidP="00910EA7">
      <w:pPr>
        <w:numPr>
          <w:ilvl w:val="0"/>
          <w:numId w:val="8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«Темперамент и профессия»</w:t>
      </w:r>
    </w:p>
    <w:p w:rsidR="00910EA7" w:rsidRPr="00910EA7" w:rsidRDefault="00910EA7" w:rsidP="00910EA7">
      <w:pPr>
        <w:suppressAutoHyphens w:val="0"/>
        <w:spacing w:line="259" w:lineRule="auto"/>
        <w:jc w:val="both"/>
        <w:rPr>
          <w:rFonts w:eastAsiaTheme="minorHAnsi" w:cstheme="minorBidi"/>
          <w:color w:val="00000A"/>
          <w:sz w:val="28"/>
          <w:szCs w:val="28"/>
          <w:lang w:eastAsia="en-US"/>
        </w:rPr>
      </w:pPr>
      <w:r w:rsidRPr="00910EA7">
        <w:rPr>
          <w:rFonts w:eastAsiaTheme="minorHAnsi" w:cstheme="minorBidi"/>
          <w:color w:val="00000A"/>
          <w:sz w:val="28"/>
          <w:szCs w:val="28"/>
          <w:lang w:eastAsia="en-US"/>
        </w:rPr>
        <w:t>Технические средства обучения:</w:t>
      </w:r>
    </w:p>
    <w:p w:rsidR="00910EA7" w:rsidRPr="00910EA7" w:rsidRDefault="00910EA7" w:rsidP="00910EA7">
      <w:pPr>
        <w:numPr>
          <w:ilvl w:val="0"/>
          <w:numId w:val="7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Компьютер;</w:t>
      </w:r>
    </w:p>
    <w:p w:rsidR="00910EA7" w:rsidRPr="00910EA7" w:rsidRDefault="00910EA7" w:rsidP="00910EA7">
      <w:pPr>
        <w:numPr>
          <w:ilvl w:val="0"/>
          <w:numId w:val="7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Мультимедийный проектор</w:t>
      </w:r>
    </w:p>
    <w:p w:rsidR="00910EA7" w:rsidRPr="00910EA7" w:rsidRDefault="00910EA7" w:rsidP="00910EA7">
      <w:pPr>
        <w:suppressAutoHyphens w:val="0"/>
        <w:spacing w:line="259" w:lineRule="auto"/>
        <w:jc w:val="both"/>
        <w:rPr>
          <w:rFonts w:eastAsiaTheme="minorHAnsi" w:cstheme="minorBidi"/>
          <w:color w:val="00000A"/>
          <w:sz w:val="28"/>
          <w:szCs w:val="28"/>
          <w:lang w:eastAsia="en-US"/>
        </w:rPr>
      </w:pPr>
    </w:p>
    <w:p w:rsidR="00910EA7" w:rsidRPr="00910EA7" w:rsidRDefault="00910EA7" w:rsidP="00910EA7">
      <w:pPr>
        <w:suppressAutoHyphens w:val="0"/>
        <w:spacing w:line="259" w:lineRule="auto"/>
        <w:jc w:val="both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  <w:r w:rsidRPr="00910EA7">
        <w:rPr>
          <w:rFonts w:eastAsiaTheme="minorHAnsi" w:cstheme="minorBidi"/>
          <w:b/>
          <w:color w:val="00000A"/>
          <w:sz w:val="28"/>
          <w:szCs w:val="28"/>
          <w:lang w:eastAsia="en-US"/>
        </w:rPr>
        <w:t>3.2 Информационное обеспечение обучения.</w:t>
      </w:r>
    </w:p>
    <w:p w:rsidR="00910EA7" w:rsidRPr="00910EA7" w:rsidRDefault="00910EA7" w:rsidP="00910EA7">
      <w:pPr>
        <w:suppressAutoHyphens w:val="0"/>
        <w:spacing w:line="259" w:lineRule="auto"/>
        <w:jc w:val="both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  <w:r w:rsidRPr="00910EA7">
        <w:rPr>
          <w:rFonts w:eastAsiaTheme="minorHAnsi" w:cstheme="minorBidi"/>
          <w:b/>
          <w:color w:val="00000A"/>
          <w:sz w:val="28"/>
          <w:szCs w:val="28"/>
          <w:lang w:eastAsia="en-US"/>
        </w:rPr>
        <w:t>Перечень учебных изданий, интернет - ресурсов, дополнительной литературы.</w:t>
      </w:r>
    </w:p>
    <w:p w:rsidR="00910EA7" w:rsidRPr="00910EA7" w:rsidRDefault="00910EA7" w:rsidP="00910EA7">
      <w:pPr>
        <w:spacing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Основные  источники:</w:t>
      </w:r>
    </w:p>
    <w:p w:rsidR="00910EA7" w:rsidRPr="00910EA7" w:rsidRDefault="00910EA7" w:rsidP="00910EA7">
      <w:pPr>
        <w:numPr>
          <w:ilvl w:val="3"/>
          <w:numId w:val="5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 xml:space="preserve"> А.П. Панфилова. Психология общения: учебник для студентов сред. проф. учебных заведений.- М.: Академия,2022.-310с.</w:t>
      </w:r>
    </w:p>
    <w:p w:rsidR="00910EA7" w:rsidRPr="00910EA7" w:rsidRDefault="00910EA7" w:rsidP="00910EA7">
      <w:pPr>
        <w:numPr>
          <w:ilvl w:val="3"/>
          <w:numId w:val="5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Л.Д. Столяров, С.И. Самыгин Психология общения: учебник/.-Ростов н./Д: Феникс, 2021</w:t>
      </w:r>
    </w:p>
    <w:p w:rsidR="00910EA7" w:rsidRPr="00910EA7" w:rsidRDefault="00910EA7" w:rsidP="00910EA7">
      <w:pPr>
        <w:numPr>
          <w:ilvl w:val="3"/>
          <w:numId w:val="5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Г.М. Шеламова Деловая культура и психология общения.-М.: Академия, 2020.-128с</w:t>
      </w:r>
    </w:p>
    <w:p w:rsidR="00910EA7" w:rsidRPr="00910EA7" w:rsidRDefault="00910EA7" w:rsidP="00910EA7">
      <w:pPr>
        <w:spacing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Дополнительные источники:</w:t>
      </w:r>
    </w:p>
    <w:p w:rsidR="00910EA7" w:rsidRPr="00910EA7" w:rsidRDefault="00910EA7" w:rsidP="00910EA7">
      <w:pPr>
        <w:numPr>
          <w:ilvl w:val="6"/>
          <w:numId w:val="5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>А.К. Болотова Социальные коммуникации.Психология общения: учебник и практикум для СПО/Болотова А.К.-Люберцы: Юрайт, 2019.-327с.</w:t>
      </w:r>
    </w:p>
    <w:p w:rsidR="00910EA7" w:rsidRPr="00910EA7" w:rsidRDefault="00910EA7" w:rsidP="00910EA7">
      <w:pPr>
        <w:numPr>
          <w:ilvl w:val="6"/>
          <w:numId w:val="5"/>
        </w:numPr>
        <w:suppressAutoHyphens w:val="0"/>
        <w:spacing w:after="160"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color w:val="00000A"/>
          <w:sz w:val="28"/>
          <w:szCs w:val="28"/>
          <w:lang w:eastAsia="en-US"/>
        </w:rPr>
        <w:t xml:space="preserve">Е.А.Овсянникова, А.А. Серебрякова  Основы психологии: учеб.пособие/-2-е изд, перераб.»Флинта; </w:t>
      </w:r>
      <w:r w:rsidRPr="00910EA7">
        <w:rPr>
          <w:rFonts w:eastAsia="Calibri"/>
          <w:color w:val="00000A"/>
          <w:sz w:val="28"/>
          <w:szCs w:val="28"/>
          <w:lang w:eastAsia="en-US"/>
        </w:rPr>
        <w:lastRenderedPageBreak/>
        <w:t>1Москва;2019</w:t>
      </w:r>
      <w:r w:rsidRPr="00910EA7">
        <w:rPr>
          <w:rFonts w:eastAsia="Calibri"/>
          <w:color w:val="00000A"/>
          <w:sz w:val="28"/>
          <w:szCs w:val="28"/>
          <w:lang w:val="en-US" w:eastAsia="en-US"/>
        </w:rPr>
        <w:t>ISBN</w:t>
      </w:r>
      <w:r w:rsidRPr="00910EA7">
        <w:rPr>
          <w:rFonts w:eastAsia="Calibri"/>
          <w:color w:val="00000A"/>
          <w:sz w:val="28"/>
          <w:szCs w:val="28"/>
          <w:lang w:eastAsia="en-US"/>
        </w:rPr>
        <w:t>978-59765-2219-0</w:t>
      </w:r>
    </w:p>
    <w:p w:rsidR="00910EA7" w:rsidRPr="00910EA7" w:rsidRDefault="00910EA7" w:rsidP="00910EA7">
      <w:pPr>
        <w:suppressAutoHyphens w:val="0"/>
        <w:spacing w:after="160" w:line="259" w:lineRule="auto"/>
        <w:rPr>
          <w:rFonts w:eastAsiaTheme="minorHAnsi" w:cstheme="minorBidi"/>
          <w:sz w:val="28"/>
          <w:szCs w:val="28"/>
          <w:lang w:eastAsia="en-US"/>
        </w:rPr>
      </w:pPr>
      <w:r w:rsidRPr="00910EA7">
        <w:rPr>
          <w:rFonts w:eastAsiaTheme="minorHAnsi" w:cstheme="minorBidi"/>
          <w:sz w:val="28"/>
          <w:szCs w:val="28"/>
          <w:lang w:eastAsia="en-US"/>
        </w:rPr>
        <w:t xml:space="preserve">Интернет ресурсы: </w:t>
      </w:r>
    </w:p>
    <w:p w:rsidR="00910EA7" w:rsidRPr="00910EA7" w:rsidRDefault="00910EA7" w:rsidP="00910EA7">
      <w:pPr>
        <w:numPr>
          <w:ilvl w:val="0"/>
          <w:numId w:val="9"/>
        </w:numPr>
        <w:tabs>
          <w:tab w:val="left" w:pos="142"/>
        </w:tabs>
        <w:suppressAutoHyphens w:val="0"/>
        <w:spacing w:after="160" w:line="288" w:lineRule="auto"/>
        <w:ind w:left="-142" w:hanging="142"/>
        <w:contextualSpacing/>
        <w:rPr>
          <w:rFonts w:eastAsia="Calibri"/>
          <w:sz w:val="28"/>
          <w:szCs w:val="28"/>
          <w:lang w:eastAsia="en-US"/>
        </w:rPr>
      </w:pPr>
      <w:hyperlink r:id="rId10" w:history="1">
        <w:r w:rsidRPr="00910EA7">
          <w:rPr>
            <w:rFonts w:eastAsia="Calibri"/>
            <w:sz w:val="28"/>
            <w:szCs w:val="28"/>
            <w:u w:val="single"/>
            <w:lang w:val="en-US" w:eastAsia="en-US"/>
          </w:rPr>
          <w:t>https</w:t>
        </w:r>
        <w:r w:rsidRPr="00910EA7">
          <w:rPr>
            <w:rFonts w:eastAsia="Calibri"/>
            <w:sz w:val="28"/>
            <w:szCs w:val="28"/>
            <w:u w:val="single"/>
            <w:lang w:eastAsia="en-US"/>
          </w:rPr>
          <w:t>://</w:t>
        </w:r>
        <w:r w:rsidRPr="00910EA7">
          <w:rPr>
            <w:rFonts w:eastAsia="Calibri"/>
            <w:sz w:val="28"/>
            <w:szCs w:val="28"/>
            <w:u w:val="single"/>
            <w:lang w:val="en-US" w:eastAsia="en-US"/>
          </w:rPr>
          <w:t>e</w:t>
        </w:r>
        <w:r w:rsidRPr="00910EA7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910EA7">
          <w:rPr>
            <w:rFonts w:eastAsia="Calibri"/>
            <w:sz w:val="28"/>
            <w:szCs w:val="28"/>
            <w:u w:val="single"/>
            <w:lang w:val="en-US" w:eastAsia="en-US"/>
          </w:rPr>
          <w:t>lanbook</w:t>
        </w:r>
        <w:r w:rsidRPr="00910EA7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910EA7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Pr="00910EA7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Pr="00910EA7">
        <w:rPr>
          <w:rFonts w:eastAsia="Calibri"/>
          <w:sz w:val="28"/>
          <w:szCs w:val="28"/>
          <w:lang w:eastAsia="en-US"/>
        </w:rPr>
        <w:t xml:space="preserve"> </w:t>
      </w:r>
    </w:p>
    <w:p w:rsidR="00910EA7" w:rsidRPr="00910EA7" w:rsidRDefault="00910EA7" w:rsidP="00910EA7">
      <w:pPr>
        <w:suppressAutoHyphens w:val="0"/>
        <w:spacing w:after="160" w:line="259" w:lineRule="auto"/>
        <w:rPr>
          <w:rFonts w:eastAsiaTheme="minorHAnsi" w:cstheme="minorBidi"/>
          <w:sz w:val="28"/>
          <w:szCs w:val="28"/>
          <w:lang w:eastAsia="en-US"/>
        </w:rPr>
      </w:pPr>
    </w:p>
    <w:p w:rsidR="00910EA7" w:rsidRPr="00910EA7" w:rsidRDefault="00910EA7" w:rsidP="00910E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0EA7" w:rsidRPr="00910EA7" w:rsidRDefault="00910EA7" w:rsidP="00910E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0EA7" w:rsidRPr="00910EA7" w:rsidRDefault="00910EA7" w:rsidP="00910E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0EA7" w:rsidRPr="00910EA7" w:rsidRDefault="00910EA7" w:rsidP="00910EA7">
      <w:pPr>
        <w:spacing w:line="288" w:lineRule="auto"/>
        <w:contextualSpacing/>
        <w:jc w:val="both"/>
        <w:rPr>
          <w:rFonts w:eastAsia="Calibri"/>
          <w:b/>
          <w:color w:val="00000A"/>
          <w:sz w:val="28"/>
          <w:szCs w:val="28"/>
          <w:lang w:eastAsia="en-US"/>
        </w:rPr>
      </w:pPr>
      <w:r w:rsidRPr="00910EA7">
        <w:rPr>
          <w:rFonts w:eastAsia="Calibri"/>
          <w:b/>
          <w:color w:val="00000A"/>
          <w:sz w:val="28"/>
          <w:szCs w:val="28"/>
          <w:lang w:eastAsia="en-US"/>
        </w:rPr>
        <w:t>4.Контроль и оценка результатов освоения учебной дисциплины.</w:t>
      </w:r>
    </w:p>
    <w:p w:rsidR="00910EA7" w:rsidRPr="00910EA7" w:rsidRDefault="00910EA7" w:rsidP="00910EA7">
      <w:pPr>
        <w:spacing w:line="288" w:lineRule="auto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10EA7">
        <w:rPr>
          <w:rFonts w:eastAsia="Calibri"/>
          <w:b/>
          <w:color w:val="00000A"/>
          <w:sz w:val="28"/>
          <w:szCs w:val="28"/>
          <w:lang w:eastAsia="en-US"/>
        </w:rPr>
        <w:t xml:space="preserve">Контроль и оценка </w:t>
      </w:r>
      <w:r w:rsidRPr="00910EA7">
        <w:rPr>
          <w:rFonts w:eastAsia="Calibri"/>
          <w:color w:val="00000A"/>
          <w:sz w:val="28"/>
          <w:szCs w:val="28"/>
          <w:lang w:eastAsia="en-US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89"/>
        <w:gridCol w:w="4666"/>
      </w:tblGrid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center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Результаты обучения</w:t>
            </w:r>
          </w:p>
          <w:p w:rsidR="00910EA7" w:rsidRPr="00910EA7" w:rsidRDefault="00910EA7" w:rsidP="00910EA7">
            <w:pPr>
              <w:spacing w:line="288" w:lineRule="auto"/>
              <w:contextualSpacing/>
              <w:jc w:val="center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(освоение умения, усвоение знаний)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center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2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Умения: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Анализировать особенности личности и особенности партнёра по общению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Активность на занятиях.</w:t>
            </w:r>
          </w:p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Использовать приёмы саморегуляции поведения в процессе общения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Экспертная оценка, устный опрос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Устанавливать обратную связь с собеседником, проверяя точность восприятия информации с помощью вопросов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Решение ситуативных задач 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Выбирать оптимальную стратегию поведения в конфликтной ситуации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Экспертная оценка, устный опрос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Использовать правила аргументации в деловом общении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Решение ситуативных задач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Знания: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Специфика и структура общения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Экспертная оценка, устный опрос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Виды и механизмы взаимопонимания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Экспертная оценка, устный опрос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Техника и приёмы общения, правила слушания, ведение беседы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Экспертная оценка, устный опрос</w:t>
            </w:r>
          </w:p>
        </w:tc>
      </w:tr>
      <w:tr w:rsidR="00910EA7" w:rsidRPr="00910EA7" w:rsidTr="00910EA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Источники, причины, виды и способы профилактики конфликта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10EA7" w:rsidRPr="00910EA7" w:rsidRDefault="00910EA7" w:rsidP="00910EA7">
            <w:pPr>
              <w:spacing w:line="288" w:lineRule="auto"/>
              <w:contextualSpacing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10EA7">
              <w:rPr>
                <w:rFonts w:eastAsia="Calibri"/>
                <w:color w:val="00000A"/>
                <w:sz w:val="28"/>
                <w:szCs w:val="28"/>
                <w:lang w:eastAsia="en-US"/>
              </w:rPr>
              <w:t>Решение ситуативных задач</w:t>
            </w:r>
          </w:p>
        </w:tc>
      </w:tr>
    </w:tbl>
    <w:p w:rsidR="00910EA7" w:rsidRPr="00910EA7" w:rsidRDefault="00910EA7" w:rsidP="00910E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0EA7" w:rsidRPr="00910EA7" w:rsidRDefault="00910EA7" w:rsidP="00910E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0EA7" w:rsidRPr="00910EA7" w:rsidRDefault="00910EA7" w:rsidP="00910E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0EA7" w:rsidRPr="00910EA7" w:rsidRDefault="00910EA7" w:rsidP="00910EA7">
      <w:pPr>
        <w:suppressAutoHyphens w:val="0"/>
        <w:spacing w:after="5" w:line="250" w:lineRule="auto"/>
        <w:ind w:left="-152" w:hanging="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6340" w:rsidRDefault="00246340" w:rsidP="00246340">
      <w:pPr>
        <w:pStyle w:val="2"/>
        <w:spacing w:before="76"/>
        <w:ind w:left="1428" w:right="1572"/>
        <w:jc w:val="center"/>
      </w:pPr>
    </w:p>
    <w:p w:rsidR="00246340" w:rsidRDefault="00246340" w:rsidP="00910EA7">
      <w:pPr>
        <w:pStyle w:val="2"/>
        <w:spacing w:before="76"/>
        <w:ind w:left="1428" w:right="1572"/>
      </w:pPr>
    </w:p>
    <w:p w:rsidR="00246340" w:rsidRDefault="00246340" w:rsidP="00246340">
      <w:pPr>
        <w:pStyle w:val="2"/>
        <w:spacing w:before="76"/>
        <w:ind w:left="1428" w:right="1572"/>
        <w:jc w:val="center"/>
      </w:pPr>
    </w:p>
    <w:p w:rsidR="00246340" w:rsidRDefault="00246340" w:rsidP="00246340">
      <w:pPr>
        <w:pStyle w:val="2"/>
        <w:spacing w:before="76"/>
        <w:ind w:left="1428" w:right="1572"/>
        <w:jc w:val="center"/>
      </w:pPr>
    </w:p>
    <w:p w:rsidR="00246340" w:rsidRDefault="00246340" w:rsidP="00246340">
      <w:pPr>
        <w:pStyle w:val="2"/>
        <w:spacing w:before="76"/>
        <w:ind w:left="1428" w:right="1572"/>
        <w:jc w:val="center"/>
      </w:pPr>
    </w:p>
    <w:p w:rsidR="00246340" w:rsidRDefault="00246340" w:rsidP="00246340">
      <w:pPr>
        <w:pStyle w:val="2"/>
        <w:spacing w:before="76"/>
        <w:ind w:left="1428" w:right="1572"/>
        <w:jc w:val="center"/>
      </w:pPr>
    </w:p>
    <w:p w:rsidR="00246340" w:rsidRDefault="00246340" w:rsidP="00246340">
      <w:pPr>
        <w:pStyle w:val="2"/>
        <w:spacing w:before="76"/>
        <w:ind w:left="1428" w:right="1572"/>
        <w:jc w:val="center"/>
      </w:pPr>
    </w:p>
    <w:p w:rsidR="00C4777B" w:rsidRDefault="00C4777B"/>
    <w:sectPr w:rsidR="00C4777B" w:rsidSect="0091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A7" w:rsidRDefault="00910EA7" w:rsidP="00910EA7">
      <w:r>
        <w:separator/>
      </w:r>
    </w:p>
  </w:endnote>
  <w:endnote w:type="continuationSeparator" w:id="0">
    <w:p w:rsidR="00910EA7" w:rsidRDefault="00910EA7" w:rsidP="0091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A7" w:rsidRDefault="00910EA7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>
              <wp:simplePos x="0" y="0"/>
              <wp:positionH relativeFrom="column">
                <wp:posOffset>6403975</wp:posOffset>
              </wp:positionH>
              <wp:positionV relativeFrom="paragraph">
                <wp:posOffset>635</wp:posOffset>
              </wp:positionV>
              <wp:extent cx="76835" cy="175260"/>
              <wp:effectExtent l="12700" t="10160" r="5715" b="5080"/>
              <wp:wrapSquare wrapText="bothSides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EA7" w:rsidRDefault="00910EA7">
                          <w:pPr>
                            <w:pStyle w:val="a7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04.25pt;margin-top:.05pt;width:6.05pt;height:13.8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" strokeweight="0">
              <v:fill opacity="0"/>
              <v:textbox inset="0,0,0,0">
                <w:txbxContent>
                  <w:p w:rsidR="00910EA7" w:rsidRDefault="00910EA7">
                    <w:pPr>
                      <w:pStyle w:val="a7"/>
                      <w:pBdr>
                        <w:top w:val="nil"/>
                        <w:left w:val="nil"/>
                        <w:bottom w:val="nil"/>
                        <w:right w:val="nil"/>
                      </w:pBd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349141"/>
      <w:docPartObj>
        <w:docPartGallery w:val="Page Numbers (Bottom of Page)"/>
        <w:docPartUnique/>
      </w:docPartObj>
    </w:sdtPr>
    <w:sdtContent>
      <w:p w:rsidR="00910EA7" w:rsidRDefault="00910E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0EA7" w:rsidRDefault="00910EA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A7" w:rsidRDefault="00910E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A7" w:rsidRDefault="00910EA7" w:rsidP="00910EA7">
      <w:r>
        <w:separator/>
      </w:r>
    </w:p>
  </w:footnote>
  <w:footnote w:type="continuationSeparator" w:id="0">
    <w:p w:rsidR="00910EA7" w:rsidRDefault="00910EA7" w:rsidP="0091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433"/>
    <w:multiLevelType w:val="multilevel"/>
    <w:tmpl w:val="B1660D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Zero"/>
      <w:lvlText w:val="%1.%2.%3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 w:val="0"/>
      </w:rPr>
    </w:lvl>
  </w:abstractNum>
  <w:abstractNum w:abstractNumId="1">
    <w:nsid w:val="2A2215D7"/>
    <w:multiLevelType w:val="hybridMultilevel"/>
    <w:tmpl w:val="2B0A63D2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29B70">
      <w:start w:val="1"/>
      <w:numFmt w:val="bullet"/>
      <w:lvlText w:val="o"/>
      <w:lvlJc w:val="left"/>
      <w:pPr>
        <w:ind w:left="155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4F12C">
      <w:start w:val="1"/>
      <w:numFmt w:val="bullet"/>
      <w:lvlText w:val="▪"/>
      <w:lvlJc w:val="left"/>
      <w:pPr>
        <w:ind w:left="227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81F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80CB8">
      <w:start w:val="1"/>
      <w:numFmt w:val="bullet"/>
      <w:lvlText w:val="o"/>
      <w:lvlJc w:val="left"/>
      <w:pPr>
        <w:ind w:left="371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69E7C">
      <w:start w:val="1"/>
      <w:numFmt w:val="bullet"/>
      <w:lvlText w:val="▪"/>
      <w:lvlJc w:val="left"/>
      <w:pPr>
        <w:ind w:left="443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C082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6D852">
      <w:start w:val="1"/>
      <w:numFmt w:val="bullet"/>
      <w:lvlText w:val="o"/>
      <w:lvlJc w:val="left"/>
      <w:pPr>
        <w:ind w:left="587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45622">
      <w:start w:val="1"/>
      <w:numFmt w:val="bullet"/>
      <w:lvlText w:val="▪"/>
      <w:lvlJc w:val="left"/>
      <w:pPr>
        <w:ind w:left="659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213E6B"/>
    <w:multiLevelType w:val="multilevel"/>
    <w:tmpl w:val="8B0019B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6F3147A"/>
    <w:multiLevelType w:val="multilevel"/>
    <w:tmpl w:val="5C98ACD2"/>
    <w:lvl w:ilvl="0">
      <w:start w:val="1"/>
      <w:numFmt w:val="decimal"/>
      <w:lvlText w:val="%1."/>
      <w:lvlJc w:val="left"/>
      <w:pPr>
        <w:ind w:left="1234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4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CD101F"/>
    <w:multiLevelType w:val="hybridMultilevel"/>
    <w:tmpl w:val="ACC80124"/>
    <w:lvl w:ilvl="0" w:tplc="F028F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1040F4C"/>
    <w:multiLevelType w:val="multilevel"/>
    <w:tmpl w:val="FEF83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220A1B"/>
    <w:multiLevelType w:val="multilevel"/>
    <w:tmpl w:val="CA326C94"/>
    <w:lvl w:ilvl="0">
      <w:start w:val="2"/>
      <w:numFmt w:val="decimal"/>
      <w:lvlText w:val="%1."/>
      <w:lvlJc w:val="left"/>
      <w:pPr>
        <w:ind w:left="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0C3440"/>
    <w:multiLevelType w:val="multilevel"/>
    <w:tmpl w:val="83E20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D521AB"/>
    <w:multiLevelType w:val="multilevel"/>
    <w:tmpl w:val="84CAD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4"/>
    <w:rsid w:val="00194784"/>
    <w:rsid w:val="00246340"/>
    <w:rsid w:val="00770C6E"/>
    <w:rsid w:val="008A38FA"/>
    <w:rsid w:val="00910EA7"/>
    <w:rsid w:val="00B06DA2"/>
    <w:rsid w:val="00B968C0"/>
    <w:rsid w:val="00C4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849932A-2D2D-4F9A-AC4C-7A5EFBF7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463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3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rsid w:val="002463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2">
    <w:name w:val="Body Text 2"/>
    <w:basedOn w:val="a"/>
    <w:link w:val="21"/>
    <w:rsid w:val="00246340"/>
    <w:pPr>
      <w:spacing w:after="120" w:line="480" w:lineRule="auto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basedOn w:val="a0"/>
    <w:uiPriority w:val="99"/>
    <w:semiHidden/>
    <w:rsid w:val="0024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uiPriority w:val="1"/>
    <w:qFormat/>
    <w:rsid w:val="0024634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character" w:customStyle="1" w:styleId="a5">
    <w:name w:val="Название Знак"/>
    <w:basedOn w:val="a0"/>
    <w:link w:val="a3"/>
    <w:uiPriority w:val="1"/>
    <w:rsid w:val="00246340"/>
    <w:rPr>
      <w:rFonts w:ascii="Arial" w:eastAsia="Droid Sans Fallback" w:hAnsi="Arial" w:cs="FreeSans"/>
      <w:sz w:val="28"/>
      <w:szCs w:val="28"/>
      <w:lang w:eastAsia="ru-RU"/>
    </w:rPr>
  </w:style>
  <w:style w:type="paragraph" w:styleId="a4">
    <w:name w:val="Body Text"/>
    <w:basedOn w:val="a"/>
    <w:link w:val="1"/>
    <w:rsid w:val="00246340"/>
    <w:pPr>
      <w:spacing w:after="120" w:line="288" w:lineRule="auto"/>
    </w:pPr>
  </w:style>
  <w:style w:type="character" w:customStyle="1" w:styleId="a6">
    <w:name w:val="Основной текст Знак"/>
    <w:basedOn w:val="a0"/>
    <w:uiPriority w:val="99"/>
    <w:semiHidden/>
    <w:rsid w:val="00246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rsid w:val="0024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0"/>
    <w:uiPriority w:val="99"/>
    <w:rsid w:val="00246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uiPriority w:val="99"/>
    <w:semiHidden/>
    <w:rsid w:val="00246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rsid w:val="0024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634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46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24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4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10E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0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2023-12-11T10:10:00Z</dcterms:created>
  <dcterms:modified xsi:type="dcterms:W3CDTF">2023-12-11T10:32:00Z</dcterms:modified>
</cp:coreProperties>
</file>