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EFB" w:rsidRDefault="00133EFB" w:rsidP="00133EFB">
      <w:pPr>
        <w:pStyle w:val="a3"/>
        <w:shd w:val="clear" w:color="auto" w:fill="FFFFFF"/>
        <w:spacing w:before="0" w:beforeAutospacing="0" w:after="150" w:afterAutospacing="0"/>
        <w:rPr>
          <w:rFonts w:ascii="Helvetica" w:hAnsi="Helvetica" w:cs="Helvetica"/>
          <w:b/>
          <w:color w:val="333333"/>
          <w:sz w:val="21"/>
          <w:szCs w:val="21"/>
        </w:rPr>
      </w:pPr>
      <w:r>
        <w:rPr>
          <w:rFonts w:ascii="Helvetica" w:hAnsi="Helvetica" w:cs="Helvetica"/>
          <w:b/>
          <w:color w:val="333333"/>
          <w:sz w:val="21"/>
          <w:szCs w:val="21"/>
        </w:rPr>
        <w:t xml:space="preserve">Духовно-нравственное воспитание на уроках литературы.  </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Одним из направлений духовно-нравственного воспитания школьника, конечно,  является  воспитание чувство </w:t>
      </w:r>
      <w:proofErr w:type="gramStart"/>
      <w:r>
        <w:rPr>
          <w:rFonts w:ascii="Helvetica" w:hAnsi="Helvetica" w:cs="Helvetica"/>
          <w:color w:val="333333"/>
          <w:sz w:val="21"/>
          <w:szCs w:val="21"/>
        </w:rPr>
        <w:t>патриотизма</w:t>
      </w:r>
      <w:proofErr w:type="gramEnd"/>
      <w:r>
        <w:rPr>
          <w:rFonts w:ascii="Helvetica" w:hAnsi="Helvetica" w:cs="Helvetica"/>
          <w:color w:val="333333"/>
          <w:sz w:val="21"/>
          <w:szCs w:val="21"/>
        </w:rPr>
        <w:t xml:space="preserve"> Что такое патриотизм? Это чувство привязанности к тем местам, где человек родился и вырос; осознание долга перед Родиной, отстаивание ее чести и достоинства, свободы и независимости;  гордость за социальные и культурные достижения своей страны;  гордость за свое Отечество; уважительное отношение к историческому прошлому Родины, своего народа, его обычаям и традициям.</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Практический интерес к данному вопросу на современном этапе обоснован необходимостью осознания сущности патриотического воспитания как нравственной основы государственности, как условие силы русского народа, единства и величия России, могущества государства. В связи с этим проблема патриотического воспитания становится одной из актуальнейших.</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Как же решить проблему патриотического воспитания учащихся? Педагогический арсенал средств воздействия на ум и сердце ученика богат. Важнейшее место среди них, на мой взгляд, занимают уроки литературы. Именно художественная литература призвана воспитывать личность, оказывать влияние на её духовный мир, на выбор ею нравственных ориентиров, ведь у учителя – словесника всегда в руках книги, которые помогают воспитывать истинного человека, человека духовного. «Книга, - по словам А.Герцена, - это духовное завещание одного поколения другому, совет умирающего старца юноше, начинающему жить, приказ, передаваемый часовым, отправляющимся на отдых человеку, заступающему на его место». Но нужно помнить, что патриотическое чувство не может быть сформировано в короткое время. Его воспитание требует постоянного внимания в течение всего времени обучения в школе.</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Художественная литература любого народа содержит богатейший материал для воспитания в духе дружбы, взаимопонимания, трудолюбия, патриотизма. Этой цели служат пословицы, поговорки, загадки, песни, былины, рассказы, стихотворения. Отражение народных идеалов – патриотизма, богатырской силы, ума, находчивости – мы видим в древнерусской литературе, в летописи «Повести временных лет», изучающейся на протяжении трех лет. Изучая «Житие Александра Невского», ученики говорят о бранных подвигах Александра Невского и его духовном подвиге самопожертвования, о защите русских земель от нашествий и набегов врагов. Горячий призыв к единению Руси перед лицом внешней опасности, призыв к защите мирного созидательного труда русского населения – вот основной вывод, к которому приходят учащиеся при изучении «Слова о полку Игореве».</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среднем звене огромный материал для патриотического воспитания учащихся представляют эпизоды военной истории России. </w:t>
      </w:r>
      <w:proofErr w:type="gramStart"/>
      <w:r>
        <w:rPr>
          <w:rFonts w:ascii="Helvetica" w:hAnsi="Helvetica" w:cs="Helvetica"/>
          <w:color w:val="333333"/>
          <w:sz w:val="21"/>
          <w:szCs w:val="21"/>
        </w:rPr>
        <w:t>Так, изучая героические страницы истории нашей страны в стихотворении М.Ю. Лермонтова «Бородино», учащиеся раскрывают мысли и чувства простых солдат, отстоявших родину от врага, размышления автора о значении Бородинской битвы и роли простого народа, о русском национальном характере, о том, что такое настоящие люди, какой ценой добывается слава родины и мн. др. На этих уроках происходит беседа о войне 1812</w:t>
      </w:r>
      <w:proofErr w:type="gramEnd"/>
      <w:r>
        <w:rPr>
          <w:rFonts w:ascii="Helvetica" w:hAnsi="Helvetica" w:cs="Helvetica"/>
          <w:color w:val="333333"/>
          <w:sz w:val="21"/>
          <w:szCs w:val="21"/>
        </w:rPr>
        <w:t xml:space="preserve"> года и </w:t>
      </w:r>
      <w:proofErr w:type="gramStart"/>
      <w:r>
        <w:rPr>
          <w:rFonts w:ascii="Helvetica" w:hAnsi="Helvetica" w:cs="Helvetica"/>
          <w:color w:val="333333"/>
          <w:sz w:val="21"/>
          <w:szCs w:val="21"/>
        </w:rPr>
        <w:t>значении</w:t>
      </w:r>
      <w:proofErr w:type="gramEnd"/>
      <w:r>
        <w:rPr>
          <w:rFonts w:ascii="Helvetica" w:hAnsi="Helvetica" w:cs="Helvetica"/>
          <w:color w:val="333333"/>
          <w:sz w:val="21"/>
          <w:szCs w:val="21"/>
        </w:rPr>
        <w:t xml:space="preserve"> Бородинской битвы, рассказ о Лермонтове не только как о поэте, но и участнике битв на Кавказе. Главным при анализе стихотворения является ответ на вопрос: «Почему чувства участников далеких событий 1812 года продолжают нас волновать и сейчас? Почему во время Великой Отечественной войны защитники Москвы часто произносили слова Лермонтова: «Ребята! Не Москва ль за нами?».</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Повесть Н.В. Гоголя «Тарас </w:t>
      </w:r>
      <w:proofErr w:type="spellStart"/>
      <w:r>
        <w:rPr>
          <w:rFonts w:ascii="Helvetica" w:hAnsi="Helvetica" w:cs="Helvetica"/>
          <w:color w:val="333333"/>
          <w:sz w:val="21"/>
          <w:szCs w:val="21"/>
        </w:rPr>
        <w:t>Бульба</w:t>
      </w:r>
      <w:proofErr w:type="spellEnd"/>
      <w:r>
        <w:rPr>
          <w:rFonts w:ascii="Helvetica" w:hAnsi="Helvetica" w:cs="Helvetica"/>
          <w:color w:val="333333"/>
          <w:sz w:val="21"/>
          <w:szCs w:val="21"/>
        </w:rPr>
        <w:t>» – это прославление боевого товарищества, осуждение предательства. Ученики отмечают героизм и самоотверженность Тараса и его товарищей-запорожцев в борьбе за родную землю, патриотический пафос повести. Подвиг Тараса и его сына Остапа вызывает у учащихся чувство искреннего восхищения и дает конкретные представления о таких чертах патриотизма, как беззаветная преданность Родине, храбрость и мужество в отстаивании ее чести и независимости.</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Проблемный метод изучения художественной литературы приводит к тому, что ребята с интересом вовлекаются в поиск ответов, овладевая навыками общения, которые позволят им в будущем аргументировано отстаивать свою точку зрения и соглашаться с убедительными доводами других. Этот подход стимулирует активную деятельность учеников в процессе </w:t>
      </w:r>
      <w:r>
        <w:rPr>
          <w:rFonts w:ascii="Helvetica" w:hAnsi="Helvetica" w:cs="Helvetica"/>
          <w:color w:val="333333"/>
          <w:sz w:val="21"/>
          <w:szCs w:val="21"/>
        </w:rPr>
        <w:lastRenderedPageBreak/>
        <w:t>учебного занятия, заставляет их делать осознанный выбор в определении своей гражданской позиции.</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Судьба родины и судьба человека слиты воедино в рассказе М.А. Шолохова «Судьба человека». Стойкость, дух товарищества, преданность отечеству – эти качества издавна были присущи русскому солдату. На примере Андрея Соколова мы видим и другие черты героев Великой Отечественной войны – несокрушимую нравственную силу, исключительное мужество. Лейтмотивом произведения являются слова главного героя: «На то ты и мужчина, на то ты и солдат, чтобы все вытерпеть, все снести, если к этому нужда позвала». При анализе текста учащиеся получают задания найти факты проявления мужества и героизма русских людей в дополнительной литературе; разбирая те или иные поступки наших сограждан, ученики отвечают на вопросы: «Что подтолкнуло человека совершить такой поступок?», «А как бы ты поступил на его месте?». Эти вопросы рождают чувство сопричастности ребенка к событиям далекого прошлого, привлекают субъектный опыт </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Литературные произведения, изучаемые в школе - это лишь небольшая часть культурного достояния народа. Но именно они укореняют нравственный стержень личности. Многое зависит от волшебной встречи с книгой. Они увлекают читателя «течением мыслей», гражданственностью деяний, благородством чувств человека предшествующих эпох, воспитывают у каждого нового поколения умение быть благородным, памятливым. Современная литература и, в первую очередь, проза углубленно и пристально всматривается в героические эпохи истории нашего народа, в духовные и нравственные корни реальных достижений, показывает высокий нравственный потенциал человека. Всё на земле стирается, кроме памяти. Именно поэтому важно воспитание памятью. Именно учителю-словеснику под силу провести такую беседу, чтобы у некоторых ребят на глазах выступили слезы, чтобы она запомнилась на очень долгое время и заложила основу для дальнейшего воспитания чувства патриотизма.</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Дорога к сердцам детей лежит через память о тех, кто погиб за наше Отечество. Память вбирает в себя многое: и чувство благодарности к героям войны, и чувство долга, и неприятие зла, и стремление утвердить справедливость в мире. Мы должны знать, что война в действительности – зло, жестокость, смерть. И помогут нам в этом книги о Великой Отечественной войне.</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Выбирая для анализа повесть Василя Быкова «Сотников», ставлю задачу заставить учащихся серьезно задуматься над опасностью </w:t>
      </w:r>
      <w:proofErr w:type="spellStart"/>
      <w:r>
        <w:rPr>
          <w:rFonts w:ascii="Helvetica" w:hAnsi="Helvetica" w:cs="Helvetica"/>
          <w:color w:val="333333"/>
          <w:sz w:val="21"/>
          <w:szCs w:val="21"/>
        </w:rPr>
        <w:t>бездуховности</w:t>
      </w:r>
      <w:proofErr w:type="spellEnd"/>
      <w:r>
        <w:rPr>
          <w:rFonts w:ascii="Helvetica" w:hAnsi="Helvetica" w:cs="Helvetica"/>
          <w:color w:val="333333"/>
          <w:sz w:val="21"/>
          <w:szCs w:val="21"/>
        </w:rPr>
        <w:t xml:space="preserve">, понять необходимость жить по высоким, требовательным законам нравственности: законам совести, долга, человечности. Эпиграфом к уроку беру слова Быкова: «Что такое человек перед сокрушающей силой бесчеловечных обстоятельств? На что он способен, когда возможности отстоять свою жизнь исчерпаны им </w:t>
      </w:r>
      <w:proofErr w:type="gramStart"/>
      <w:r>
        <w:rPr>
          <w:rFonts w:ascii="Helvetica" w:hAnsi="Helvetica" w:cs="Helvetica"/>
          <w:color w:val="333333"/>
          <w:sz w:val="21"/>
          <w:szCs w:val="21"/>
        </w:rPr>
        <w:t>до</w:t>
      </w:r>
      <w:proofErr w:type="gramEnd"/>
      <w:r>
        <w:rPr>
          <w:rFonts w:ascii="Helvetica" w:hAnsi="Helvetica" w:cs="Helvetica"/>
          <w:color w:val="333333"/>
          <w:sz w:val="21"/>
          <w:szCs w:val="21"/>
        </w:rPr>
        <w:t xml:space="preserve"> </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-формирование собственной точки зрения на проблемы военно-патриотического воспитания и умения </w:t>
      </w:r>
      <w:proofErr w:type="spellStart"/>
      <w:r>
        <w:rPr>
          <w:rFonts w:ascii="Helvetica" w:hAnsi="Helvetica" w:cs="Helvetica"/>
          <w:color w:val="333333"/>
          <w:sz w:val="21"/>
          <w:szCs w:val="21"/>
        </w:rPr>
        <w:t>аргументированно</w:t>
      </w:r>
      <w:proofErr w:type="spellEnd"/>
      <w:r>
        <w:rPr>
          <w:rFonts w:ascii="Helvetica" w:hAnsi="Helvetica" w:cs="Helvetica"/>
          <w:color w:val="333333"/>
          <w:sz w:val="21"/>
          <w:szCs w:val="21"/>
        </w:rPr>
        <w:t xml:space="preserve"> её доказывать.</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Таким образом, работая в современной школе, особый акцент делаю на подборе литературных произведений, соответствующих целям и психологическим особенностям ребят, которые формируют бережное отношение к прошлым заслугам наших воинов-ветеранов ВОВ, воинов-интернационалистов, заставляют детей задуматься о таких понятиях, как Отечество, патриотизм, толерантность.</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В. А. Сухомлинский писал: «Путь к вершине долга, долга перед обществом, Отечеством учитель видит в том, чтобы с первых шагов своей сознательной жизни ребенок прикасался сердцем к человеческим судьбам. Чтобы чужие судьбы входили в его сердце, стали глубоко личным делом, чтобы через человеческие судьбы прошел путь к познанию высших интересов». </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 xml:space="preserve">Я умею довести до слез всех участников моих мероприятий, посвященных </w:t>
      </w:r>
      <w:proofErr w:type="spellStart"/>
      <w:r>
        <w:rPr>
          <w:rFonts w:ascii="Helvetica" w:hAnsi="Helvetica" w:cs="Helvetica"/>
          <w:color w:val="333333"/>
          <w:sz w:val="21"/>
          <w:szCs w:val="21"/>
        </w:rPr>
        <w:t>ВОв</w:t>
      </w:r>
      <w:proofErr w:type="spellEnd"/>
      <w:r>
        <w:rPr>
          <w:rFonts w:ascii="Helvetica" w:hAnsi="Helvetica" w:cs="Helvetica"/>
          <w:color w:val="333333"/>
          <w:sz w:val="21"/>
          <w:szCs w:val="21"/>
        </w:rPr>
        <w:t>. И слезы эти говорят о том, что дети понимают величие подвига народа, гордятся им</w:t>
      </w:r>
    </w:p>
    <w:p w:rsidR="00133EFB" w:rsidRDefault="00133EFB" w:rsidP="00133EFB">
      <w:pPr>
        <w:pStyle w:val="a3"/>
        <w:shd w:val="clear" w:color="auto" w:fill="FFFFFF"/>
        <w:spacing w:before="0" w:beforeAutospacing="0" w:after="150" w:afterAutospacing="0"/>
        <w:rPr>
          <w:rFonts w:ascii="Helvetica" w:hAnsi="Helvetica" w:cs="Helvetica"/>
          <w:color w:val="333333"/>
          <w:sz w:val="21"/>
          <w:szCs w:val="21"/>
        </w:rPr>
      </w:pPr>
    </w:p>
    <w:p w:rsidR="00133EFB" w:rsidRDefault="00133EFB" w:rsidP="00133EFB"/>
    <w:p w:rsidR="004706EF" w:rsidRDefault="004706EF"/>
    <w:sectPr w:rsidR="004706EF" w:rsidSect="004706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3EFB"/>
    <w:rsid w:val="00133EFB"/>
    <w:rsid w:val="00470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E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3EF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455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1196</Words>
  <Characters>6821</Characters>
  <Application>Microsoft Office Word</Application>
  <DocSecurity>0</DocSecurity>
  <Lines>56</Lines>
  <Paragraphs>16</Paragraphs>
  <ScaleCrop>false</ScaleCrop>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2024-01-17T16:13:00Z</dcterms:created>
  <dcterms:modified xsi:type="dcterms:W3CDTF">2024-01-17T16:18:00Z</dcterms:modified>
</cp:coreProperties>
</file>