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50E" w:rsidRDefault="001C750E" w:rsidP="001C750E">
      <w:pPr>
        <w:spacing w:after="200" w:line="276" w:lineRule="auto"/>
        <w:rPr>
          <w:rFonts w:ascii="Calibri" w:eastAsia="Calibri" w:hAnsi="Calibri" w:cs="Times New Roman"/>
          <w:i/>
          <w:color w:val="0000FF"/>
          <w:sz w:val="20"/>
          <w:szCs w:val="20"/>
          <w:u w:val="single"/>
        </w:rPr>
      </w:pPr>
      <w:r>
        <w:rPr>
          <w:rFonts w:ascii="Calibri" w:eastAsia="Calibri" w:hAnsi="Calibri" w:cs="Times New Roman"/>
          <w:i/>
        </w:rPr>
        <w:t xml:space="preserve">                                                  </w:t>
      </w:r>
      <w:r w:rsidRPr="0086282D">
        <w:rPr>
          <w:rFonts w:ascii="Calibri" w:eastAsia="Calibri" w:hAnsi="Calibri" w:cs="Times New Roman"/>
          <w:i/>
        </w:rPr>
        <w:t>АДМИНИСТРАЦИЯ   ГОРОДА   ПСКОВА</w:t>
      </w:r>
      <w:r w:rsidRPr="0086282D">
        <w:rPr>
          <w:rFonts w:ascii="Calibri" w:eastAsia="Calibri" w:hAnsi="Calibri" w:cs="Times New Roman"/>
          <w:i/>
        </w:rPr>
        <w:br/>
        <w:t xml:space="preserve">                      Муниципальное бюджетное дошкольное образовательное учреждение </w:t>
      </w:r>
      <w:r w:rsidRPr="0086282D">
        <w:rPr>
          <w:rFonts w:ascii="Calibri" w:eastAsia="Calibri" w:hAnsi="Calibri" w:cs="Times New Roman"/>
          <w:i/>
        </w:rPr>
        <w:br/>
        <w:t xml:space="preserve">                         </w:t>
      </w:r>
      <w:r>
        <w:rPr>
          <w:rFonts w:ascii="Calibri" w:eastAsia="Calibri" w:hAnsi="Calibri" w:cs="Times New Roman"/>
          <w:i/>
        </w:rPr>
        <w:t xml:space="preserve">             </w:t>
      </w:r>
      <w:proofErr w:type="gramStart"/>
      <w:r>
        <w:rPr>
          <w:rFonts w:ascii="Calibri" w:eastAsia="Calibri" w:hAnsi="Calibri" w:cs="Times New Roman"/>
          <w:i/>
        </w:rPr>
        <w:t xml:space="preserve">   «</w:t>
      </w:r>
      <w:proofErr w:type="gramEnd"/>
      <w:r>
        <w:rPr>
          <w:rFonts w:ascii="Calibri" w:eastAsia="Calibri" w:hAnsi="Calibri" w:cs="Times New Roman"/>
          <w:i/>
        </w:rPr>
        <w:t>Детский сад компенсирующего вида № 19»</w:t>
      </w:r>
      <w:r w:rsidRPr="0086282D">
        <w:rPr>
          <w:rFonts w:ascii="Calibri" w:eastAsia="Calibri" w:hAnsi="Calibri" w:cs="Times New Roman"/>
          <w:i/>
        </w:rPr>
        <w:t xml:space="preserve">         </w:t>
      </w:r>
      <w:r>
        <w:rPr>
          <w:rFonts w:ascii="Calibri" w:eastAsia="Calibri" w:hAnsi="Calibri" w:cs="Times New Roman"/>
          <w:i/>
        </w:rPr>
        <w:t xml:space="preserve">   </w:t>
      </w:r>
      <w:r w:rsidRPr="0086282D">
        <w:rPr>
          <w:rFonts w:ascii="Calibri" w:eastAsia="Calibri" w:hAnsi="Calibri" w:cs="Times New Roman"/>
          <w:i/>
        </w:rPr>
        <w:br/>
        <w:t>________________________________________________________________</w:t>
      </w:r>
      <w:r>
        <w:rPr>
          <w:rFonts w:ascii="Calibri" w:eastAsia="Calibri" w:hAnsi="Calibri" w:cs="Times New Roman"/>
          <w:i/>
        </w:rPr>
        <w:t>__________________</w:t>
      </w:r>
      <w:r>
        <w:rPr>
          <w:rFonts w:ascii="Calibri" w:eastAsia="Calibri" w:hAnsi="Calibri" w:cs="Times New Roman"/>
          <w:i/>
        </w:rPr>
        <w:br/>
        <w:t>Музейный переулок, 7</w:t>
      </w:r>
      <w:r w:rsidRPr="0086282D">
        <w:rPr>
          <w:rFonts w:ascii="Calibri" w:eastAsia="Calibri" w:hAnsi="Calibri" w:cs="Times New Roman"/>
          <w:i/>
        </w:rPr>
        <w:t>, г. П</w:t>
      </w:r>
      <w:r>
        <w:rPr>
          <w:rFonts w:ascii="Calibri" w:eastAsia="Calibri" w:hAnsi="Calibri" w:cs="Times New Roman"/>
          <w:i/>
        </w:rPr>
        <w:t>сков, 180000          (8812) 66-35-96</w:t>
      </w:r>
      <w:r w:rsidRPr="0086282D">
        <w:rPr>
          <w:rFonts w:ascii="Calibri" w:eastAsia="Calibri" w:hAnsi="Calibri" w:cs="Times New Roman"/>
          <w:i/>
        </w:rPr>
        <w:t xml:space="preserve">             </w:t>
      </w:r>
      <w:r w:rsidRPr="0086282D">
        <w:rPr>
          <w:rFonts w:ascii="Calibri" w:eastAsia="Calibri" w:hAnsi="Calibri" w:cs="Times New Roman"/>
          <w:i/>
          <w:lang w:val="en-US"/>
        </w:rPr>
        <w:t>e</w:t>
      </w:r>
      <w:r w:rsidRPr="0086282D">
        <w:rPr>
          <w:rFonts w:ascii="Calibri" w:eastAsia="Calibri" w:hAnsi="Calibri" w:cs="Times New Roman"/>
          <w:i/>
        </w:rPr>
        <w:t>-</w:t>
      </w:r>
      <w:r w:rsidRPr="0086282D">
        <w:rPr>
          <w:rFonts w:ascii="Calibri" w:eastAsia="Calibri" w:hAnsi="Calibri" w:cs="Times New Roman"/>
          <w:i/>
          <w:lang w:val="en-US"/>
        </w:rPr>
        <w:t>mail</w:t>
      </w:r>
      <w:r w:rsidRPr="0086282D">
        <w:rPr>
          <w:rFonts w:ascii="Calibri" w:eastAsia="Calibri" w:hAnsi="Calibri" w:cs="Times New Roman"/>
          <w:i/>
        </w:rPr>
        <w:t xml:space="preserve">: </w:t>
      </w:r>
      <w:hyperlink r:id="rId5" w:history="1">
        <w:r w:rsidRPr="005D43CB">
          <w:rPr>
            <w:rStyle w:val="a3"/>
            <w:rFonts w:ascii="Calibri" w:eastAsia="Calibri" w:hAnsi="Calibri" w:cs="Times New Roman"/>
            <w:sz w:val="20"/>
            <w:szCs w:val="20"/>
            <w:lang w:val="en-US"/>
          </w:rPr>
          <w:t>org</w:t>
        </w:r>
        <w:r w:rsidRPr="005D43CB">
          <w:rPr>
            <w:rStyle w:val="a3"/>
            <w:rFonts w:ascii="Calibri" w:eastAsia="Calibri" w:hAnsi="Calibri" w:cs="Times New Roman"/>
            <w:sz w:val="20"/>
            <w:szCs w:val="20"/>
          </w:rPr>
          <w:t>2016@</w:t>
        </w:r>
        <w:proofErr w:type="spellStart"/>
        <w:r w:rsidRPr="005D43CB">
          <w:rPr>
            <w:rStyle w:val="a3"/>
            <w:rFonts w:ascii="Calibri" w:eastAsia="Calibri" w:hAnsi="Calibri" w:cs="Times New Roman"/>
            <w:sz w:val="20"/>
            <w:szCs w:val="20"/>
            <w:lang w:val="en-US"/>
          </w:rPr>
          <w:t>pskovedu</w:t>
        </w:r>
        <w:proofErr w:type="spellEnd"/>
        <w:r w:rsidRPr="005D43CB">
          <w:rPr>
            <w:rStyle w:val="a3"/>
            <w:rFonts w:ascii="Calibri" w:eastAsia="Calibri" w:hAnsi="Calibri" w:cs="Times New Roman"/>
            <w:sz w:val="20"/>
            <w:szCs w:val="20"/>
          </w:rPr>
          <w:t>.</w:t>
        </w:r>
        <w:proofErr w:type="spellStart"/>
        <w:r w:rsidRPr="005D43CB">
          <w:rPr>
            <w:rStyle w:val="a3"/>
            <w:rFonts w:ascii="Calibri" w:eastAsia="Calibri" w:hAnsi="Calibri" w:cs="Times New Roman"/>
            <w:sz w:val="20"/>
            <w:szCs w:val="20"/>
            <w:lang w:val="en-US"/>
          </w:rPr>
          <w:t>ru</w:t>
        </w:r>
        <w:proofErr w:type="spellEnd"/>
      </w:hyperlink>
    </w:p>
    <w:p w:rsidR="001C750E" w:rsidRDefault="001C750E" w:rsidP="001C750E">
      <w:pPr>
        <w:spacing w:after="200" w:line="276" w:lineRule="auto"/>
        <w:rPr>
          <w:rFonts w:ascii="Calibri" w:eastAsia="Calibri" w:hAnsi="Calibri" w:cs="Times New Roman"/>
          <w:i/>
          <w:color w:val="0000FF"/>
          <w:sz w:val="20"/>
          <w:szCs w:val="20"/>
          <w:u w:val="single"/>
        </w:rPr>
      </w:pPr>
    </w:p>
    <w:p w:rsidR="00DE363F" w:rsidRDefault="00DE363F"/>
    <w:p w:rsidR="001C750E" w:rsidRDefault="001C750E"/>
    <w:p w:rsidR="001C750E" w:rsidRPr="001C750E" w:rsidRDefault="001C750E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</w:t>
      </w:r>
      <w:r w:rsidRPr="001C750E">
        <w:rPr>
          <w:rFonts w:ascii="Times New Roman" w:hAnsi="Times New Roman" w:cs="Times New Roman"/>
          <w:b/>
          <w:i/>
          <w:sz w:val="48"/>
          <w:szCs w:val="48"/>
        </w:rPr>
        <w:t xml:space="preserve">  </w:t>
      </w:r>
      <w:r w:rsidR="00A154AE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Целевая прогулка-экскурсия </w:t>
      </w:r>
      <w:bookmarkStart w:id="0" w:name="_GoBack"/>
      <w:bookmarkEnd w:id="0"/>
      <w:r w:rsidRPr="001C750E">
        <w:rPr>
          <w:rFonts w:ascii="Times New Roman" w:hAnsi="Times New Roman" w:cs="Times New Roman"/>
          <w:b/>
          <w:i/>
          <w:sz w:val="48"/>
          <w:szCs w:val="48"/>
          <w:u w:val="single"/>
        </w:rPr>
        <w:br/>
      </w:r>
      <w:r w:rsidRPr="001C750E">
        <w:rPr>
          <w:rFonts w:ascii="Times New Roman" w:hAnsi="Times New Roman" w:cs="Times New Roman"/>
          <w:b/>
          <w:i/>
          <w:sz w:val="48"/>
          <w:szCs w:val="48"/>
        </w:rPr>
        <w:t xml:space="preserve">     </w:t>
      </w:r>
      <w:proofErr w:type="gramStart"/>
      <w:r w:rsidRPr="001C750E">
        <w:rPr>
          <w:rFonts w:ascii="Times New Roman" w:hAnsi="Times New Roman" w:cs="Times New Roman"/>
          <w:b/>
          <w:i/>
          <w:sz w:val="48"/>
          <w:szCs w:val="48"/>
        </w:rPr>
        <w:t xml:space="preserve">   </w:t>
      </w:r>
      <w:r w:rsidR="00601613">
        <w:rPr>
          <w:rFonts w:ascii="Times New Roman" w:hAnsi="Times New Roman" w:cs="Times New Roman"/>
          <w:b/>
          <w:i/>
          <w:sz w:val="48"/>
          <w:szCs w:val="48"/>
          <w:u w:val="single"/>
        </w:rPr>
        <w:t>«</w:t>
      </w:r>
      <w:proofErr w:type="gramEnd"/>
      <w:r w:rsidR="00601613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По следам псковских </w:t>
      </w:r>
      <w:proofErr w:type="spellStart"/>
      <w:r w:rsidR="00601613">
        <w:rPr>
          <w:rFonts w:ascii="Times New Roman" w:hAnsi="Times New Roman" w:cs="Times New Roman"/>
          <w:b/>
          <w:i/>
          <w:sz w:val="48"/>
          <w:szCs w:val="48"/>
          <w:u w:val="single"/>
        </w:rPr>
        <w:t>БАРС</w:t>
      </w:r>
      <w:r w:rsidRPr="001C750E">
        <w:rPr>
          <w:rFonts w:ascii="Times New Roman" w:hAnsi="Times New Roman" w:cs="Times New Roman"/>
          <w:b/>
          <w:i/>
          <w:sz w:val="48"/>
          <w:szCs w:val="48"/>
          <w:u w:val="single"/>
        </w:rPr>
        <w:t>иков</w:t>
      </w:r>
      <w:proofErr w:type="spellEnd"/>
      <w:r w:rsidRPr="001C750E">
        <w:rPr>
          <w:rFonts w:ascii="Times New Roman" w:hAnsi="Times New Roman" w:cs="Times New Roman"/>
          <w:b/>
          <w:i/>
          <w:sz w:val="48"/>
          <w:szCs w:val="48"/>
          <w:u w:val="single"/>
        </w:rPr>
        <w:t>»</w:t>
      </w:r>
    </w:p>
    <w:p w:rsidR="001C750E" w:rsidRDefault="001C750E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A154AE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40"/>
          <w:szCs w:val="40"/>
        </w:rPr>
        <w:t>(подготовительная группа «Чижики»</w:t>
      </w:r>
      <w:r w:rsidR="00A154AE">
        <w:rPr>
          <w:rFonts w:ascii="Times New Roman" w:hAnsi="Times New Roman" w:cs="Times New Roman"/>
          <w:b/>
          <w:i/>
          <w:sz w:val="40"/>
          <w:szCs w:val="40"/>
        </w:rPr>
        <w:t>)</w:t>
      </w:r>
    </w:p>
    <w:p w:rsidR="001C750E" w:rsidRDefault="001C750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C750E" w:rsidRDefault="001C750E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06B3FF2" wp14:editId="5F37A832">
            <wp:extent cx="5940425" cy="4453927"/>
            <wp:effectExtent l="0" t="0" r="3175" b="3810"/>
            <wp:docPr id="2" name="Рисунок 2" descr="https://pln-pskov.ru/pictures/2312201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n-pskov.ru/pictures/2312201857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                                                                                     </w:t>
      </w:r>
      <w:r w:rsidRPr="00141C4E"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Подготовила и </w:t>
      </w:r>
      <w:proofErr w:type="gramStart"/>
      <w:r w:rsidRPr="00141C4E"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>провела:</w:t>
      </w:r>
      <w:r w:rsidRPr="00141C4E"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br/>
        <w:t xml:space="preserve">   </w:t>
      </w:r>
      <w:proofErr w:type="gramEnd"/>
      <w:r w:rsidRPr="00141C4E"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                                                                        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</w:t>
      </w:r>
      <w:r w:rsidRPr="00141C4E"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воспитатель Вебер Ольга Владимировна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br/>
        <w:t xml:space="preserve">                                                                        Псков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br/>
        <w:t xml:space="preserve">                                                                        2024 г.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lastRenderedPageBreak/>
        <w:t xml:space="preserve">     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                            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                  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br/>
      </w:r>
      <w:r w:rsidRPr="00601613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 xml:space="preserve">           </w:t>
      </w:r>
      <w:r w:rsidRPr="00A154AE">
        <w:rPr>
          <w:rFonts w:ascii="Times New Roman" w:eastAsia="Times New Roman" w:hAnsi="Times New Roman" w:cs="Times New Roman"/>
          <w:b/>
          <w:bCs/>
          <w:i/>
          <w:color w:val="303F50"/>
          <w:sz w:val="32"/>
          <w:szCs w:val="32"/>
          <w:lang w:eastAsia="ru-RU"/>
        </w:rPr>
        <w:t>Цель:</w:t>
      </w:r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 знакомство детей с историей нашего города, с новыми памятниками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Задачи: 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303F50"/>
          <w:sz w:val="32"/>
          <w:szCs w:val="32"/>
          <w:lang w:eastAsia="ru-RU"/>
        </w:rPr>
        <w:t>Образовательная:</w:t>
      </w:r>
    </w:p>
    <w:p w:rsidR="001C750E" w:rsidRPr="00A154AE" w:rsidRDefault="001C750E" w:rsidP="00601613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 </w:t>
      </w:r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Закрепить знания детей о своём родном городе</w:t>
      </w: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.</w:t>
      </w:r>
    </w:p>
    <w:p w:rsidR="001C750E" w:rsidRPr="00A154AE" w:rsidRDefault="001C750E" w:rsidP="001C750E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 Обратить внимани</w:t>
      </w:r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е детей на места установки памятников</w:t>
      </w:r>
    </w:p>
    <w:p w:rsidR="001C750E" w:rsidRPr="00A154AE" w:rsidRDefault="001C750E" w:rsidP="001C750E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 </w:t>
      </w:r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 xml:space="preserve">Обратить внимание детей на то, чем отличаются </w:t>
      </w:r>
      <w:proofErr w:type="spellStart"/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барсики</w:t>
      </w:r>
      <w:proofErr w:type="spellEnd"/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 xml:space="preserve"> друг от друга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303F50"/>
          <w:sz w:val="32"/>
          <w:szCs w:val="32"/>
          <w:lang w:eastAsia="ru-RU"/>
        </w:rPr>
        <w:t>Развивающая: 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ind w:left="720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развивать речь,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ind w:left="720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память, мышление, воображение, внимание,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ind w:left="720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слуховую, зрительную, двигательную память,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ind w:left="720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        мелкую моторику.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color w:val="303F50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303F50"/>
          <w:sz w:val="32"/>
          <w:szCs w:val="32"/>
          <w:lang w:eastAsia="ru-RU"/>
        </w:rPr>
        <w:t>Воспитательная:</w:t>
      </w:r>
    </w:p>
    <w:p w:rsidR="00601613" w:rsidRPr="00A154AE" w:rsidRDefault="00601613" w:rsidP="0060161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Cs/>
          <w:i/>
          <w:color w:val="303F50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bCs/>
          <w:i/>
          <w:color w:val="303F50"/>
          <w:sz w:val="32"/>
          <w:szCs w:val="32"/>
          <w:lang w:eastAsia="ru-RU"/>
        </w:rPr>
        <w:t>Воспитывать в детях патриотические чувства: любовь к родному городу, гордость за него, желание сделать его красивым.</w:t>
      </w:r>
    </w:p>
    <w:p w:rsidR="001C750E" w:rsidRPr="00A154AE" w:rsidRDefault="001C750E" w:rsidP="00601613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  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181818"/>
          <w:sz w:val="32"/>
          <w:szCs w:val="32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303F50"/>
          <w:sz w:val="32"/>
          <w:szCs w:val="32"/>
          <w:lang w:eastAsia="ru-RU"/>
        </w:rPr>
        <w:t>Методические приемы:</w:t>
      </w:r>
      <w:r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 беседа, загадки, художественное слово, рассматриван</w:t>
      </w:r>
      <w:r w:rsidR="00601613" w:rsidRPr="00A154AE"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  <w:t>ие и сравнение памятников.</w:t>
      </w: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</w:pPr>
    </w:p>
    <w:p w:rsidR="001C750E" w:rsidRPr="00A154A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32"/>
          <w:szCs w:val="32"/>
          <w:lang w:eastAsia="ru-RU"/>
        </w:rPr>
      </w:pPr>
    </w:p>
    <w:p w:rsidR="00601613" w:rsidRPr="00A64722" w:rsidRDefault="00601613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</w:p>
    <w:p w:rsidR="001C750E" w:rsidRPr="00A64722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</w:p>
    <w:p w:rsidR="001C750E" w:rsidRPr="00A64722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</w:p>
    <w:p w:rsidR="001C750E" w:rsidRPr="00A64722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</w:p>
    <w:p w:rsidR="001C750E" w:rsidRDefault="001C750E" w:rsidP="001C750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</w:p>
    <w:p w:rsidR="001C750E" w:rsidRPr="00A64722" w:rsidRDefault="001C750E" w:rsidP="001C750E">
      <w:pP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                                         </w:t>
      </w:r>
      <w:r>
        <w:rPr>
          <w:rFonts w:ascii="Arial" w:hAnsi="Arial" w:cs="Arial"/>
          <w:i/>
          <w:iCs/>
          <w:color w:val="242F33"/>
          <w:sz w:val="20"/>
          <w:szCs w:val="20"/>
          <w:shd w:val="clear" w:color="auto" w:fill="FFFFFF"/>
        </w:rPr>
        <w:t xml:space="preserve">         </w:t>
      </w:r>
    </w:p>
    <w:p w:rsidR="001C750E" w:rsidRDefault="001C750E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01613" w:rsidRDefault="0060161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01613" w:rsidRDefault="0060161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01613" w:rsidRDefault="0060161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01613" w:rsidRDefault="0060161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601613" w:rsidRPr="00601613" w:rsidRDefault="00601613">
      <w:pPr>
        <w:rPr>
          <w:rFonts w:ascii="Times New Roman" w:hAnsi="Times New Roman" w:cs="Times New Roman"/>
          <w:i/>
          <w:sz w:val="40"/>
          <w:szCs w:val="40"/>
        </w:rPr>
      </w:pPr>
      <w:r w:rsidRPr="00601613">
        <w:rPr>
          <w:rFonts w:ascii="Times New Roman" w:hAnsi="Times New Roman" w:cs="Times New Roman"/>
          <w:i/>
          <w:sz w:val="40"/>
          <w:szCs w:val="40"/>
        </w:rPr>
        <w:t>В декабре 2023 года на улицах Пскова начали появляться скульптурные композиции, представляющие собой художественное изображение «</w:t>
      </w:r>
      <w:proofErr w:type="spellStart"/>
      <w:r w:rsidRPr="00601613">
        <w:rPr>
          <w:rFonts w:ascii="Times New Roman" w:hAnsi="Times New Roman" w:cs="Times New Roman"/>
          <w:i/>
          <w:sz w:val="40"/>
          <w:szCs w:val="40"/>
        </w:rPr>
        <w:t>БАРСика</w:t>
      </w:r>
      <w:proofErr w:type="spellEnd"/>
      <w:r w:rsidRPr="00601613">
        <w:rPr>
          <w:rFonts w:ascii="Times New Roman" w:hAnsi="Times New Roman" w:cs="Times New Roman"/>
          <w:i/>
          <w:sz w:val="40"/>
          <w:szCs w:val="40"/>
        </w:rPr>
        <w:t>» (символа Пскова) в десяти тематических вариантах.</w:t>
      </w:r>
    </w:p>
    <w:p w:rsidR="00601613" w:rsidRPr="00601613" w:rsidRDefault="00601613" w:rsidP="00601613">
      <w:pPr>
        <w:rPr>
          <w:rFonts w:ascii="Times New Roman" w:hAnsi="Times New Roman" w:cs="Times New Roman"/>
          <w:i/>
          <w:sz w:val="40"/>
          <w:szCs w:val="40"/>
        </w:rPr>
      </w:pPr>
      <w:r w:rsidRPr="00601613">
        <w:rPr>
          <w:rFonts w:ascii="Times New Roman" w:hAnsi="Times New Roman" w:cs="Times New Roman"/>
          <w:i/>
          <w:sz w:val="40"/>
          <w:szCs w:val="40"/>
        </w:rPr>
        <w:t>Высота девяти композиций составит 20 см, ширина — 35 см (по основанию). Размер десятой будет больше: высота — 80 см, ширина — 30х30 см (по основанию). Техника изготовления — бронзовое литье с ручной доработкой. Цвет скульптур — тонированная бронза.</w:t>
      </w:r>
    </w:p>
    <w:p w:rsidR="00601613" w:rsidRDefault="00601613" w:rsidP="00601613">
      <w:pPr>
        <w:rPr>
          <w:rFonts w:ascii="Times New Roman" w:hAnsi="Times New Roman" w:cs="Times New Roman"/>
          <w:i/>
          <w:sz w:val="40"/>
          <w:szCs w:val="40"/>
        </w:rPr>
      </w:pPr>
      <w:r w:rsidRPr="00601613">
        <w:rPr>
          <w:rFonts w:ascii="Times New Roman" w:hAnsi="Times New Roman" w:cs="Times New Roman"/>
          <w:i/>
          <w:sz w:val="40"/>
          <w:szCs w:val="40"/>
        </w:rPr>
        <w:t xml:space="preserve">Размещены они в ключевых местах и каждый из них с «изюминкой». Например, у </w:t>
      </w:r>
      <w:proofErr w:type="spellStart"/>
      <w:r w:rsidRPr="00601613">
        <w:rPr>
          <w:rFonts w:ascii="Times New Roman" w:hAnsi="Times New Roman" w:cs="Times New Roman"/>
          <w:i/>
          <w:sz w:val="40"/>
          <w:szCs w:val="40"/>
        </w:rPr>
        <w:t>барсика</w:t>
      </w:r>
      <w:proofErr w:type="spellEnd"/>
      <w:r w:rsidRPr="00601613">
        <w:rPr>
          <w:rFonts w:ascii="Times New Roman" w:hAnsi="Times New Roman" w:cs="Times New Roman"/>
          <w:i/>
          <w:sz w:val="40"/>
          <w:szCs w:val="40"/>
        </w:rPr>
        <w:t xml:space="preserve">, который появился у театра, есть театральные маски. У </w:t>
      </w:r>
      <w:proofErr w:type="spellStart"/>
      <w:r w:rsidRPr="00601613">
        <w:rPr>
          <w:rFonts w:ascii="Times New Roman" w:hAnsi="Times New Roman" w:cs="Times New Roman"/>
          <w:i/>
          <w:sz w:val="40"/>
          <w:szCs w:val="40"/>
        </w:rPr>
        <w:t>барсика</w:t>
      </w:r>
      <w:proofErr w:type="spellEnd"/>
      <w:r w:rsidRPr="00601613">
        <w:rPr>
          <w:rFonts w:ascii="Times New Roman" w:hAnsi="Times New Roman" w:cs="Times New Roman"/>
          <w:i/>
          <w:sz w:val="40"/>
          <w:szCs w:val="40"/>
        </w:rPr>
        <w:t xml:space="preserve"> на набережной Великой – матросская бескозырка.</w:t>
      </w:r>
    </w:p>
    <w:p w:rsidR="00601613" w:rsidRDefault="0060161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F47B23" w:rsidRPr="00601613" w:rsidRDefault="00F47B23" w:rsidP="00601613">
      <w:pPr>
        <w:rPr>
          <w:rFonts w:ascii="Times New Roman" w:hAnsi="Times New Roman" w:cs="Times New Roman"/>
          <w:i/>
          <w:sz w:val="40"/>
          <w:szCs w:val="40"/>
        </w:rPr>
      </w:pPr>
    </w:p>
    <w:p w:rsidR="00601613" w:rsidRPr="00601613" w:rsidRDefault="00601613" w:rsidP="0060161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color w:val="4B5366"/>
          <w:sz w:val="36"/>
          <w:szCs w:val="36"/>
          <w:u w:val="single"/>
          <w:lang w:eastAsia="ru-RU"/>
        </w:rPr>
      </w:pPr>
      <w:r w:rsidRPr="00601613">
        <w:rPr>
          <w:rFonts w:ascii="Times New Roman" w:eastAsia="Times New Roman" w:hAnsi="Times New Roman" w:cs="Times New Roman"/>
          <w:b/>
          <w:i/>
          <w:iCs/>
          <w:color w:val="4B5366"/>
          <w:sz w:val="36"/>
          <w:szCs w:val="36"/>
          <w:u w:val="single"/>
          <w:lang w:eastAsia="ru-RU"/>
        </w:rPr>
        <w:t>Места установки скульптурных композиций:</w:t>
      </w:r>
    </w:p>
    <w:p w:rsidR="00F47B23" w:rsidRPr="00806D98" w:rsidRDefault="00601613" w:rsidP="00F47B23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806D98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 xml:space="preserve">Дом </w:t>
      </w:r>
      <w:proofErr w:type="spellStart"/>
      <w:r w:rsidRPr="00806D98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Беклешова</w:t>
      </w:r>
      <w:proofErr w:type="spellEnd"/>
      <w:r w:rsidRPr="00806D98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(у вх</w:t>
      </w:r>
      <w:r w:rsidR="00F47B23" w:rsidRPr="00806D98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ода в ТИЦ, ул. Георгиевская, 4)</w:t>
      </w:r>
    </w:p>
    <w:p w:rsidR="00F47B23" w:rsidRDefault="00F47B23" w:rsidP="00F47B2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C669D" wp14:editId="77A41779">
            <wp:extent cx="5049514" cy="3371934"/>
            <wp:effectExtent l="0" t="0" r="0" b="0"/>
            <wp:docPr id="3" name="Рисунок 3" descr="https://pskovkid.ru/wp-content/uploads/2023/12/dsc_09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kovkid.ru/wp-content/uploads/2023/12/dsc_098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56" cy="33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23" w:rsidRPr="00806D98" w:rsidRDefault="00F47B23" w:rsidP="00F47B23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806D98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Октябрьская площадь, сквер у главпочтамта (на зелёной зоне слева от входа);</w:t>
      </w:r>
    </w:p>
    <w:p w:rsidR="00F47B23" w:rsidRDefault="00F47B23" w:rsidP="0060161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BA3CA0" wp14:editId="702A4C43">
            <wp:extent cx="2853055" cy="4272485"/>
            <wp:effectExtent l="0" t="0" r="4445" b="0"/>
            <wp:docPr id="8" name="Рисунок 8" descr="https://pskovkid.ru/wp-content/uploads/2023/12/dsc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kovkid.ru/wp-content/uploads/2023/12/dsc_1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82" cy="43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98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Набережная под смотровой площадкой около ТЭЦ</w:t>
      </w:r>
      <w:r w:rsidRPr="00A154A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(на спуске к реке);</w:t>
      </w:r>
    </w:p>
    <w:p w:rsidR="00806D98" w:rsidRP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38DF0" wp14:editId="4582B18C">
            <wp:extent cx="5940425" cy="3966861"/>
            <wp:effectExtent l="0" t="0" r="3175" b="0"/>
            <wp:docPr id="10" name="Рисунок 10" descr="https://pskovkid.ru/wp-content/uploads/2023/12/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kovkid.ru/wp-content/uploads/2023/12/dsc_0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613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lastRenderedPageBreak/>
        <w:t>Библиотека имени Вениамина Каверина</w:t>
      </w:r>
      <w:r w:rsidRPr="00A154AE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 (на лестнице от амфитеатра);</w:t>
      </w:r>
    </w:p>
    <w:p w:rsidR="00806D98" w:rsidRPr="00A154AE" w:rsidRDefault="00806D98" w:rsidP="00806D98">
      <w:pPr>
        <w:pStyle w:val="a4"/>
        <w:shd w:val="clear" w:color="auto" w:fill="FFFFFF"/>
        <w:spacing w:after="100" w:afterAutospacing="1" w:line="240" w:lineRule="auto"/>
        <w:ind w:left="786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</w:p>
    <w:p w:rsidR="00806D98" w:rsidRPr="00601613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016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Народное поверье гласит:</w:t>
      </w:r>
      <w:r w:rsidRPr="006016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«</w:t>
      </w:r>
      <w:r w:rsidRPr="00601613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Если погладить его за ушком, то в жизни прибавится счастья и любви, а если потереть книжку — придёт радостное событие и укрепятся знания! (Особенно актуально для тех, кто сдаёт экзамены). Ну, а если носик, то хорошее настроение будет сопровождать весь год!</w:t>
      </w:r>
      <w:r w:rsidRPr="0060161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</w:p>
    <w:p w:rsid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CB45E3" wp14:editId="1EB1AE95">
            <wp:extent cx="3310549" cy="4957591"/>
            <wp:effectExtent l="0" t="0" r="4445" b="0"/>
            <wp:docPr id="12" name="Рисунок 12" descr="https://pskovkid.ru/wp-content/uploads/2023/12/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skovkid.ru/wp-content/uploads/2023/12/dsc_10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42" cy="49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D98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Около Дома Ксендза</w:t>
      </w:r>
      <w:r w:rsidRPr="00A154A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(возле скамеек);</w:t>
      </w:r>
    </w:p>
    <w:p w:rsidR="00806D98" w:rsidRP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F2930E" wp14:editId="37771BEB">
            <wp:extent cx="5618311" cy="3161534"/>
            <wp:effectExtent l="0" t="0" r="1905" b="1270"/>
            <wp:docPr id="4" name="Рисунок 4" descr="https://pskovkid.ru/wp-content/uploads/2023/12/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kovkid.ru/wp-content/uploads/2023/12/1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53" cy="31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613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 xml:space="preserve">Двор рядом с церковью Сергия с </w:t>
      </w:r>
      <w:proofErr w:type="spellStart"/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Залужья</w:t>
      </w:r>
      <w:proofErr w:type="spellEnd"/>
      <w:r w:rsidRPr="00A154A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(рядом с металлической оградой церкви);</w:t>
      </w:r>
    </w:p>
    <w:p w:rsid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F496B5" wp14:editId="44DF6DCF">
            <wp:extent cx="5940425" cy="3342795"/>
            <wp:effectExtent l="0" t="0" r="3175" b="0"/>
            <wp:docPr id="35" name="Рисунок 35" descr="https://pskovkid.ru/wp-content/uploads/2023/12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kovkid.ru/wp-content/uploads/2023/12/1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Территория вдоль крепостной стены по улице Свердлова</w:t>
      </w:r>
      <w:r w:rsidRPr="00A154A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(рядом с пересечением с ул. Советская);</w:t>
      </w:r>
    </w:p>
    <w:p w:rsid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806D98" w:rsidRP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5B8A62" wp14:editId="12A44FC5">
            <wp:extent cx="5940425" cy="3966861"/>
            <wp:effectExtent l="0" t="0" r="3175" b="0"/>
            <wp:docPr id="6" name="Рисунок 6" descr="https://pskovkid.ru/wp-content/uploads/2023/12/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kovkid.ru/wp-content/uploads/2023/12/dsc_1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D98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Зелёная зона у Михайловской башни</w:t>
      </w:r>
      <w:r w:rsidRPr="00A154A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(рядом со скамейкой);</w:t>
      </w:r>
    </w:p>
    <w:p w:rsidR="00806D98" w:rsidRP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3CCEF5" wp14:editId="539A0579">
            <wp:extent cx="5940425" cy="3342795"/>
            <wp:effectExtent l="0" t="0" r="3175" b="0"/>
            <wp:docPr id="36" name="Рисунок 36" descr="https://pskovkid.ru/wp-content/uploads/2023/12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kovkid.ru/wp-content/uploads/2023/12/2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613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Смотровая площадка на улице Воеводы Шуйского</w:t>
      </w:r>
      <w:r w:rsidRPr="00A154A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 (на спуске к реке);</w:t>
      </w:r>
    </w:p>
    <w:p w:rsid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806D98" w:rsidRP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A2413C" wp14:editId="0D5509BE">
            <wp:extent cx="5940425" cy="3966861"/>
            <wp:effectExtent l="0" t="0" r="3175" b="0"/>
            <wp:docPr id="37" name="Рисунок 37" descr="https://pskovkid.ru/wp-content/uploads/2023/12/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kovkid.ru/wp-content/uploads/2023/12/dsc_09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D98" w:rsidRPr="00A154AE" w:rsidRDefault="00601613" w:rsidP="00806D98">
      <w:pPr>
        <w:pStyle w:val="a4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A154AE">
        <w:rPr>
          <w:rFonts w:ascii="Times New Roman" w:eastAsia="Times New Roman" w:hAnsi="Times New Roman" w:cs="Times New Roman"/>
          <w:b/>
          <w:bCs/>
          <w:i/>
          <w:color w:val="4B5366"/>
          <w:sz w:val="28"/>
          <w:szCs w:val="28"/>
          <w:lang w:eastAsia="ru-RU"/>
        </w:rPr>
        <w:t>Театральный сквер</w:t>
      </w:r>
      <w:r w:rsidRPr="00A154AE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 (рядом со скамейкой и с видом на фасад театра).</w:t>
      </w:r>
    </w:p>
    <w:p w:rsidR="00806D98" w:rsidRPr="00806D98" w:rsidRDefault="00806D98" w:rsidP="00806D98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379AD2" wp14:editId="77BDA68D">
            <wp:extent cx="3644075" cy="5457050"/>
            <wp:effectExtent l="0" t="0" r="0" b="0"/>
            <wp:docPr id="38" name="Рисунок 38" descr="https://pskovkid.ru/wp-content/uploads/2023/12/dsc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skovkid.ru/wp-content/uploads/2023/12/dsc_11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47" cy="54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13" w:rsidRPr="00601613" w:rsidRDefault="00601613" w:rsidP="0060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613" w:rsidRPr="00601613" w:rsidRDefault="00601613" w:rsidP="0060161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proofErr w:type="spellStart"/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Барсики</w:t>
      </w:r>
      <w:proofErr w:type="spellEnd"/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 отливались и готовились к установке на литейном заводе Ярославля.</w:t>
      </w:r>
    </w:p>
    <w:p w:rsidR="00601613" w:rsidRPr="00601613" w:rsidRDefault="00601613" w:rsidP="0060161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Стоимость каждой из девяти малых архитектурных композиций составляет 87 тысяч рублей. Стоимость крупного «Барсика» — 203 тысячи рублей.</w:t>
      </w:r>
    </w:p>
    <w:p w:rsidR="00601613" w:rsidRPr="00601613" w:rsidRDefault="00601613" w:rsidP="0060161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Обновление исторической части города идет по региональному проекту «Развитие туристической инфраструктуры (Псковская область)» по мероприятию «Поддержка региональных программ по проектированию туристского кода центра города».</w:t>
      </w:r>
    </w:p>
    <w:p w:rsidR="00601613" w:rsidRPr="00601613" w:rsidRDefault="00601613" w:rsidP="0060161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С символом города планируют создать </w:t>
      </w:r>
      <w:proofErr w:type="spellStart"/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квест</w:t>
      </w:r>
      <w:proofErr w:type="spellEnd"/>
      <w:r w:rsidRPr="00601613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, чтобы «не просто посадить его где-то», а сделать несколько элементов, которые создадут легенду и историю Пскова.</w:t>
      </w:r>
    </w:p>
    <w:p w:rsidR="00601613" w:rsidRPr="001C750E" w:rsidRDefault="00601613">
      <w:pPr>
        <w:rPr>
          <w:rFonts w:ascii="Times New Roman" w:hAnsi="Times New Roman" w:cs="Times New Roman"/>
          <w:b/>
          <w:i/>
          <w:sz w:val="40"/>
          <w:szCs w:val="40"/>
        </w:rPr>
      </w:pPr>
    </w:p>
    <w:sectPr w:rsidR="00601613" w:rsidRPr="001C7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1557B4"/>
    <w:multiLevelType w:val="hybridMultilevel"/>
    <w:tmpl w:val="42CE460A"/>
    <w:lvl w:ilvl="0" w:tplc="5CCEDDB6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4B5366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785F3892"/>
    <w:multiLevelType w:val="hybridMultilevel"/>
    <w:tmpl w:val="49F6F0BA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0E"/>
    <w:rsid w:val="001C750E"/>
    <w:rsid w:val="00601613"/>
    <w:rsid w:val="00806D98"/>
    <w:rsid w:val="00A154AE"/>
    <w:rsid w:val="00DE363F"/>
    <w:rsid w:val="00F4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D844D-190C-4F16-808B-633A51A8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5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50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47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72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org2016@pskovedu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</dc:creator>
  <cp:keywords/>
  <dc:description/>
  <cp:lastModifiedBy>Дарина</cp:lastModifiedBy>
  <cp:revision>2</cp:revision>
  <dcterms:created xsi:type="dcterms:W3CDTF">2024-01-17T17:53:00Z</dcterms:created>
  <dcterms:modified xsi:type="dcterms:W3CDTF">2024-01-17T18:42:00Z</dcterms:modified>
</cp:coreProperties>
</file>