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340" w:rsidRDefault="00B56340" w:rsidP="00B56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Исследовательская работа</w:t>
      </w:r>
    </w:p>
    <w:p w:rsidR="00B56340" w:rsidRDefault="00B56340" w:rsidP="00B563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"СОВЕТСКИЙ СОЛДАТ И ДЕМЯНСКИЙ КОТЁЛ"</w:t>
      </w:r>
    </w:p>
    <w:p w:rsidR="00B56340" w:rsidRDefault="00B56340" w:rsidP="00B56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Эккардт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Галина Анатольевна,</w:t>
      </w: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истории МАОУ "СОШ №2",</w:t>
      </w: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г.Заводоуковск</w:t>
      </w: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Default="00B56340" w:rsidP="00B5634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56340" w:rsidRPr="00DC2365" w:rsidRDefault="00B56340" w:rsidP="00B56340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C2365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2365">
        <w:rPr>
          <w:rFonts w:ascii="Times New Roman" w:hAnsi="Times New Roman" w:cs="Times New Roman"/>
          <w:sz w:val="24"/>
          <w:szCs w:val="24"/>
        </w:rPr>
        <w:t xml:space="preserve">Вопрос о формировании уважительного отношения к  прошлому актуален в настоящее время. И не только потому что этому вопросу уделяется особое внимание на всех уровнях власти, но и потому что история - это  </w:t>
      </w:r>
      <w:r w:rsidRPr="00DC23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люди, которые пережили невзгоды  в реальных исторических обстоятельствах, могут вдохновлять.</w:t>
      </w:r>
      <w:r w:rsidRPr="00B5634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DC236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Каждый, кто внес свою значимую лепту в историю нашего государства, заслуживает уважения, заслуживает, что бы о нем помнили.</w:t>
      </w:r>
    </w:p>
    <w:p w:rsidR="00B56340" w:rsidRDefault="00B56340" w:rsidP="00B5634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23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DC23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Знакомство с человеческим прошлым  есть путь к самопознанию. История помогает понять истоки современных социальных и политических проблем. Вся история человечества строится на причинно-следственных связях. У каждого события есть свой результат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5600F3" w:rsidRDefault="005600F3" w:rsidP="005600F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   </w:t>
      </w:r>
      <w:r>
        <w:rPr>
          <w:rFonts w:ascii="TimesNewRomanPSMT" w:eastAsia="Times New Roman" w:hAnsi="TimesNewRomanPSMT" w:cs="Times New Roman" w:hint="eastAsia"/>
          <w:color w:val="000000"/>
          <w:sz w:val="24"/>
          <w:szCs w:val="24"/>
        </w:rPr>
        <w:t>В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2020 году мы отмечали 75 годовщину Победы советского народа в Великой Отечественной войне. Войне, которая стала ключевым событием 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  <w:lang w:val="en-US"/>
        </w:rPr>
        <w:t>XX</w:t>
      </w:r>
      <w:r w:rsidRPr="00515D53"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4"/>
          <w:szCs w:val="24"/>
        </w:rPr>
        <w:t xml:space="preserve">века.  От исхода Великой Отечественной войны зависела история не только нашей страны, но и всего человечества. </w:t>
      </w:r>
      <w:r w:rsidRPr="00515D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эти годы выросло несколько поколений. Изменилась политическая карта планеты. Нет Советс</w:t>
      </w:r>
      <w:r w:rsidRPr="00515D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кого Союза, который одержал грандиозную, сокруши</w:t>
      </w:r>
      <w:r w:rsidRPr="00515D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тельную победу над нацизмом, спас весь мир. Да и сами события той войны, даже для ее участников, далекое прошлое. Но почему в России 9 мая отмечается как самый главный праздник? А 22 июня – жизнь словно замирает. И комок подкатывает к горлу?</w:t>
      </w:r>
    </w:p>
    <w:p w:rsidR="005600F3" w:rsidRDefault="005600F3" w:rsidP="005600F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Как отметил Президент РФ В.В.Путин: </w:t>
      </w:r>
      <w:r w:rsidRPr="00175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«Самоотверженность, патриотизм, любовь к родному дому, к своей семье, к Отечеству – эти цен</w:t>
      </w:r>
      <w:r w:rsidRPr="00175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ности и сегодня являются для российского общества фун</w:t>
      </w:r>
      <w:r w:rsidRPr="00175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даментальными, стержневыми. На них, по большому сче</w:t>
      </w:r>
      <w:r w:rsidRPr="00175D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ту, во многом держится суверенитет нашей страны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В этих словах и находится ответ на ключевой вопрос о значимости исторической памяти. </w:t>
      </w:r>
    </w:p>
    <w:p w:rsidR="005600F3" w:rsidRDefault="005600F3" w:rsidP="005600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</w:t>
      </w:r>
      <w:r w:rsidRPr="00175D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Под </w:t>
      </w:r>
      <w:proofErr w:type="spellStart"/>
      <w:r w:rsidRPr="00175D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истори́ческой</w:t>
      </w:r>
      <w:proofErr w:type="spellEnd"/>
      <w:r w:rsidRPr="00175D9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75D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па́мятью</w:t>
      </w:r>
      <w:proofErr w:type="spellEnd"/>
      <w:r w:rsidRPr="00175D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мы понимаем</w:t>
      </w:r>
      <w:r w:rsidRPr="00175D99">
        <w:rPr>
          <w:rFonts w:ascii="Times New Roman" w:hAnsi="Times New Roman" w:cs="Times New Roman"/>
          <w:sz w:val="24"/>
          <w:szCs w:val="24"/>
          <w:shd w:val="clear" w:color="auto" w:fill="FFFFFF"/>
        </w:rPr>
        <w:t> — набор передаваемых из поколения в поколение </w:t>
      </w:r>
      <w:r w:rsidRPr="00175D9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исторических</w:t>
      </w:r>
      <w:r w:rsidRPr="00175D99">
        <w:rPr>
          <w:rFonts w:ascii="Times New Roman" w:hAnsi="Times New Roman" w:cs="Times New Roman"/>
          <w:sz w:val="24"/>
          <w:szCs w:val="24"/>
          <w:shd w:val="clear" w:color="auto" w:fill="FFFFFF"/>
        </w:rPr>
        <w:t> сообщений, мифов, субъективно преломленных рефлексий о событиях прошлого, особенно негативного опыта, угнетения, несправедливости в отношении народа.</w:t>
      </w:r>
    </w:p>
    <w:p w:rsidR="00D832F6" w:rsidRPr="00D832F6" w:rsidRDefault="005600F3" w:rsidP="00D832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В своей работе я хочу рассказать о боевых буднях простог</w:t>
      </w:r>
      <w:r w:rsidR="00D832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советского солдата - </w:t>
      </w:r>
      <w:proofErr w:type="spellStart"/>
      <w:r w:rsidR="00D832F6">
        <w:rPr>
          <w:rFonts w:ascii="Times New Roman" w:hAnsi="Times New Roman" w:cs="Times New Roman"/>
          <w:sz w:val="24"/>
          <w:szCs w:val="24"/>
          <w:shd w:val="clear" w:color="auto" w:fill="FFFFFF"/>
        </w:rPr>
        <w:t>Бажукова</w:t>
      </w:r>
      <w:proofErr w:type="spellEnd"/>
      <w:r w:rsidR="00D832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Константина Фомича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 Константин Фомич - это мой дедушка, который пропал в августе 1942 года. И вот спустя 80 лет, благодаря</w:t>
      </w:r>
      <w:r w:rsidR="00E7058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деятельности поискового отряда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7058E"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«Находка» в </w:t>
      </w:r>
      <w:r w:rsidR="00E705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районе деревни </w:t>
      </w:r>
      <w:proofErr w:type="spellStart"/>
      <w:r w:rsidR="00E705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Васильевщина</w:t>
      </w:r>
      <w:proofErr w:type="spellEnd"/>
      <w:r w:rsidR="00E705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705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Дем</w:t>
      </w:r>
      <w:r w:rsidR="00E7058E"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янского</w:t>
      </w:r>
      <w:proofErr w:type="spellEnd"/>
      <w:r w:rsidR="00E7058E"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705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района Новгородской области. Там </w:t>
      </w:r>
      <w:r w:rsidR="00E7058E"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 был обнаружен</w:t>
      </w:r>
      <w:r w:rsidR="00E705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7058E"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медальон, который и привёл поисковиков в Заводоуковск, где живут внучки, правнуки и </w:t>
      </w:r>
      <w:proofErr w:type="spellStart"/>
      <w:r w:rsidR="00E7058E"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прапавнуки</w:t>
      </w:r>
      <w:proofErr w:type="spellEnd"/>
      <w:r w:rsidR="00E7058E"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погибшего солдата</w:t>
      </w:r>
      <w:r w:rsidR="00E705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832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(приложение №1).</w:t>
      </w:r>
      <w:r w:rsidR="00D832F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</w:t>
      </w:r>
      <w:r w:rsid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</w:t>
      </w:r>
    </w:p>
    <w:p w:rsidR="00200EBA" w:rsidRDefault="00D832F6" w:rsidP="00D832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</w:t>
      </w:r>
      <w:r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Константин Фомич </w:t>
      </w:r>
      <w:proofErr w:type="spellStart"/>
      <w:r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Бажуков</w:t>
      </w:r>
      <w:proofErr w:type="spellEnd"/>
      <w:r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уроженец деревни </w:t>
      </w:r>
      <w:proofErr w:type="spellStart"/>
      <w:r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Лыбаево</w:t>
      </w:r>
      <w:proofErr w:type="spellEnd"/>
      <w:r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E705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родился 13 октя</w:t>
      </w:r>
      <w:r w:rsidR="00C81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бря 1903 года в крестьянской семье. Семья была бедной, приходилось батрачить у </w:t>
      </w:r>
      <w:proofErr w:type="spellStart"/>
      <w:r w:rsidR="00C81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Киприна</w:t>
      </w:r>
      <w:proofErr w:type="spellEnd"/>
      <w:r w:rsidR="00C81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Спиридона</w:t>
      </w:r>
      <w:r w:rsidR="00E705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proofErr w:type="spellStart"/>
      <w:r w:rsidR="00C81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Артьемьивича</w:t>
      </w:r>
      <w:proofErr w:type="spellEnd"/>
      <w:r w:rsidR="00C81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Здесь и встретил свою будущую жену Александру. В браке у них родилось трое детей - Мария, Галина и Анатолий. Но счастливая жизнь прервалась Великой </w:t>
      </w:r>
      <w:r w:rsidR="00C81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Отечественной войной. Константин Фомич был призван в армию и направлен на Ленинградский фронт.</w:t>
      </w:r>
      <w:r w:rsidR="00200E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Службу нес в 241 стрелковой дивизии.</w:t>
      </w:r>
    </w:p>
    <w:p w:rsidR="00200EBA" w:rsidRPr="00200EBA" w:rsidRDefault="00200EBA" w:rsidP="00200EB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 </w:t>
      </w:r>
      <w:r w:rsidR="00E7058E" w:rsidRPr="00200EBA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С мая 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 июнь 1942 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года 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развернулись 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напряженные боевые действия 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этом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2CC"/>
        </w:rPr>
        <w:t xml:space="preserve"> 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направлении. </w:t>
      </w:r>
      <w:proofErr w:type="spellStart"/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Северо</w:t>
      </w:r>
      <w:proofErr w:type="spellEnd"/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– Западный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2CC"/>
        </w:rPr>
        <w:t xml:space="preserve"> 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фронт трижды переходил в наступление.</w:t>
      </w:r>
    </w:p>
    <w:p w:rsidR="00200EBA" w:rsidRPr="00200EBA" w:rsidRDefault="00D348AC" w:rsidP="00D348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Первая операция была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проведена с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3 по 20 мая. Замысел состоял в том, чтобы нанести встречные удары с юга и севера, полностью отрезать, а затем разгромить окруженную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2CC"/>
        </w:rPr>
        <w:t xml:space="preserve">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группировку. С поставленной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задачей в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ойска не справились. Не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увенчались успехом и последующие попытки </w:t>
      </w:r>
      <w:proofErr w:type="spellStart"/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Северо</w:t>
      </w:r>
      <w:proofErr w:type="spellEnd"/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– Западного фронта завязать мешок и ликвидировать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2CC"/>
        </w:rPr>
        <w:t xml:space="preserve"> </w:t>
      </w:r>
      <w:proofErr w:type="spellStart"/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демянский</w:t>
      </w:r>
      <w:proofErr w:type="spellEnd"/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плацдарм противника. Соединения не имели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опыта в проведении наступательных операций, а сложные условия лесисто-болотистой местности и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слабое материально-техническое обеспечение войск снижали темпы наступлени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я.</w:t>
      </w:r>
    </w:p>
    <w:p w:rsidR="002C0F79" w:rsidRPr="00B134FB" w:rsidRDefault="00D348AC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Однако, несмотря на неуспех, войска фронта своими активными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действиями прочно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2CC"/>
        </w:rPr>
        <w:t xml:space="preserve">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сковали 16-ю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немецкую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армию и нанесли е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й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серьезные потери. Только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убитыми противник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2CC"/>
        </w:rPr>
        <w:t xml:space="preserve">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потерял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90 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тысяч человек.</w:t>
      </w:r>
      <w:r w:rsidRPr="00D348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Бои за</w:t>
      </w:r>
      <w:r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демянский</w:t>
      </w:r>
      <w:proofErr w:type="spellEnd"/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плацдарм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начальник штаба 16-й армии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генерал-лейтенант </w:t>
      </w:r>
      <w:proofErr w:type="spellStart"/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Бек-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Беренц</w:t>
      </w:r>
      <w:proofErr w:type="spellEnd"/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азывал “мельницей –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уменьшенным Верденом первой мировой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2CC"/>
        </w:rPr>
        <w:t xml:space="preserve"> </w:t>
      </w:r>
      <w:r w:rsidR="00200EBA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войны”.</w:t>
      </w:r>
      <w:r w:rsidR="002C0F7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16077D" w:rsidRPr="0016077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[</w:t>
      </w:r>
      <w:r w:rsidR="0016077D" w:rsidRPr="00B134F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1]</w:t>
      </w:r>
    </w:p>
    <w:p w:rsidR="00E919D2" w:rsidRDefault="00E919D2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Советское командование несмотря на неудачи Советской Армии не оставили надежды на положительный исход военной операции и начали новую подготовку к ликвидации противника.</w:t>
      </w:r>
    </w:p>
    <w:p w:rsidR="002C0F79" w:rsidRDefault="002C0F79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24 августа 1942 года была проведена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рекогнасцировка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командиров батальонов, рот, с командирами взводов в районе наступления (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д.Васильевщина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).</w:t>
      </w:r>
    </w:p>
    <w:p w:rsidR="00937435" w:rsidRDefault="002C0F79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  25 августа начались рег</w:t>
      </w:r>
      <w:r w:rsidR="0093743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ул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ярные занятия личного со</w:t>
      </w:r>
      <w:r w:rsidR="0093743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тава</w:t>
      </w:r>
      <w:r w:rsidR="0093743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с приданными подразделениями (ПА ПТО пулемётные и минными подразделениями) при участии танков (были заменены лошадьми). Занятия по подготовке личного состава закончились 28 августа 1942 года. В ходе подготовки было отработано: движение к исходному положению, развёртывание, передвижение от одного рубежа к другому. Взаимодействие всех огневых средств приданных и подразделений пехоты и танкам, для была выработаны специальные таблицы сигналов, которые вручены всем командирам подразделений.</w:t>
      </w:r>
    </w:p>
    <w:p w:rsidR="00E919D2" w:rsidRDefault="00937435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 За этот же период времени, командиры ПА ПТО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минаметного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подразделения </w:t>
      </w:r>
      <w:r w:rsidR="00E919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дополнительной </w:t>
      </w:r>
      <w:proofErr w:type="spellStart"/>
      <w:r w:rsidR="00E919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рекогнасцировкой</w:t>
      </w:r>
      <w:proofErr w:type="spellEnd"/>
      <w:r w:rsidR="00E919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местности подготовили огневые позиции на исходном рубеже и изучили направления и пути для передвижения орудий ПА и ПТО перед передним краем противника. Произведены инженерные работы: разведка минных полей противника, проделывание проходов для танков и пехоты. В глубине своей обороны провели усиление мостов. Оборудовали 2 НП, составлены ориентированные схемы для командиров подразделений. </w:t>
      </w:r>
    </w:p>
    <w:p w:rsidR="006A67C5" w:rsidRDefault="00E919D2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lastRenderedPageBreak/>
        <w:t xml:space="preserve">     С 24.08 - 28.08 42 г</w:t>
      </w:r>
      <w:r w:rsidR="0059343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усиленно работали все</w:t>
      </w:r>
      <w:r w:rsidR="0059343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разведки полка. Была поставлена задача - уточнение переднего края противника и выявление новых огневых точек в полосе наступления, по результатам данных разведки составлены схемы целей и схемы полей невидимости. В подготовке к военной операции принимал уч</w:t>
      </w:r>
      <w:r w:rsidR="00804AA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астие и</w:t>
      </w:r>
      <w:r w:rsidR="0059343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="0059343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Бажуков</w:t>
      </w:r>
      <w:proofErr w:type="spellEnd"/>
      <w:r w:rsidR="0059343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Константин Фомич. Но ему не удалось узнать результаты данной операции, т.к в ходе боевых действий он погиб, и как сообщили родственникам "пропал без вести". И это неслучайно. </w:t>
      </w:r>
    </w:p>
    <w:p w:rsidR="006A67C5" w:rsidRDefault="006A67C5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30 августа 1942 года было подготовлено боевое распоряжение №80 (приложение №2). В соответствии с планом наступательной операции, советские солдаты предпринимали попытки разбить врага в районе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д.Васильевщина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, К 4.00 30 августа подразделения заняли исходное положение и по сигналу одного орудийного выстрела под прикрытием артиллерийского огня начали продвижения вперед.</w:t>
      </w:r>
      <w:r w:rsidR="0043733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Под сильным пулемётным и миномётным огнём противника советские солдаты залегли перед траншеями противника, неся большие потери.</w:t>
      </w:r>
      <w:r w:rsidR="00E919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</w:t>
      </w:r>
      <w:r w:rsidR="00221E4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1/916 </w:t>
      </w:r>
      <w:proofErr w:type="spellStart"/>
      <w:r w:rsidR="00221E4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сп</w:t>
      </w:r>
      <w:proofErr w:type="spellEnd"/>
      <w:r w:rsidR="00221E4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. преодолевая сильное сопротивление противника несли большие потери. Небольшими останками батальон ворвался в траншеи противника. Противник понес в этот период большие потери. В 6 часов загорелся один танк, вскоре был подбит 2 танк. В 9.00 3/332 </w:t>
      </w:r>
      <w:proofErr w:type="spellStart"/>
      <w:r w:rsidR="00221E4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сп</w:t>
      </w:r>
      <w:proofErr w:type="spellEnd"/>
      <w:r w:rsidR="00221E4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вторично атаковал противника, но под воздействием огня противника с большими потерями вынужден был отойти на исходный рубеж, где и окапался. танки продвижения в течении дня не имели за исключением к исходу дня после заправки выдвинулись для подавления открытых огневых точек. Обессилевшая пехота за танками не пошла.</w:t>
      </w:r>
    </w:p>
    <w:p w:rsidR="00221E48" w:rsidRDefault="00221E48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В ночь </w:t>
      </w:r>
      <w:r w:rsidR="00F6240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на 31.08.42 г численностью до роты, противник 6 раз переходил в атаку, которые были отбиты. С наступлением рассвета, немцы ещё 3 раза повторяли контратаки. В 16.00 началась сильная артиллерийская подготовка. В течении часа было выпущено до 1000 снарядов калибра</w:t>
      </w:r>
      <w:r w:rsidR="0049089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от 75 до 150 мм, чем нанёс большие потери в блиндажах, после чего контратакой выбил наши подразделения из своих траншей. 1 сентября полк занял прежнюю позицию. </w:t>
      </w:r>
    </w:p>
    <w:p w:rsidR="00200EBA" w:rsidRDefault="00490898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  </w:t>
      </w:r>
      <w:r w:rsidR="006A67C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О тяжёлых боевых потерях</w:t>
      </w:r>
      <w:r w:rsidR="002C0F7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говорят и записи, сделанные в ход</w:t>
      </w:r>
      <w:r w:rsidR="006A67C5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е боевых операций (приложение №3</w:t>
      </w:r>
      <w:r w:rsidR="002C0F79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).</w:t>
      </w:r>
    </w:p>
    <w:p w:rsidR="00490898" w:rsidRDefault="00490898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 Вот так и закончился боевой путь рядового Советской Армии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Бажукова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Константина Фомича и других советских солдат.</w:t>
      </w:r>
    </w:p>
    <w:p w:rsidR="00490898" w:rsidRDefault="00490898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 После окончания сражения, командования проанализировала ситуацию и сделало выводы о причинах поражения советских войск (приложение №4).</w:t>
      </w:r>
    </w:p>
    <w:p w:rsidR="0082234A" w:rsidRDefault="0082234A" w:rsidP="00200EB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  Перечитывая документы боевых действий, связанных с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Демянской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операцией, понимаешь, что выжить нашим солдатам было не суждено. Каждая запись заканчивается словами </w:t>
      </w:r>
      <w:r w:rsidR="007C5D6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"Операция успеха не имела".</w:t>
      </w:r>
    </w:p>
    <w:p w:rsidR="00D832F6" w:rsidRDefault="007C5D67" w:rsidP="00D832F6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lastRenderedPageBreak/>
        <w:t xml:space="preserve">   Мы, внуки, правнуки, праправнуки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Бажукова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Константина Фомича, гордимся своим дедом, который первым шёл в атаку, но был сражён вражеской пулей. Память о нем будет жить вечно.</w:t>
      </w:r>
      <w:r w:rsidR="00E705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</w:t>
      </w:r>
    </w:p>
    <w:p w:rsidR="00D832F6" w:rsidRPr="000E51A3" w:rsidRDefault="00D832F6" w:rsidP="00D832F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</w:t>
      </w:r>
      <w:r w:rsidRPr="000E51A3">
        <w:rPr>
          <w:color w:val="333333"/>
        </w:rPr>
        <w:t>Память об ушедших священна: “Под каждой могильной плитой — мировая история”, — как говорил Г.Гейне. Героизм воинов Второй мировой войны... Мы не может знать всех поименно, но разве в имени дело? То, что свершили эти люди, не нуждается в комментариях. </w:t>
      </w:r>
    </w:p>
    <w:p w:rsidR="00D832F6" w:rsidRPr="000E51A3" w:rsidRDefault="00D832F6" w:rsidP="00D832F6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>
        <w:rPr>
          <w:color w:val="333333"/>
        </w:rPr>
        <w:t xml:space="preserve">    </w:t>
      </w:r>
      <w:r w:rsidRPr="000E51A3">
        <w:rPr>
          <w:color w:val="333333"/>
        </w:rPr>
        <w:t>Даже не зная имен, мы вспоминаем о них добрым словом, и не случайно самое большое количество цветов — свидетельство памяти народной и преклонения — именно у Могилы Неизвестного солдата.</w:t>
      </w:r>
    </w:p>
    <w:p w:rsidR="00D832F6" w:rsidRDefault="00D832F6" w:rsidP="00D832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077D" w:rsidRDefault="0016077D" w:rsidP="00D832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077D" w:rsidRPr="00D832F6" w:rsidRDefault="0016077D" w:rsidP="00D832F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Список источников:</w:t>
      </w:r>
    </w:p>
    <w:p w:rsidR="00D348AC" w:rsidRPr="00B134FB" w:rsidRDefault="0016077D" w:rsidP="0016077D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2CC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</w:t>
      </w:r>
      <w:r w:rsidR="00D348AC" w:rsidRPr="0082234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История </w:t>
      </w:r>
      <w:r w:rsidR="00D348AC" w:rsidRPr="0082234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Великой </w:t>
      </w:r>
      <w:r w:rsidR="00D348AC" w:rsidRPr="0082234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Отечественной </w:t>
      </w:r>
      <w:r w:rsidR="00D348AC" w:rsidRPr="0082234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войны </w:t>
      </w:r>
      <w:r w:rsidR="00D348AC" w:rsidRPr="0082234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Советского Союза </w:t>
      </w:r>
      <w:r w:rsidR="00D348AC" w:rsidRPr="0082234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1941 – </w:t>
      </w:r>
      <w:r w:rsidR="00D348AC" w:rsidRPr="0082234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1945 гг., М., 1961</w:t>
      </w:r>
      <w:r w:rsidR="00D348AC" w:rsidRPr="0082234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, т. 2, с.</w:t>
      </w:r>
      <w:r w:rsidR="00D348AC" w:rsidRPr="00200EB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2CC"/>
        </w:rPr>
        <w:t xml:space="preserve"> </w:t>
      </w:r>
      <w:r w:rsidR="00D348AC" w:rsidRPr="0082234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474</w:t>
      </w:r>
      <w:r w:rsidR="00D348AC" w:rsidRPr="0016077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).</w:t>
      </w:r>
    </w:p>
    <w:p w:rsidR="0016077D" w:rsidRPr="0016077D" w:rsidRDefault="0016077D" w:rsidP="0016077D">
      <w:pPr>
        <w:spacing w:after="0" w:line="360" w:lineRule="auto"/>
        <w:jc w:val="both"/>
        <w:rPr>
          <w:rFonts w:ascii="Trebuchet MS" w:eastAsia="Times New Roman" w:hAnsi="Trebuchet MS" w:cs="Times New Roman"/>
          <w:color w:val="000000"/>
          <w:sz w:val="20"/>
          <w:szCs w:val="20"/>
        </w:rPr>
      </w:pPr>
      <w:r w:rsidRPr="00B134F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2.</w:t>
      </w:r>
      <w:r w:rsidRPr="005C06A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А</w:t>
      </w:r>
      <w:r w:rsidRPr="0016077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>рхивные материалы</w:t>
      </w:r>
      <w:r w:rsidR="005C06A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 w:themeFill="background1"/>
        </w:rPr>
        <w:t xml:space="preserve"> 332 стрелкового полка</w:t>
      </w:r>
    </w:p>
    <w:p w:rsidR="00D832F6" w:rsidRDefault="00D832F6" w:rsidP="0016077D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832F6" w:rsidRDefault="00D832F6" w:rsidP="00D832F6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32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№1</w:t>
      </w:r>
    </w:p>
    <w:p w:rsidR="00D832F6" w:rsidRPr="00D832F6" w:rsidRDefault="00D832F6" w:rsidP="00D832F6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32F6" w:rsidRDefault="00D832F6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6120130" cy="4078493"/>
            <wp:effectExtent l="19050" t="0" r="0" b="0"/>
            <wp:docPr id="1" name="Рисунок 1" descr="C:\Users\Дом\Downloads\JpRtTU2KA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JpRtTU2KAg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79" w:rsidRDefault="002C0F79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№2.</w:t>
      </w:r>
    </w:p>
    <w:p w:rsidR="002C0F79" w:rsidRDefault="002C0F79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832F6" w:rsidRDefault="00002A06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876925" cy="8448675"/>
            <wp:effectExtent l="19050" t="0" r="9525" b="0"/>
            <wp:docPr id="3" name="Рисунок 1" descr="C:\Users\Дом\Downloads\папка2\000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папка2\000001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06" w:rsidRDefault="00002A06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02A06" w:rsidRDefault="00002A06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886450" cy="8439150"/>
            <wp:effectExtent l="19050" t="0" r="0" b="0"/>
            <wp:docPr id="4" name="Рисунок 2" descr="C:\Users\Дом\Downloads\папка2\000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папка2\000001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C5" w:rsidRDefault="006A67C5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A67C5" w:rsidRDefault="006A67C5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A67C5" w:rsidRDefault="006A67C5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A67C5" w:rsidRDefault="006A67C5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Приложение №3.</w:t>
      </w:r>
    </w:p>
    <w:p w:rsidR="006A67C5" w:rsidRDefault="006A67C5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A67C5" w:rsidRDefault="006A67C5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6124575" cy="3619500"/>
            <wp:effectExtent l="19050" t="0" r="9525" b="0"/>
            <wp:docPr id="5" name="Рисунок 1" descr="C:\Users\Дом\Downloads\папка2\000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папка2\000000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7331" b="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98" w:rsidRDefault="00490898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90898" w:rsidRDefault="00490898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№4.</w:t>
      </w:r>
    </w:p>
    <w:p w:rsidR="00490898" w:rsidRDefault="00490898" w:rsidP="00D832F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606725" cy="4448175"/>
            <wp:effectExtent l="19050" t="0" r="0" b="0"/>
            <wp:docPr id="6" name="Рисунок 1" descr="C:\Users\Дом\Downloads\папка2\000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папка2\000000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16" b="3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5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F3" w:rsidRPr="00B56340" w:rsidRDefault="00D832F6" w:rsidP="005600F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24033" cy="7058025"/>
            <wp:effectExtent l="19050" t="0" r="16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33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0F3" w:rsidRPr="00B56340" w:rsidSect="00B5634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56340"/>
    <w:rsid w:val="00002A06"/>
    <w:rsid w:val="0016077D"/>
    <w:rsid w:val="00200EBA"/>
    <w:rsid w:val="00221E48"/>
    <w:rsid w:val="00251F8C"/>
    <w:rsid w:val="002C0F79"/>
    <w:rsid w:val="0043733B"/>
    <w:rsid w:val="00490898"/>
    <w:rsid w:val="005600F3"/>
    <w:rsid w:val="0059343F"/>
    <w:rsid w:val="005B2D66"/>
    <w:rsid w:val="005C06A3"/>
    <w:rsid w:val="006A67C5"/>
    <w:rsid w:val="007C5D67"/>
    <w:rsid w:val="00804AAE"/>
    <w:rsid w:val="0082234A"/>
    <w:rsid w:val="008B682F"/>
    <w:rsid w:val="00937435"/>
    <w:rsid w:val="009F18D1"/>
    <w:rsid w:val="00AD7CE7"/>
    <w:rsid w:val="00B134FB"/>
    <w:rsid w:val="00B56340"/>
    <w:rsid w:val="00C8127D"/>
    <w:rsid w:val="00C87E35"/>
    <w:rsid w:val="00D348AC"/>
    <w:rsid w:val="00D832F6"/>
    <w:rsid w:val="00E7058E"/>
    <w:rsid w:val="00E919D2"/>
    <w:rsid w:val="00F62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2F6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D83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6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1345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11</cp:revision>
  <dcterms:created xsi:type="dcterms:W3CDTF">2022-10-25T18:03:00Z</dcterms:created>
  <dcterms:modified xsi:type="dcterms:W3CDTF">2024-01-21T18:09:00Z</dcterms:modified>
</cp:coreProperties>
</file>