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FA" w:rsidRDefault="003C0B73" w:rsidP="003C0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B73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Pr="003C0B7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C0B73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276A53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</w:p>
    <w:p w:rsidR="003C0B73" w:rsidRDefault="003C0B73" w:rsidP="003C0B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B73" w:rsidRPr="003C0B73" w:rsidRDefault="003C0B73" w:rsidP="003C0B7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C0B73">
        <w:rPr>
          <w:rFonts w:ascii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3C0B73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 — это комплекс мер по охране и укреплению здоровья детей в образовательном учреждении. К ним относят педагогические, психологические, медицинские программы и подходы, </w:t>
      </w:r>
      <w:bookmarkStart w:id="0" w:name="_GoBack"/>
      <w:bookmarkEnd w:id="0"/>
      <w:r w:rsidRPr="003C0B73">
        <w:rPr>
          <w:rFonts w:ascii="Times New Roman" w:hAnsi="Times New Roman" w:cs="Times New Roman"/>
          <w:color w:val="333333"/>
          <w:sz w:val="28"/>
          <w:szCs w:val="28"/>
        </w:rPr>
        <w:t>которые обеспечивают безопасный для педагогов и детей учебный процесс. </w:t>
      </w:r>
    </w:p>
    <w:p w:rsidR="003C0B73" w:rsidRPr="001C5BDE" w:rsidRDefault="003C0B73" w:rsidP="003C0B7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</w:pPr>
      <w:r w:rsidRPr="001C5BDE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Под здоровьем мы понимаем не отсутствие болезней и отклонений от нормы, а состояние полного психологического и физического благополучия.</w:t>
      </w:r>
    </w:p>
    <w:p w:rsidR="003C0B73" w:rsidRPr="003C0B73" w:rsidRDefault="003C0B73" w:rsidP="003C0B73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Технологии </w:t>
      </w:r>
      <w:proofErr w:type="spellStart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основываются на благополучном влиянии факторов учебного процесса на жизнь ребенка, а именно:</w:t>
      </w:r>
    </w:p>
    <w:p w:rsidR="003C0B73" w:rsidRPr="003C0B73" w:rsidRDefault="003C0B73" w:rsidP="003C0B73">
      <w:pPr>
        <w:numPr>
          <w:ilvl w:val="0"/>
          <w:numId w:val="1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комфортные условия обучения — доброжелательная атмосфера со стороны педагога и коллектива, отсутствие стрессовых ситуаций,</w:t>
      </w:r>
    </w:p>
    <w:p w:rsidR="003C0B73" w:rsidRPr="003C0B73" w:rsidRDefault="003C0B73" w:rsidP="003C0B73">
      <w:pPr>
        <w:numPr>
          <w:ilvl w:val="0"/>
          <w:numId w:val="1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адекватность требований к ребенку на занятиях и т.д.;</w:t>
      </w:r>
    </w:p>
    <w:p w:rsidR="003C0B73" w:rsidRPr="003C0B73" w:rsidRDefault="003C0B73" w:rsidP="003C0B73">
      <w:pPr>
        <w:numPr>
          <w:ilvl w:val="0"/>
          <w:numId w:val="1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соответствие учебной нагрузки возрасту ребенка; </w:t>
      </w:r>
    </w:p>
    <w:p w:rsidR="003C0B73" w:rsidRPr="003C0B73" w:rsidRDefault="003C0B73" w:rsidP="003C0B73">
      <w:pPr>
        <w:numPr>
          <w:ilvl w:val="0"/>
          <w:numId w:val="1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рациональная организация учебного процесса в соответствии с возрастными, половыми, культурными, индивидуальными, психологическими особенностями ребенка;</w:t>
      </w:r>
    </w:p>
    <w:p w:rsidR="003C0B73" w:rsidRDefault="003C0B73" w:rsidP="003C0B73">
      <w:pPr>
        <w:numPr>
          <w:ilvl w:val="0"/>
          <w:numId w:val="1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достаточная двигательная активность.</w:t>
      </w:r>
    </w:p>
    <w:p w:rsidR="003C0B73" w:rsidRPr="003C0B73" w:rsidRDefault="003C0B73" w:rsidP="003C0B73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практике технологии </w:t>
      </w:r>
      <w:proofErr w:type="spellStart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помогают детям лучше адаптироваться к учебной и социальной среде, продуктивнее усваивать учебный материал и раскрывать свои индивидуальные способности.</w:t>
      </w:r>
    </w:p>
    <w:p w:rsidR="003C0B73" w:rsidRDefault="003C0B73" w:rsidP="003C0B73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Педагоги, которые используют подобные технологии, эффективнее проводят профилактику ассоциативного поведения. Они, как и дети, находятся в здоровой спокойной среде, что способствует индивидуальному развитию.</w:t>
      </w:r>
    </w:p>
    <w:p w:rsidR="003C0B73" w:rsidRDefault="003C0B73" w:rsidP="003C0B73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исключить факторы риска на занятиях, к которым относятся </w:t>
      </w:r>
    </w:p>
    <w:p w:rsidR="003C0B73" w:rsidRDefault="003C0B73" w:rsidP="003C0B73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стрессовые ситуации на занятиях </w:t>
      </w:r>
    </w:p>
    <w:p w:rsidR="003C0B73" w:rsidRPr="003C0B73" w:rsidRDefault="003C0B73" w:rsidP="003C0B73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недостаток физической нагрузки, что приводит к гиподинамии и ухудшению здоровья;</w:t>
      </w:r>
    </w:p>
    <w:p w:rsidR="003C0B73" w:rsidRPr="003C0B73" w:rsidRDefault="003C0B73" w:rsidP="003C0B73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физиологических и гигиенических норм;</w:t>
      </w:r>
    </w:p>
    <w:p w:rsidR="003C0B73" w:rsidRPr="003C0B73" w:rsidRDefault="003C0B73" w:rsidP="003C0B73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несоответствие учебной нагрузки возрасту </w:t>
      </w:r>
      <w:proofErr w:type="gramStart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обучаемых</w:t>
      </w:r>
      <w:proofErr w:type="gramEnd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0B73" w:rsidRPr="003C0B73" w:rsidRDefault="003C0B73" w:rsidP="003C0B73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интенсификация образовательного процесса, что приводит к переутомлению;</w:t>
      </w:r>
    </w:p>
    <w:p w:rsidR="003C0B73" w:rsidRPr="003C0B73" w:rsidRDefault="003C0B73" w:rsidP="003C0B73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неосведомленность педагогов, родителей и детей в вопросах охраны и укрепления здоровья;</w:t>
      </w:r>
    </w:p>
    <w:p w:rsidR="003C0B73" w:rsidRPr="003C0B73" w:rsidRDefault="003C0B73" w:rsidP="003C0B73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невозможность индивидуального подхода к учащимся;</w:t>
      </w:r>
    </w:p>
    <w:p w:rsidR="003C0B73" w:rsidRPr="003C0B73" w:rsidRDefault="003C0B73" w:rsidP="003C0B73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недостаточная популяризация культуры здоровья;</w:t>
      </w:r>
    </w:p>
    <w:p w:rsidR="003C0B73" w:rsidRPr="003C0B73" w:rsidRDefault="003C0B73" w:rsidP="003C0B73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эти факторы риска связаны с ежедневной рутиной ребенка — уроками, коммуникацией с учителем, нахождением в школьной среде. Поэтому заботиться о здоровье детей должны не только медики и психологи, но и педагоги.</w:t>
      </w:r>
    </w:p>
    <w:p w:rsidR="003C0B73" w:rsidRDefault="003C0B73" w:rsidP="003C0B73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применение технологий </w:t>
      </w:r>
      <w:proofErr w:type="spellStart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помогает формированию универсальных учебных действий и достижению </w:t>
      </w:r>
      <w:proofErr w:type="spellStart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результатов.</w:t>
      </w:r>
    </w:p>
    <w:p w:rsidR="001C5BDE" w:rsidRPr="001C5BDE" w:rsidRDefault="001C5BDE" w:rsidP="001C5BDE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hAnsi="Times New Roman" w:cs="Times New Roman"/>
          <w:color w:val="333333"/>
          <w:sz w:val="28"/>
          <w:szCs w:val="28"/>
        </w:rPr>
        <w:t>В </w:t>
      </w:r>
      <w:r w:rsidRPr="001C5B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C5BDE">
        <w:rPr>
          <w:rFonts w:ascii="Times New Roman" w:hAnsi="Times New Roman" w:cs="Times New Roman"/>
          <w:color w:val="333333"/>
          <w:sz w:val="28"/>
          <w:szCs w:val="28"/>
        </w:rPr>
        <w:t xml:space="preserve">начальной школе </w:t>
      </w:r>
      <w:proofErr w:type="spellStart"/>
      <w:r w:rsidRPr="001C5BDE">
        <w:rPr>
          <w:rFonts w:ascii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1C5BDE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 подразделяют на три направления:</w:t>
      </w:r>
    </w:p>
    <w:p w:rsidR="003C0B73" w:rsidRPr="003C0B73" w:rsidRDefault="003C0B73" w:rsidP="001C5BDE">
      <w:pPr>
        <w:numPr>
          <w:ilvl w:val="0"/>
          <w:numId w:val="3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стимулирования и сохранения здоровья</w:t>
      </w: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физкультурные игры, релаксация, динамическая пауза, гимнастика для глаз, пальцев, дыхательная гимнастика, игры с использованием песка или воды.</w:t>
      </w:r>
    </w:p>
    <w:p w:rsidR="003C0B73" w:rsidRPr="003C0B73" w:rsidRDefault="003C0B73" w:rsidP="001C5BDE">
      <w:pPr>
        <w:numPr>
          <w:ilvl w:val="0"/>
          <w:numId w:val="3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обучения здоровому образу жизни</w:t>
      </w: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физкультурные занятия и мероприятия, гимнастика, массаж, самомассаж, закаливание, активный отдых, игры, направленные на корректировку проблем.</w:t>
      </w:r>
    </w:p>
    <w:p w:rsidR="003C0B73" w:rsidRDefault="003C0B73" w:rsidP="001C5BDE">
      <w:pPr>
        <w:numPr>
          <w:ilvl w:val="0"/>
          <w:numId w:val="3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Коррекционные технологии</w:t>
      </w:r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музыкотерапия, </w:t>
      </w:r>
      <w:proofErr w:type="spellStart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библиотерапия</w:t>
      </w:r>
      <w:proofErr w:type="spellEnd"/>
      <w:r w:rsidRPr="003C0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артикуляционная гимнастика.</w:t>
      </w:r>
    </w:p>
    <w:p w:rsidR="003C0B73" w:rsidRDefault="001C5BDE" w:rsidP="001C5BDE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5BDE">
        <w:rPr>
          <w:rFonts w:ascii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1C5BDE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  каждый педагог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применяет </w:t>
      </w:r>
      <w:r w:rsidRPr="001C5BDE">
        <w:rPr>
          <w:rFonts w:ascii="Times New Roman" w:hAnsi="Times New Roman" w:cs="Times New Roman"/>
          <w:color w:val="333333"/>
          <w:sz w:val="28"/>
          <w:szCs w:val="28"/>
        </w:rPr>
        <w:t>индивидуально.  </w:t>
      </w:r>
    </w:p>
    <w:p w:rsidR="001C5BDE" w:rsidRDefault="001C5BDE" w:rsidP="001C5BDE">
      <w:pPr>
        <w:spacing w:after="9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C5BDE">
        <w:rPr>
          <w:rFonts w:ascii="Times New Roman" w:hAnsi="Times New Roman" w:cs="Times New Roman"/>
          <w:color w:val="333333"/>
          <w:sz w:val="28"/>
          <w:szCs w:val="28"/>
        </w:rPr>
        <w:t xml:space="preserve">Учитель, который готов задействовать технологии </w:t>
      </w:r>
      <w:proofErr w:type="spellStart"/>
      <w:r w:rsidRPr="001C5BDE">
        <w:rPr>
          <w:rFonts w:ascii="Times New Roman" w:hAnsi="Times New Roman" w:cs="Times New Roman"/>
          <w:color w:val="333333"/>
          <w:sz w:val="28"/>
          <w:szCs w:val="28"/>
        </w:rPr>
        <w:t>здоровьесбережения</w:t>
      </w:r>
      <w:proofErr w:type="spellEnd"/>
      <w:r w:rsidRPr="001C5BDE">
        <w:rPr>
          <w:rFonts w:ascii="Times New Roman" w:hAnsi="Times New Roman" w:cs="Times New Roman"/>
          <w:color w:val="333333"/>
          <w:sz w:val="28"/>
          <w:szCs w:val="28"/>
        </w:rPr>
        <w:t>, ставит перед собой непростую задачу. Чтобы сформировать культуру здорового образа жизни у детей, физкультурных минуток недостаточно. Эта работа требует вдумчивого подхода и постоянного внимания на протяжении всего учебного года.  </w:t>
      </w:r>
    </w:p>
    <w:p w:rsidR="001C5BDE" w:rsidRPr="001C5BDE" w:rsidRDefault="001C5BDE" w:rsidP="001C5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Виды </w:t>
      </w:r>
      <w:proofErr w:type="spellStart"/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технологий в начальной школе и методика их использования по ФГОС</w:t>
      </w:r>
    </w:p>
    <w:p w:rsidR="001C5BDE" w:rsidRPr="001C5BDE" w:rsidRDefault="001C5BDE" w:rsidP="001C5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 </w:t>
      </w:r>
      <w:proofErr w:type="spellStart"/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зависит от программы, по которой работает школа, от условий обучения и возможностей школы, от профессионализма педагогов. ЗОТ эффективнее использовать комплексно, сочетая технологии и выбирая оптимальный вариант, исходя из конкретных условий.</w:t>
      </w:r>
    </w:p>
    <w:p w:rsidR="001C5BDE" w:rsidRPr="001C5BDE" w:rsidRDefault="00276A53" w:rsidP="001C5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технологии</w:t>
      </w:r>
      <w:r w:rsidR="001C5BDE"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r w:rsid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учащихся начальной </w:t>
      </w:r>
      <w:r w:rsidR="001C5BDE"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школы</w:t>
      </w:r>
    </w:p>
    <w:p w:rsidR="001C5BDE" w:rsidRP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Физкультурная минутка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динамическая пауза во время интеллектуальных занятий. Время - 2-3 минуты.</w:t>
      </w:r>
    </w:p>
    <w:p w:rsidR="001C5BDE" w:rsidRP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применяется на уроках, где ученик много пишет. Это недолгая разминка пальцев и кистей рук.</w:t>
      </w:r>
    </w:p>
    <w:p w:rsidR="001C5BDE" w:rsidRP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для глаз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Проводится в ходе интеллектуальных занятий. Время - 2-3 минуты.</w:t>
      </w:r>
    </w:p>
    <w:p w:rsidR="001C5BDE" w:rsidRP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Смена видов деятельности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это целесообразное чередование различных видов деятельности на уроке (устная работа, письменная, игровые моменты и пр.). Проводится с целью 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предупреждения быстрой утомляемости и повышения интереса учащихся.</w:t>
      </w:r>
    </w:p>
    <w:p w:rsidR="001C5BDE" w:rsidRP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Артикуляционная гимнастика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ней можно отнести работу по развитию речи, считалки, ритмические стихи, устные пересказы, хоровые повторения, которые используются на уроках не только для умственного, психологического и эстетического развития, но и для снятия эмоционального напряжения.</w:t>
      </w:r>
    </w:p>
    <w:p w:rsidR="001C5BDE" w:rsidRP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Любые: дидактические, ролевые, деловые - игры призваны решать не только учебные задачи. Вместе с этим они развивают творческое мышление, снимают напряжение и повышают заинтересованность учащихся к процессу познания.</w:t>
      </w:r>
    </w:p>
    <w:p w:rsidR="001C5BDE" w:rsidRP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Релаксация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проводится во время интеллектуальных занятий для снятия напряжения или подготовки детей к восприятию большого блока новой информации. Это может быть прослушивание спокойной музыки, звуков природы, мини-аутотренинг.</w:t>
      </w:r>
    </w:p>
    <w:p w:rsidR="001C5BDE" w:rsidRP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Позы учащихся</w:t>
      </w:r>
      <w:proofErr w:type="gramStart"/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еправильные позы, которые принимает ребенок во время уроков, могут привести не только к нарушению осанки, но и быстрой утомляемости, нерациональному расходованию энергии и даже заболеваниям.</w:t>
      </w:r>
    </w:p>
    <w:p w:rsidR="001C5BDE" w:rsidRP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Эмоциональные разрядки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мини-игры, шутки, минутки юмора, занимательные моменты, в общем, все, что помогает снять напряжение при больших эмоциональных и интеллектуальных нагрузках.</w:t>
      </w:r>
    </w:p>
    <w:p w:rsidR="00276A53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Беседы о здоровье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Удобнее всего делать это в практической части уроков, намеренно моделируя ситуации, связанные со здоровьем, безопасностью. </w:t>
      </w:r>
    </w:p>
    <w:p w:rsidR="001C5BDE" w:rsidRDefault="001C5BDE" w:rsidP="001C5BDE">
      <w:pPr>
        <w:numPr>
          <w:ilvl w:val="0"/>
          <w:numId w:val="4"/>
        </w:numPr>
        <w:shd w:val="clear" w:color="auto" w:fill="FFFFFF"/>
        <w:spacing w:before="100" w:beforeAutospacing="1" w:after="9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</w:t>
      </w:r>
      <w:r w:rsidRPr="001C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Непрерывность действия ЗОТ невозможно проследить без участия родителей. </w:t>
      </w:r>
    </w:p>
    <w:p w:rsidR="00276A53" w:rsidRPr="00276A53" w:rsidRDefault="00276A53" w:rsidP="00276A53">
      <w:pPr>
        <w:shd w:val="clear" w:color="auto" w:fill="FFFFFF"/>
        <w:spacing w:before="100" w:beforeAutospacing="1" w:after="9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Обобщая всё вышеизложенное, можно сказать, что школа способна заботиться о здоровье детей</w:t>
      </w:r>
      <w:proofErr w:type="gramStart"/>
      <w:r w:rsidRPr="0027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7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7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чителя уже давно используют разнообразные элементы, снижающие заболеваемость, в своей работе. Молодым и начинающим педагогам стоит включить этот вопрос в своё самообразование. </w:t>
      </w:r>
      <w:proofErr w:type="spellStart"/>
      <w:r w:rsidRPr="0027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27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начальной школе - мощная система, которая поможет сохранить детское здоровье.</w:t>
      </w:r>
    </w:p>
    <w:p w:rsidR="001C5BDE" w:rsidRPr="003C0B73" w:rsidRDefault="001C5BDE" w:rsidP="001C5BDE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0B73" w:rsidRPr="001C5BDE" w:rsidRDefault="003C0B73" w:rsidP="001C5B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0B73" w:rsidRPr="001C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F8A"/>
    <w:multiLevelType w:val="multilevel"/>
    <w:tmpl w:val="38D8052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63C39"/>
    <w:multiLevelType w:val="multilevel"/>
    <w:tmpl w:val="4BB6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143CA"/>
    <w:multiLevelType w:val="multilevel"/>
    <w:tmpl w:val="97F8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9410B"/>
    <w:multiLevelType w:val="multilevel"/>
    <w:tmpl w:val="FBD2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73"/>
    <w:rsid w:val="001C5BDE"/>
    <w:rsid w:val="00276A53"/>
    <w:rsid w:val="003C0B73"/>
    <w:rsid w:val="005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2023-12-10T09:13:00Z</dcterms:created>
  <dcterms:modified xsi:type="dcterms:W3CDTF">2023-12-10T09:41:00Z</dcterms:modified>
</cp:coreProperties>
</file>