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57A1C">
        <w:rPr>
          <w:rFonts w:ascii="Times New Roman" w:hAnsi="Times New Roman" w:cs="Times New Roman"/>
          <w:sz w:val="32"/>
          <w:szCs w:val="32"/>
        </w:rPr>
        <w:t>Формирование прочных вычислительных навыков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57A1C">
        <w:rPr>
          <w:rFonts w:ascii="Times New Roman" w:hAnsi="Times New Roman" w:cs="Times New Roman"/>
          <w:sz w:val="32"/>
          <w:szCs w:val="32"/>
        </w:rPr>
        <w:t>у младших школьников на уроках математики</w:t>
      </w:r>
      <w:r w:rsidR="00213895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системе учебных предметов - математике принадлежит особая роль. Она вооружает учеников необходимыми знаниями, умениями и навыками, которые используются при изучении других школьных дисциплин, особенно при изучении геометрии, алгебры, физики и информатики.  При изучении данного предмета от учащихся требуется немало волевых и умственных усилий, развитого воображения, концентрации внимании.  Математика развивает личность учащегося. Кроме того, изучение математики существенно способствует развитию логического мышления и расширяет кругозор школьников.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Математика является одной из важнейших наук на земле и именно с ней человек встречается каждый день в своей жизни. Именно поэтому учителю необходимо развивать у детей интерес к этой науке, предмету.  Развитие познавательного интереса к математике,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прочных вычислительных навыков - одна из главных задач, которая должна быть решена в ходе обучения детей в начальной школе.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>Вычислительная культура является тем запасом знаний и умений, который находит повсеместное применение, является фундаментом изучения математики и других учебных дисциплин. В век компьютерной грамотности значимость навыков письменных вычислений, несомненно, уменьшилась. Использование ЭВМ во многом облегчает процесс вычислений. Но пользоваться техникой без осознания вычислительных навыков невозможно, да и микрокалькулятор не всегда может оказаться под рукой.  Следовательно, владение вычислительными навыками необходимо. Научиться быстро и правильно выполнять письменные вычисления важно для младших школьников как в плане продолжающейся работы с числами, так и в плане практической значимости для дальнейшего обучения.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          Формирование у школьников 1-4 классов вычислительных навыков остается одной из главных задач начального обучения математике, поскольку вычислительные навыки необходимы как в практической жизни человека, так и в учении.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Эти навыки должны формироваться осознанно и прочно, так как на их базе строиться весь начальный курс обучения математике; предусматривает, формирование вычислительных навыков на основе сознательного использования приемов вычислений. Последнее, становится возможным благодаря тому, что в программу включено знакомство с некоторыми важнейшими свойствами арифметический действий и вытекающими из них следствиями.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kern w:val="32"/>
          <w:sz w:val="24"/>
          <w:szCs w:val="24"/>
        </w:rPr>
        <w:t>Школа призвана готовить не носителей знаний, а активных членов общества с развитым творческим мышлением. Математике принадлежит особая роль в развитии логики мышления. Великий М.В. Ломоносов говорил: «Математику уже затем учить следует, что она ум в порядок приводит». Однако реализация этих возможностей, присущих математике, в значительной степени зависит от методики обучения. Это отметил Н.И. Лобачевский: «В математике важнее всего способ преподавания».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kern w:val="32"/>
          <w:sz w:val="24"/>
          <w:szCs w:val="24"/>
        </w:rPr>
      </w:pPr>
      <w:r w:rsidRPr="00657A1C">
        <w:rPr>
          <w:rFonts w:ascii="Times New Roman" w:hAnsi="Times New Roman" w:cs="Times New Roman"/>
          <w:kern w:val="32"/>
          <w:sz w:val="24"/>
          <w:szCs w:val="24"/>
        </w:rPr>
        <w:t>Изучение математики младшими школьниками открывает широкие возможности для развития их творческого мышления.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kern w:val="32"/>
          <w:sz w:val="24"/>
          <w:szCs w:val="24"/>
        </w:rPr>
        <w:t>Обучение счету, выполнению арифметических действий и решению задач остается главной задачей начального обучения.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>Формирование вычислительных умений и навыков - сложный длительный процесс, его эффективность зависит от индивидуальных особенностей ребенка, уровня его подготовки и организации вычислительной деятельности. В процессе формирования вычислительных навыков необходимо учитывать психологические особенности детей младшего школьного возраста.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         Вычислительные навыки успешно формируются у учащихся при создании в учебном процессе определённых условий.  Процесс овладения вычислительными навыками довольно сложен: сначала ученики должны усвоить тот или иной 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вычислительный прием, а затем в результате тренировки научиться, достаточно быстро выполнять вычисления, а в отношении табличных случаев - запомнить результаты наизусть.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      Прием вычислений складывается из ряда последовательных операций, а число операций определяется прежде выбором теоретической основы вычислительного приёма.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657A1C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Вычислительный навык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— это высокая степень овладения вычислительными приёмами. Приобрести вычислительные навыки – значит, для каждого случая знать, какие операции и в каком порядке следует выполнять, чтобы найти результат арифметического действия и выполнять эти операции достаточно быстро.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       Полноценный вычислительный навык характеризуется правильностью, осознанностью, рациональностью, обобщенностью, автоматизмом, прочностью.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Правильность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- ученик правильно находит результат арифметического действия, то есть правильно выбирает и выполняет операции, составляющие приём.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57A1C">
        <w:rPr>
          <w:rFonts w:ascii="Times New Roman" w:hAnsi="Times New Roman" w:cs="Times New Roman"/>
          <w:i/>
          <w:sz w:val="24"/>
          <w:szCs w:val="24"/>
          <w:lang w:eastAsia="ru-RU"/>
        </w:rPr>
        <w:t>Осознанность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- ученик осознает, на основе каких знаний выбраны операции и установлен порядок их выполнения, в любой момент может объяснить, как он решал и почему так можно решать.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Рациональность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- ученик выбирает для данного случая более рациональный приём, то есть выбирает те из возможных операций, выполнения которых легче других и быстрее приводит к результату.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57A1C">
        <w:rPr>
          <w:rFonts w:ascii="Times New Roman" w:hAnsi="Times New Roman" w:cs="Times New Roman"/>
          <w:i/>
          <w:sz w:val="24"/>
          <w:szCs w:val="24"/>
          <w:lang w:eastAsia="ru-RU"/>
        </w:rPr>
        <w:t>Обобщенность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- ученик может применить приём вычисления к большому числу случаев, то есть способен перенести приём вычисления на новые случаи.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Автоматизм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- ученик выполняет и выделяет операции быстро и в свернутом виде, но всегда может вернуться к объяснению выбора системы операций. Высокая степень автоматизации должна быть достигнута по отношению к табличным случаям сложения и вычитания, умножения и деления.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Прочность</w:t>
      </w: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- ученик сохраняет сформированные вычислительные навыки на длительное время.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О сформированности любого умственного действия можно говорить лишь тогда, когда ученик сам, без вмешательства со стороны, выполняет все операции, приводящие к решению.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Формирование всякого вычислительного навыка включает в себя ряд этапов: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I – подготовительный этап;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II – ознакомление с новым вычислительным приемом;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III – усвоение вычислительного приема и формирование вычислительного умения и навыка</w:t>
      </w:r>
      <w:r w:rsidRPr="00657A1C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657A1C">
        <w:rPr>
          <w:rFonts w:ascii="Times New Roman" w:hAnsi="Times New Roman" w:cs="Times New Roman"/>
          <w:sz w:val="24"/>
          <w:szCs w:val="24"/>
        </w:rPr>
        <w:t>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Рассмотрим особенности каждого из этапов.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1) Подготовка к введению нового приема.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На этом этапе создается готовность к усвоению вычислительного приема, а именно: учащиеся должны усвоить те теоретические положения, на которых основывается теоретический прием. Центральное же звено при подготовке к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введению нового приема – овладение учеником основными операциями, которые войдут в новый прием.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2) Ознакомление с вычислительным приемом.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На этом этапе ученики усваивают суть приема: какие операции надо выполнять, в каком порядке и почему именно так можно найти результат арифметического действия. Степень самостоятельности учащихся должна увеличиваться при переходе от приема к приему другой группы.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3). Закрепление знания приема и выработка вычислительного навыка.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lastRenderedPageBreak/>
        <w:t>На данном этапе учащиеся должны твердо усвоить систему операций, составляющих вычислительный прием, и предельно быстро выполнять эти операции, то есть овладеть вычислительным навыком.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В процессе работы важно предусмотреть ряд стадий формирования у учащихся вычислительных навыков.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На первой стадии закрепляется знание приема: учащиеся самостоятельно выполняют все операции, составляющие прием, комментируя выполнение каждой из них вслух и одновременно производя развернутую запись, если она была предусмотрена на предыдущем этапе.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На второй стадии происходит частичное свертывание выполнения операций: учащиеся про себя выделяют операции, обосновывают выбор и порядок их выполнения, вслух же они проговаривают выполнение основных операций, то есть промежуточных вычислений.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На третьей стадии происходит полное свертывание выполнения операций: учащиеся про себя выделяют и выполняют все операции, то есть здесь происходит свертывание и основных операций.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Четвертая стадия характеризуется предельным свертыванием выполнения операций: учащиеся выполняют все операции в свернутом плане предельно быстро, то есть они овладевают вычислительными навыками. Это достигается в результате выполнения достаточного числа тренировочных упражнений.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Названные стадии не имеют четких границ: одна постепенно переходит в другую.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</w:t>
      </w:r>
      <w:r w:rsidRPr="00657A1C">
        <w:rPr>
          <w:rFonts w:ascii="Times New Roman" w:hAnsi="Times New Roman" w:cs="Times New Roman"/>
          <w:sz w:val="24"/>
          <w:szCs w:val="24"/>
        </w:rPr>
        <w:tab/>
        <w:t xml:space="preserve">С первых дней обучения ребёнка нужно особое внимание уделять и на арифметические действия, на изучение состава чисел. Для прочного, быстрого формирования знаний результатов сложения и вычитания однозначных чисел очень важно научить детей пользоваться последовательностью чисел для получения результатов действий, а также использовать запись чисел от 1 до 10.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      Опора на последовательность чисел позволяет добиваться правильности вычислений, проверки ответов. При развитии навыков сложения и вычитания однозначных чисел важно уделять больше внимания усвоению состава числа. В работе можно использовать опорные схемы, сигналы «лучики», «стрелочки»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Более сложные случаи вычислений, с которыми встречаются дети – это сложение и вычитание с переходом через десяток. При объяснении и выработке навыков счёта использую наглядные опоры – сигналы, схемы. Назначение опорных сигналов состоит в тренировке глаза выделять в числах десятки, единицы, сотни, тысячи. При работе по развитию навыков сложения и вычитания важна тренировка по системе различных примеров. Тренировки помогают учащимся быстро ориентироваться в сложении и вычитании, умножении и делении. В целях развития практических навыков табличного умножения и деления провожу тренировочные упражнения на воспроизведение табличных случаев умножения и деления.  Быстро повторяется таблица умножения на каждом уроке математики. Повторение происходит в разной форме. Это и игры, и счёт «цепочкой», тесты, задания тестового характера.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Развитие практических умений и навыков связано с выполнением большого количества разных заданий. Всё это достигается за счёт применения дидактических материалов, специально подготовленных карточек, в тетрадях на печатной основе дети выполняют задания карандашом. Хорошими помощниками являются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>тренажёры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составленные по изучаемым темам.  Для повышения интереса к предмету и занятиям на уроках использую занимательные задания, задачи – смекалки, блиц – турниры, задачи – загадки.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Особое внимание нужно уделять контролю, за развитием практических навыков. При обучении решению задач формируются общие умения их решения.  Эти умения формируются постепенно, каждое отрабатывается в отдельности сначала под руководством учителя, затем самостоятельно. Для формирования этих умений </w:t>
      </w:r>
      <w:r w:rsidRPr="00657A1C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используются приёмы: анализ текста задачи---- интерпретация условия задачи---- поиск решения задачи----составление плана решения----запись решения и вычисление----получение ответа на вопрос задачи----проверка полученного ответа----работа над решённой задачей.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Таким образом, вычислительные навыки, умения, знания находятся в сложных взаимоотношениях и процесс их формирования – это единый процесс, требующий активной мыслительной деятельности.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Работа по формированию вычислительных навыков многогранна. Одно из направлений это работа по серии таблиц следующих видов.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Таблицы для отработки отдельного навыка (таблицы №1-5, см приложение).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Данные таблицы размножаются и выдаются на руки каждому ученику. Такой же комплект имеется и у учителя.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На этом этапе используются следующие формы работы: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1.Устный фронтальный опрос по карточкам, </w:t>
      </w:r>
    </w:p>
    <w:p w:rsidR="00657A1C" w:rsidRPr="00657A1C" w:rsidRDefault="00657A1C" w:rsidP="00657A1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2.Письменный опрос (с записью ответа или записью ответов действий) по подготовленным таблицам.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3.Самостоятельная письменная работа (с записью ответа или ответов, </w:t>
      </w:r>
    </w:p>
    <w:p w:rsidR="00657A1C" w:rsidRPr="00657A1C" w:rsidRDefault="00657A1C" w:rsidP="00657A1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действий) по вариантам, или по карточкам с последующим анализом и работой над ошибками.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4.Решение у доски во время опроса.                                                                          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color w:val="999999"/>
          <w:sz w:val="24"/>
          <w:szCs w:val="24"/>
        </w:rPr>
        <w:t xml:space="preserve">     </w:t>
      </w:r>
      <w:r w:rsidRPr="00657A1C">
        <w:rPr>
          <w:rFonts w:ascii="Times New Roman" w:hAnsi="Times New Roman" w:cs="Times New Roman"/>
          <w:color w:val="999999"/>
          <w:sz w:val="24"/>
          <w:szCs w:val="24"/>
        </w:rPr>
        <w:tab/>
      </w:r>
      <w:r w:rsidRPr="00657A1C">
        <w:rPr>
          <w:rFonts w:ascii="Times New Roman" w:hAnsi="Times New Roman" w:cs="Times New Roman"/>
          <w:sz w:val="24"/>
          <w:szCs w:val="24"/>
        </w:rPr>
        <w:t>5.Решение за первой партой.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6.Разбор образцов решений и их оформление.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7.Отработка алгоритмов вычислений.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8.Математические эстафеты.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9.Цепочные вычисления.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10.Работа в парах (по таблицам называют ответы).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11.Соревнование: «Кто быстрее?»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При этом учитывается, что: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1) На каждом уроке надо работать с каждым учеником. Для этого учитель должен выбрать формы работы и материал так, чтобы каждый ученик был занят делом, его работу можно было проконтролировать. Например, каждому ученику, работающему за первой партой, выдается карточка с таким заданием, чтобы он ликвидировал свои пробелы в знаниях. При этом ведется учет овладения вычислительными навыками каждым учеником.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2) Очень важно научить школьников самоконтролю, т.е. умению контролировать решение, действия, а в результате и свои поступки;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-3) Только при выполнении самостоятельной работы наиболее прочно усваивается изучаемый материал;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4) Для формирования устойчивого внимания желательно подбирать следующие задания: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а) найдите в решении ошибку;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б) выбери правильный ответ;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в) истинно или ложно предложение;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г) математические эстафеты.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Используются различные формы проведения контроля: самостоятельные работы и устные ответы, контрольные работы. При регулярном проведении самостоятельных работ существует реальная возможность выяснить на ранней стадии пробелы в знаниях прочность усвоения, и скорректировать дальнейшую работу.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Важной частью работы на данном этапе является коррекционная работа над ошибками, которая проводится в следующих формах: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-после проведения устного контрольного мероприятия учитель указывает на ошибки в работах учащихся, а каждый ученик ищет их в своей тетради. Затем учащиеся сами приводят образцы решений, а если решение не найдено учитель проводит маленькую </w:t>
      </w:r>
      <w:r w:rsidRPr="00657A1C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консультацию по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>вопросам ,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которые возникли при решении данного задания: ( учащиеся, которые справились верно с заданием работают далее по карточкам или по заданиям учебника). Через определенное время учащиеся вновь выполняют задания, в которых были допущены ошибки;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-одинаковые ошибки можно разобрать в группах или в парах, проконсультироваться с учителем. Эта работа проводится при необходимости на уроке, иногда - дома самостоятельно. После этого вновь проводится проверочная работа;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При такой работе ни один ученик не остается вне поля зрения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>Чтобы навыки устных вычислений постоянно совершенствовались, необходимо установить правильное соотношение в применении устных и письменных приёмов вычислений, а именно: вычислять письменно только тогда, когда устно вычислять трудно.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 в устных вычислениях должны пронизывать весь урок. Их можно соединять с проверкой домашних заданий, закреплением изученного материала, предлагать при опросе. Особенно хорошо, если наряду с этим, специально отводить 5-7 минут на уроке для устного счёта. Материал для этого можно подобрать из учебника или специальных сборников.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Устные упражнения должны соответствовать теме и цели урока и помогать усвоению изучаемого на данном уроке или ранее пройденного материала. В зависимости от этого учитель определяет место устного счета на уроке.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>Если устные упражнения предназначаются для повторения материала, формированию вычислительных навыков и готовят к изучению нового материала, то лучше их провести в начале урока до изучения нового материала. Если устные упражнения имеют цель закрепить изученное на данном уроке, то надо провести устный счет после изучения нового материала. Не следует проводить его в конце урока, так как дети уже утомлены, а устный счет требует большого внимания, памяти.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упражнений должно быть таким, чтобы их выполнение не переутомляло детей и не превышало отведенного на это времени урока.</w:t>
      </w:r>
    </w:p>
    <w:p w:rsidR="00657A1C" w:rsidRPr="00657A1C" w:rsidRDefault="00657A1C" w:rsidP="00657A1C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>При подборе упражнений для урока следует учитывать, что подготовительные упражнения и первые упражнения для закрепления, как правило, должны формироваться проще и прямолинейнее. Здесь ненужно стремиться к особенному разнообразию в формулировках и приёмах работы. Упражнения для отработки знаний и навыков и особенно для применения их в различных условиях, наоборот должны быть однообразные. Формулировки заданий, по возможности, должны быть рассчитаны на то, чтобы они легко воспринимались на слух. Для этого они должны быть чёткими и лаконичными, сформулированы легко и определённо, не допускать различного толкования.</w:t>
      </w:r>
    </w:p>
    <w:p w:rsidR="00657A1C" w:rsidRPr="00657A1C" w:rsidRDefault="00657A1C" w:rsidP="00657A1C">
      <w:pPr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случаях, когда задания всё-таки трудны для усвоения на слух, необходимо прибегать к записям или рисункам на доске.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sz w:val="24"/>
          <w:szCs w:val="24"/>
          <w:lang w:eastAsia="ru-RU"/>
        </w:rPr>
        <w:t>Помимо того, что устный счет на уроках математики способствует развитию и формированию прочных вычислительных навыков и умений, он также играет немаловажную роль в привитии и повышении у детей познавательного интереса к урокам математики, как одного из важнейших мотивов учебно-познавательной деятельности, развития логического мышления и развития личностных качеств ребенка.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Для проведения устного счёта я использую следующие игры и упражнения: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“Ромашка”. 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На лепестках цветка ромашки написаны числа от 1 до 10, а в середине знаки “+” или “-” (во 2 классе знаки “х” или “:”) и сделана прорезь, куда вставляются числа. Данную игру можно использовать для отработки навыков сложения и вычитания в пределах 10, сложения и вычитания с переходом через разряд, а также табличного и внетабличного умножения и деления.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C40F1BC" wp14:editId="228685CD">
            <wp:extent cx="3014345" cy="1377315"/>
            <wp:effectExtent l="19050" t="0" r="0" b="0"/>
            <wp:docPr id="8" name="Рисунок 8" descr="http://festival.1september.ru/articles/41482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414823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Цепочки 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могут быть записаны на доске или даваться в устной форме. Используются для отработки различных вычислительных навыков.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Сложение и вычитание в пределах 10.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824"/>
        <w:gridCol w:w="720"/>
        <w:gridCol w:w="827"/>
      </w:tblGrid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5 + 4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10 – 7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6 + 2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</w:tbl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Сложение и вычитание с переходом через разряд.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824"/>
        <w:gridCol w:w="824"/>
        <w:gridCol w:w="827"/>
      </w:tblGrid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13 – 8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18 – 9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</w:tbl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Табличное умножение и деление.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6"/>
        <w:gridCol w:w="771"/>
        <w:gridCol w:w="669"/>
        <w:gridCol w:w="827"/>
      </w:tblGrid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6 •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40 :</w:t>
            </w:r>
            <w:proofErr w:type="gramEnd"/>
            <w:r w:rsidRPr="00657A1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6 •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8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3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2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9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</w:tbl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Внетабличное умножение и деление.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6"/>
        <w:gridCol w:w="771"/>
        <w:gridCol w:w="771"/>
        <w:gridCol w:w="827"/>
      </w:tblGrid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12 •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45 :</w:t>
            </w:r>
            <w:proofErr w:type="gramEnd"/>
            <w:r w:rsidRPr="00657A1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84 :</w:t>
            </w:r>
            <w:proofErr w:type="gramEnd"/>
            <w:r w:rsidRPr="00657A1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4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• 7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: 7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</w:tbl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В цепочках можно комбинировать все перечисленные выше вычислительные приёмы.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48 увеличить в 2 раза, разделить на 16, умножить на 12, увеличить на 28, найти 1/5.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75 уменьшить в 5 раз, увеличить в 4 раза, уменьшить на 12, увеличить на 37, найти 1/5. и т. д.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Магические квадраты 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используются для отработки навыков сложения и вычитания. Квадрат разделён на 9 частей. В центре записана сумма, которая должна получиться при 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сложении трёх чисел в каждой строке и каждом столбце. Задача: вставить пропущенные числа.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C7CE69" wp14:editId="154649D2">
            <wp:extent cx="3510915" cy="1399540"/>
            <wp:effectExtent l="19050" t="0" r="0" b="0"/>
            <wp:docPr id="9" name="Рисунок 9" descr="http://festival.1september.ru/articles/41482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414823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Круговые примеры. 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Смысл данного задания в том, что каждый последующий пример начинается с результата, полученного в предыдущем примере. Можно использовать при отработке различных вычислительных приёмов.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31"/>
        <w:gridCol w:w="1237"/>
      </w:tblGrid>
      <w:tr w:rsidR="00657A1C" w:rsidRPr="00657A1C" w:rsidTr="00657A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915"/>
            </w:tblGrid>
            <w:tr w:rsidR="00657A1C" w:rsidRPr="00657A1C" w:rsidTr="00657A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7A1C" w:rsidRPr="00657A1C" w:rsidRDefault="00657A1C" w:rsidP="00657A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+ 3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 + 3 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 + 1 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 + 2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A1C" w:rsidRPr="00657A1C" w:rsidRDefault="00657A1C" w:rsidP="00657A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7 - 6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3 + 3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9 – 4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4 – 2</w:t>
                  </w:r>
                </w:p>
              </w:tc>
            </w:tr>
          </w:tbl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81"/>
            </w:tblGrid>
            <w:tr w:rsidR="00657A1C" w:rsidRPr="00657A1C" w:rsidTr="00657A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7A1C" w:rsidRPr="00657A1C" w:rsidRDefault="00657A1C" w:rsidP="00657A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 + 14 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55 + 37 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33 + 12 </w:t>
                  </w: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71 – 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A1C" w:rsidRPr="00657A1C" w:rsidRDefault="00657A1C" w:rsidP="00657A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 xml:space="preserve"> Для устного счёта можно использовать </w:t>
      </w: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карточки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, на которых напечатаны примеры. (сложение, вычитание в пределах 10, сложение, вычитание с переходом через разряд, табличное, внетабличное умножение и деление).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Игра </w:t>
      </w: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“Составь пример”. 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Даются числа, например: 5, 8, 12, 18, 36. Задание: составить различные примеры на табличное умножение и деление с данными ответами.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Игра </w:t>
      </w: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“Угадай пример” 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Пример записан на доске, закрыт карточкой с ответом. Дети называют различные примеры с данным ответом, стараясь угадать пример, записанный на доске.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При изучении темы </w:t>
      </w: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“Деление с остатком”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 можно предложить детям следующее упражнение: даётся число, например: 34. Задание: назовите наибольшее число до 34, которое без остатка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делится на 4, 5, 6, 7, 8, 9.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Для устного счёта можно использовать </w:t>
      </w: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таблицы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 компонентов действий.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4"/>
        <w:gridCol w:w="14"/>
        <w:gridCol w:w="360"/>
        <w:gridCol w:w="213"/>
        <w:gridCol w:w="281"/>
        <w:gridCol w:w="281"/>
        <w:gridCol w:w="213"/>
        <w:gridCol w:w="187"/>
        <w:gridCol w:w="187"/>
        <w:gridCol w:w="187"/>
        <w:gridCol w:w="187"/>
        <w:gridCol w:w="194"/>
      </w:tblGrid>
      <w:tr w:rsidR="00657A1C" w:rsidRPr="00657A1C" w:rsidTr="00657A1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Слагаемое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Слагаемое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7A1C" w:rsidRPr="00657A1C" w:rsidTr="00657A1C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Делимое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7A1C" w:rsidRPr="00657A1C" w:rsidTr="00657A1C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Делитель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7A1C" w:rsidRPr="00657A1C" w:rsidTr="00657A1C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Частное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7A1C" w:rsidRPr="00657A1C" w:rsidTr="00657A1C">
        <w:trPr>
          <w:gridAfter w:val="1"/>
          <w:trHeight w:val="1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Преобразование единиц измерения.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9"/>
        <w:gridCol w:w="2505"/>
      </w:tblGrid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а). Длины: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км 800 м = … м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 60 см = … см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км 85 м = … м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 м = … км …м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 см = … м … см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м= …м…см</w:t>
            </w: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б). Массы: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т 800 кг = … кг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кг 230 г = … г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т 9 ц = … кг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 кг = …т … кг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кг = … ц … кг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 кг = … т … ц</w:t>
            </w: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в). Времени: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A1C" w:rsidRPr="00657A1C" w:rsidTr="00657A1C">
        <w:trPr>
          <w:tblCellSpacing w:w="7" w:type="dxa"/>
        </w:trPr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 = … мин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ч = … ч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мин 30 с = … с</w:t>
            </w:r>
          </w:p>
        </w:tc>
        <w:tc>
          <w:tcPr>
            <w:tcW w:w="0" w:type="auto"/>
            <w:hideMark/>
          </w:tcPr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 с = … мин … с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 = …</w:t>
            </w:r>
            <w:proofErr w:type="spellStart"/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мин = … ч … мин</w:t>
            </w:r>
          </w:p>
          <w:p w:rsidR="00657A1C" w:rsidRPr="00657A1C" w:rsidRDefault="00657A1C" w:rsidP="00657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 xml:space="preserve">  Полезно устно решать несложные </w:t>
      </w: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задачи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 различных типов.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Простые задачи на сложение и вычитание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Простые задачи на умножение деление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Задачи на нахождение площади и периметра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Задачи на нахождение доли и части числа, числа по его доле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Простые задачи с тремя величинами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Можно включать в устный счёт работу с </w:t>
      </w:r>
      <w:r w:rsidRPr="00657A1C">
        <w:rPr>
          <w:rFonts w:ascii="Times New Roman" w:hAnsi="Times New Roman" w:cs="Times New Roman"/>
          <w:bCs/>
          <w:color w:val="000000"/>
          <w:sz w:val="24"/>
          <w:szCs w:val="24"/>
        </w:rPr>
        <w:t>долями и дробями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8AAF31" wp14:editId="176FC398">
            <wp:extent cx="3556000" cy="1162685"/>
            <wp:effectExtent l="19050" t="0" r="6350" b="0"/>
            <wp:docPr id="10" name="Рисунок 10" descr="http://festival.1september.ru/articles/41482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414823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Какая часть фигуры закрашена?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б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) Найти 1/4 чисел 36, 48, 56, 68, 72.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) Найти 3/5 чисел 25, 40, 55, 60, 85.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iCs/>
          <w:color w:val="000000"/>
          <w:sz w:val="24"/>
          <w:szCs w:val="24"/>
        </w:rPr>
        <w:t>г) </w:t>
      </w:r>
      <w:r w:rsidRPr="00657A1C">
        <w:rPr>
          <w:rFonts w:ascii="Times New Roman" w:hAnsi="Times New Roman" w:cs="Times New Roman"/>
          <w:color w:val="000000"/>
          <w:sz w:val="24"/>
          <w:szCs w:val="24"/>
        </w:rPr>
        <w:t>Найти число, если 1/3 его равна 6, 8, 14, 18, 25.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>Также, для развития познавательной активности на уроках математики использую задачи в стихотворной форме.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Например:</w:t>
      </w:r>
    </w:p>
    <w:p w:rsid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A1C" w:rsidSect="00657A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7A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ЛЕСНЫЕ НАХОДКИ                                                      НОВОСЕЛЬЕ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Ваня по грибы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пошёл,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7A1C">
        <w:rPr>
          <w:rFonts w:ascii="Times New Roman" w:hAnsi="Times New Roman" w:cs="Times New Roman"/>
          <w:sz w:val="24"/>
          <w:szCs w:val="24"/>
        </w:rPr>
        <w:t xml:space="preserve"> Кудрявый баран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Вот что он в лесу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нашёл: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7A1C">
        <w:rPr>
          <w:rFonts w:ascii="Times New Roman" w:hAnsi="Times New Roman" w:cs="Times New Roman"/>
          <w:sz w:val="24"/>
          <w:szCs w:val="24"/>
        </w:rPr>
        <w:t xml:space="preserve"> Барабанит в барабан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рыжик,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7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1C">
        <w:rPr>
          <w:rFonts w:ascii="Times New Roman" w:hAnsi="Times New Roman" w:cs="Times New Roman"/>
          <w:sz w:val="24"/>
          <w:szCs w:val="24"/>
        </w:rPr>
        <w:t xml:space="preserve">Грузный носорог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орешка,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1C">
        <w:rPr>
          <w:rFonts w:ascii="Times New Roman" w:hAnsi="Times New Roman" w:cs="Times New Roman"/>
          <w:sz w:val="24"/>
          <w:szCs w:val="24"/>
        </w:rPr>
        <w:t>Трубит в рог.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Три малютки –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сыроежки,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7A1C">
        <w:rPr>
          <w:rFonts w:ascii="Times New Roman" w:hAnsi="Times New Roman" w:cs="Times New Roman"/>
          <w:sz w:val="24"/>
          <w:szCs w:val="24"/>
        </w:rPr>
        <w:t>Пять свиристелей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Муравейников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четыре,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Свиристят на свирелях.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Подберёзовиков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пять,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Три стрижа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Шесть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улиток,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И две газели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Семь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лягушек,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Песни звонкие запели.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Восемь розовых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волнушек,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Подпевают им орлан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Девять мухоморов красных                                      И зобастый пеликан...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И десяток шишек разных...                                       Отчего горой веселье?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А теперь, дружок,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>подумай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У жирафа новоселье.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И ответь на мой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вопрос: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Сколько вместе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Сколько этот славный мальчик                                Всех гостей?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Из лесу грибов принёс?                                             Сосчитайте поскорей!                                                                                                                    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lastRenderedPageBreak/>
        <w:t xml:space="preserve">        МАРКИ                                                         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>ШАХМАТНАЯ  ЗАДАЧА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5новых марок                                                          На турнире гроссмейстер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Подарила мама Роме.                                             Добился таких достижений     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А было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>старых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Только раз проиграл,                                                                                                             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3 </w:t>
      </w:r>
      <w:r w:rsidRPr="00657A1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57A1C">
        <w:rPr>
          <w:rFonts w:ascii="Times New Roman" w:hAnsi="Times New Roman" w:cs="Times New Roman"/>
          <w:sz w:val="24"/>
          <w:szCs w:val="24"/>
        </w:rPr>
        <w:t xml:space="preserve"> 7 в его альбоме.                                                Нанеся 3 </w:t>
      </w:r>
      <w:r w:rsidRPr="00657A1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57A1C">
        <w:rPr>
          <w:rFonts w:ascii="Times New Roman" w:hAnsi="Times New Roman" w:cs="Times New Roman"/>
          <w:sz w:val="24"/>
          <w:szCs w:val="24"/>
        </w:rPr>
        <w:t xml:space="preserve"> 3 поражений.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Из них две трети                                                     Сколько партий всего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Брату Рома                                                               Шахматист наш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Дал в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>подарок..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Сыграл на турнире,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Теперь в коллекции                                                Коль ничьих у него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У Ромы                                                                    Оказалось в итоге четыре?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Сколько марок?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   СОЧИНИТЕЛЬ                                                                 СОРОКОНОЖКИ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7 </w:t>
      </w:r>
      <w:r w:rsidRPr="00657A1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57A1C">
        <w:rPr>
          <w:rFonts w:ascii="Times New Roman" w:hAnsi="Times New Roman" w:cs="Times New Roman"/>
          <w:sz w:val="24"/>
          <w:szCs w:val="24"/>
        </w:rPr>
        <w:t xml:space="preserve"> 7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>стихотворений                                                 Как-то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две сороконожки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Написал поэт Арсений.                                            Заказали босоножки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8 сочинил он в школе.                                             У седого старичка,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3 – в гостях у дяди Коли.                                         Паучка-крестовичка.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5 – в театре,                                                                   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>-  в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трамвае,                                                           Сплёл он им из паутинки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3 – в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спортзале,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Босоножки, как картинки,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2 – в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 xml:space="preserve">сарае,   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 за каждый башмачок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3 – в чулане.                                                             Запросил с них пятачок.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Дома – ноль.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10 – по дороге к Зине.                                            Что возьмёшь с сороконожек?     Остальные </w:t>
      </w:r>
      <w:proofErr w:type="gramStart"/>
      <w:r w:rsidRPr="00657A1C">
        <w:rPr>
          <w:rFonts w:ascii="Times New Roman" w:hAnsi="Times New Roman" w:cs="Times New Roman"/>
          <w:sz w:val="24"/>
          <w:szCs w:val="24"/>
        </w:rPr>
        <w:t>-  в</w:t>
      </w:r>
      <w:proofErr w:type="gramEnd"/>
      <w:r w:rsidRPr="00657A1C">
        <w:rPr>
          <w:rFonts w:ascii="Times New Roman" w:hAnsi="Times New Roman" w:cs="Times New Roman"/>
          <w:sz w:val="24"/>
          <w:szCs w:val="24"/>
        </w:rPr>
        <w:t xml:space="preserve"> магазине.                                        Счёт ведут едва-едва: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Сколько там поэт Арсений                                     Пять на сорок не умножат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>Написал стихотворений?                                       А потом еще на 2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Но пока они считали –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Башмачки малы им стали.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Сосчитай, сколько всего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Башмачков сплёл паучок?</w:t>
      </w:r>
    </w:p>
    <w:p w:rsid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A1C" w:rsidSect="00657A1C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657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Сколько стоят башмачки</w:t>
      </w:r>
    </w:p>
    <w:p w:rsid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 из средств, содержащих реальную возможность осуществления этой важной задачи, – игра, которая способствует развитию умственной деятельности детей.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Целенаправленное включение игры повышает интерес детей к работе, усиливает эффект самого обучения. Создание игровой ситуации приводит к тому, что дети, увлеченные игрой, незаметно для себя и без особого труда и напряжения приобретают определенные умения, знания и навыки. Не надо забывать, что игра для ребят – это самая настоящая учеба.  Она используется мною во всех классах начальной школы, но в 1 классе находится на особом месте. 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 делает отдельные элементы урока эмоционально насыщенными, вносит бодрый настрой в детский коллектив, помогает эстетически воспринимать ситуацию, связанную с математикой: праздничное оформление класса, красочную оригинальность наглядности, драматизацию математического задания, наконец, стройность мыслей при решении логической задачи.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Однако игра не самоцель, а средство для развития интереса к математике. Математическая сторона содержания игры всегда должна отчетливо выдвигаться на передний план. Только тогда она будет выполнять свою роль в математическом развитии детей и воспитании интереса их к математике.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A1C" w:rsidRPr="00657A1C" w:rsidSect="00657A1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организации математических и логических игр необходимо придерживаться следующих положений: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Правила игры должны быть простыми, точно сформированными, доступными для понимания младших школьников. 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Игра не будет содействовать выполнению педагогических целей, если она вызывает слишком бурную реакцию у ребят, но не дает достаточной пищи для непосредственной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мыслительной деятельности, не развивает математическую зоркость их и внимание.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Игра не даст должного эффекта, если дидактический материал к ней для детей изготовлять сложно или использовать его во время игры не совсем удобно.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При проведении игры, связанной с соревнованием команд, должен быть обеспечен контроль за его результатами со стороны всего коллектива присутствующих учеников. Учет результатов соревнования должен быть открытым, ясным и справедливым. Ошибки в учете, неясности в самой организации учета приводят к несправедливым выводам о победителях, а следовательно, и к недовольству участников игры.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Для детей игры будут интересными тогда, когда каждый из них станет активным их участником.  Длительное ожидание своей очереди для включения в игру снижает интерес детей к этой   игре.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Если на нескольких занятиях проводятся игры, связанные со сходными мыслительными действиями, то по содержанию математического материала должны соблюдаться принципы – от простого к сложному, от конкретного к абстрактному. Это положение особенно последовательно и строго надо соблюдать при проведении логических игр.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 На занятиях по математике игры имеют познавательное значение, поэтому в них на первый план выдвигается умственная задача, для решения которой в мыслительной деятельности должны использовать сравнения, анализ и синтез, суждения и умозаключения.  В этих играх должны высказываться суждения и умозаключения.  Тогда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они будут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содействовать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 только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логического мышления младших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школьников, но 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правильной, четкой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краткой речи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дидактических играх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дети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должны словесно, с учетом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правильной терминологии указывать в необходимых случаях признаки,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понятия, взаимосвязи 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отношения между понятиями.</w:t>
      </w:r>
    </w:p>
    <w:p w:rsidR="00657A1C" w:rsidRPr="00657A1C" w:rsidRDefault="00657A1C" w:rsidP="00657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 В процессе игры должно быть выполнено определенное законченное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действие, решено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конкретное задание. Игру не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следует обрывать незавершенной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Только при этих условиях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она оставит след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сознании   ребят.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дидактические игры по своей структуре можно разделить на 2 группы: сюжетно- ролевые и игры-упражнения. 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сюжетно-ролевых играх есть все элементы ролевой игры: сюжет, роль, игровое действие,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игровое правило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  К таким играм относятся: «Определи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маршрут корабля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», «Где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произойдет стыковка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космических кораблей?», «Кому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подается мяч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?», «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Телефон» 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другие.  </w:t>
      </w:r>
    </w:p>
    <w:p w:rsidR="00657A1C" w:rsidRPr="00657A1C" w:rsidRDefault="00657A1C" w:rsidP="00657A1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Наиболее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притягательную силу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 младших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школьников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имеют герои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которые дают возможность проявлять высокие моральные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качества личности: честность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смелость,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остроумие, смекалку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(роль капитана команды, роль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разведчика, роль покупателя или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продавца 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др.)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Поэтому такие игры содействуют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только выработке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отдельных математических навыков,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 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остроты   и логичности мысли. 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частности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игра содействует воспитанию дисциплинированности,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 как любая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 проводится по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соответствующим правилам.  Включаясь в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игру, ученик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выполняет определенные правила; при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этом он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подчиняется самим правилам не по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принуждению,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 совершенно добровольно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иначе не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будет игры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 правил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бывает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связано с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преодолением трудностей,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 проявлением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настойчивости.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Математические игры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часто бывают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связаны с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определенными сюжетами. Сюжеты их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весьма простые, рассчитанные на детское воображение. Иногда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эти сюжеты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подсказываются названием игры: «Поймай рыбку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Борьба за цифру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«Таблицу </w:t>
      </w:r>
      <w:r w:rsidR="00213895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знаю» 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др. В ряде игр сюжет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связан с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путешествиями: «Полет в космос», «Узнай, какая дорога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ведет в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лес». Сюжеты героического поиска,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романтика путешествий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этих играх питают воображение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младших школьников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Военизированные сюжеты также популярны среди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 (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 «Преодолей пост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организации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 проведении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сюжетно-дидактических игр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можно условно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выделить три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этапа. На первом этапе игра носит сюжетно-дидактический характер. 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Ведущая роль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здесь принадлежит учителю. Он направляет развитие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сюжета, следит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сменой ролей и выполнением счетных и измерительных действий каждым ребенком, развивает умение применять эти знания в игре.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втором этапе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сюжетно-дидактическая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 перерастает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сюжетно-ролевую, которая в большинстве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случаев организуется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детьми, успешно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овладевшими счетом 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измерением. Ведущие роли начинают выполнять дети.  Учитель принимает участие в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игре в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основном на второстепенных ролях.</w:t>
      </w:r>
    </w:p>
    <w:p w:rsidR="00657A1C" w:rsidRPr="00657A1C" w:rsidRDefault="00657A1C" w:rsidP="00657A1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Третий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этап характеризуется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возникновением самодеятельных сюжетно–ролевых игр по инициативе детей. Все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роли, в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том числе и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включающие счет 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измерение,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самостоятельно, с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большим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желанием 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интересом </w:t>
      </w:r>
      <w:r w:rsidR="00687DB7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разыгрывают дети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  Учитель – активный наблюдатель.</w:t>
      </w:r>
    </w:p>
    <w:p w:rsidR="00657A1C" w:rsidRDefault="00687DB7" w:rsidP="00657A1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 многих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играх взят принцип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 между группами ребят.  Соревнования усиливают эмоциональный характер игр. При этом следует иметь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виду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лучше, когда соревнование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не на личное первенство, а на первенство команды учащихся, сидящих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одном ряду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парт, класса, чтобы дети не только сами стремились хорошо выполнить задание,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 и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побуждали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 этому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своих товарищей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помогали им.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Мотив соревнования может быть выражен по-разному,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частности, в</w:t>
      </w:r>
      <w:r w:rsidR="00657A1C"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названии игр: «Кто скорее, кто вернее», «Хоккей» </w:t>
      </w:r>
      <w:r w:rsidRPr="00657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 др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BF5" w:rsidRDefault="00E00BF5" w:rsidP="00657A1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00BF5" w:rsidRPr="00497696" w:rsidRDefault="00213895" w:rsidP="00E00BF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Использованная л</w:t>
      </w:r>
      <w:r w:rsidR="00E00BF5" w:rsidRPr="00497696">
        <w:rPr>
          <w:rFonts w:ascii="Times New Roman" w:hAnsi="Times New Roman" w:cs="Times New Roman"/>
          <w:sz w:val="28"/>
          <w:szCs w:val="28"/>
          <w:lang w:eastAsia="ru-RU"/>
        </w:rPr>
        <w:t>итература:</w:t>
      </w:r>
    </w:p>
    <w:p w:rsidR="00E00BF5" w:rsidRPr="00213895" w:rsidRDefault="00E00BF5" w:rsidP="0021389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3895">
        <w:rPr>
          <w:rFonts w:ascii="Times New Roman" w:hAnsi="Times New Roman" w:cs="Times New Roman"/>
          <w:sz w:val="24"/>
          <w:szCs w:val="24"/>
          <w:lang w:eastAsia="ru-RU"/>
        </w:rPr>
        <w:t xml:space="preserve">Кузнецова </w:t>
      </w:r>
      <w:proofErr w:type="gramStart"/>
      <w:r w:rsidRPr="00213895">
        <w:rPr>
          <w:rFonts w:ascii="Times New Roman" w:hAnsi="Times New Roman" w:cs="Times New Roman"/>
          <w:sz w:val="24"/>
          <w:szCs w:val="24"/>
          <w:lang w:eastAsia="ru-RU"/>
        </w:rPr>
        <w:t>Е.В</w:t>
      </w:r>
      <w:proofErr w:type="gramEnd"/>
      <w:r w:rsidRPr="00213895">
        <w:rPr>
          <w:rFonts w:ascii="Times New Roman" w:hAnsi="Times New Roman" w:cs="Times New Roman"/>
          <w:sz w:val="24"/>
          <w:szCs w:val="24"/>
          <w:lang w:eastAsia="ru-RU"/>
        </w:rPr>
        <w:t>, Устный счет на уроках математики</w:t>
      </w:r>
      <w:hyperlink r:id="rId9" w:history="1">
        <w:r w:rsidRPr="00213895">
          <w:rPr>
            <w:rFonts w:ascii="Times New Roman" w:hAnsi="Times New Roman" w:cs="Times New Roman"/>
            <w:color w:val="117FB2"/>
            <w:sz w:val="24"/>
            <w:szCs w:val="24"/>
            <w:lang w:eastAsia="ru-RU"/>
          </w:rPr>
          <w:t>http://www.openclass.ru/node/241654</w:t>
        </w:r>
      </w:hyperlink>
      <w:r w:rsidRPr="00213895">
        <w:rPr>
          <w:rFonts w:ascii="Times New Roman" w:hAnsi="Times New Roman" w:cs="Times New Roman"/>
          <w:sz w:val="24"/>
          <w:szCs w:val="24"/>
          <w:lang w:eastAsia="ru-RU"/>
        </w:rPr>
        <w:t> (23.12.2011)</w:t>
      </w:r>
    </w:p>
    <w:p w:rsidR="00E00BF5" w:rsidRPr="00213895" w:rsidRDefault="00E00BF5" w:rsidP="0021389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3895">
        <w:rPr>
          <w:rFonts w:ascii="Times New Roman" w:hAnsi="Times New Roman" w:cs="Times New Roman"/>
          <w:sz w:val="24"/>
          <w:szCs w:val="24"/>
          <w:lang w:eastAsia="ru-RU"/>
        </w:rPr>
        <w:t>Гончар Д. Р. Устный счёт и память: загадки, приёмы развития, игры // В сб. Устный счёт и память. Донецк:</w:t>
      </w:r>
      <w:r w:rsidR="00213895" w:rsidRPr="00213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895">
        <w:rPr>
          <w:rFonts w:ascii="Times New Roman" w:hAnsi="Times New Roman" w:cs="Times New Roman"/>
          <w:sz w:val="24"/>
          <w:szCs w:val="24"/>
          <w:lang w:eastAsia="ru-RU"/>
        </w:rPr>
        <w:t>Сталкер, 1997 г.</w:t>
      </w:r>
    </w:p>
    <w:p w:rsidR="00E00BF5" w:rsidRPr="00213895" w:rsidRDefault="00E00BF5" w:rsidP="0021389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3895">
        <w:rPr>
          <w:rFonts w:ascii="Times New Roman" w:hAnsi="Times New Roman" w:cs="Times New Roman"/>
          <w:sz w:val="24"/>
          <w:szCs w:val="24"/>
          <w:lang w:eastAsia="ru-RU"/>
        </w:rPr>
        <w:t>Шукина Г.И. Активизация познавательной деятельности учащихся в учебном процессе – М.: Просвещение 1979 г.</w:t>
      </w:r>
    </w:p>
    <w:p w:rsidR="00E00BF5" w:rsidRPr="00497696" w:rsidRDefault="00E00BF5" w:rsidP="00E00BF5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tgtFrame="_blank" w:history="1"/>
    </w:p>
    <w:p w:rsidR="00E00BF5" w:rsidRPr="00497696" w:rsidRDefault="00E00BF5" w:rsidP="00E00BF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0BF5" w:rsidRDefault="00E00BF5" w:rsidP="00657A1C">
      <w:pPr>
        <w:spacing w:line="240" w:lineRule="auto"/>
      </w:pPr>
    </w:p>
    <w:sectPr w:rsidR="00E0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12" w:rsidRDefault="00426912" w:rsidP="00657A1C">
      <w:pPr>
        <w:spacing w:after="0" w:line="240" w:lineRule="auto"/>
      </w:pPr>
      <w:r>
        <w:separator/>
      </w:r>
    </w:p>
  </w:endnote>
  <w:endnote w:type="continuationSeparator" w:id="0">
    <w:p w:rsidR="00426912" w:rsidRDefault="00426912" w:rsidP="0065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12" w:rsidRDefault="00426912" w:rsidP="00657A1C">
      <w:pPr>
        <w:spacing w:after="0" w:line="240" w:lineRule="auto"/>
      </w:pPr>
      <w:r>
        <w:separator/>
      </w:r>
    </w:p>
  </w:footnote>
  <w:footnote w:type="continuationSeparator" w:id="0">
    <w:p w:rsidR="00426912" w:rsidRDefault="00426912" w:rsidP="00657A1C">
      <w:pPr>
        <w:spacing w:after="0" w:line="240" w:lineRule="auto"/>
      </w:pPr>
      <w:r>
        <w:continuationSeparator/>
      </w:r>
    </w:p>
  </w:footnote>
  <w:footnote w:id="1">
    <w:p w:rsidR="00657A1C" w:rsidRPr="00DF261F" w:rsidRDefault="00657A1C" w:rsidP="00657A1C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1C"/>
    <w:rsid w:val="00213895"/>
    <w:rsid w:val="00426912"/>
    <w:rsid w:val="00657A1C"/>
    <w:rsid w:val="00687DB7"/>
    <w:rsid w:val="00E0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B7A5"/>
  <w15:chartTrackingRefBased/>
  <w15:docId w15:val="{3FD5041B-B8CA-4913-AB65-052F834F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57A1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657A1C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oluch.ru/archive/36/4164/images/1448d04.gi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penclass.ru/node/241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2024-01-25T15:12:00Z</dcterms:created>
  <dcterms:modified xsi:type="dcterms:W3CDTF">2024-01-25T15:58:00Z</dcterms:modified>
</cp:coreProperties>
</file>