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44"/>
          <w:szCs w:val="44"/>
        </w:rPr>
        <w:t xml:space="preserve">Конспект организованной образовательной </w:t>
      </w:r>
      <w:bookmarkStart w:id="0" w:name="_GoBack"/>
      <w:r>
        <w:rPr>
          <w:rFonts w:ascii="Times" w:hAnsi="Times" w:cs="Times"/>
          <w:b/>
          <w:bCs/>
          <w:color w:val="000000"/>
          <w:sz w:val="44"/>
          <w:szCs w:val="44"/>
        </w:rPr>
        <w:t>деятельности в старшей группе</w:t>
      </w:r>
    </w:p>
    <w:bookmarkEnd w:id="0"/>
    <w:p w:rsidR="00C56E1D" w:rsidRPr="009438D9" w:rsidRDefault="009438D9" w:rsidP="00C56E1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438D9">
        <w:rPr>
          <w:rFonts w:ascii="Times" w:hAnsi="Times" w:cs="Times"/>
          <w:b/>
          <w:color w:val="000000"/>
          <w:sz w:val="40"/>
          <w:szCs w:val="40"/>
        </w:rPr>
        <w:t>«Труд весной на селе»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rFonts w:ascii="Times" w:hAnsi="Times" w:cs="Times"/>
          <w:b/>
          <w:bCs/>
          <w:color w:val="000000"/>
          <w:sz w:val="40"/>
          <w:szCs w:val="40"/>
        </w:rPr>
        <w:t>Тема</w:t>
      </w:r>
      <w:r>
        <w:rPr>
          <w:rFonts w:ascii="Times" w:hAnsi="Times" w:cs="Times"/>
          <w:color w:val="000000"/>
          <w:sz w:val="40"/>
          <w:szCs w:val="40"/>
        </w:rPr>
        <w:t>: </w:t>
      </w:r>
      <w:r>
        <w:rPr>
          <w:color w:val="000000"/>
          <w:sz w:val="40"/>
          <w:szCs w:val="40"/>
        </w:rPr>
        <w:t>«Труд людей весной» (развитие речи)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40"/>
          <w:szCs w:val="40"/>
        </w:rPr>
        <w:t>Цель: </w:t>
      </w:r>
      <w:r>
        <w:rPr>
          <w:color w:val="000000"/>
          <w:sz w:val="40"/>
          <w:szCs w:val="40"/>
        </w:rPr>
        <w:t>создание социальной ситуации развития в процессе коммуникативной деятельности</w:t>
      </w:r>
      <w:r>
        <w:rPr>
          <w:b/>
          <w:bCs/>
          <w:color w:val="000000"/>
          <w:sz w:val="40"/>
          <w:szCs w:val="40"/>
        </w:rPr>
        <w:t> </w:t>
      </w:r>
      <w:r>
        <w:rPr>
          <w:color w:val="000000"/>
          <w:sz w:val="40"/>
          <w:szCs w:val="40"/>
        </w:rPr>
        <w:t>«Труд людей весной».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40"/>
          <w:szCs w:val="40"/>
        </w:rPr>
        <w:t>Задачи: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создать условия для ознакомления детей с трудом людей в природе, с некоторыми сельскохозяйственными профессиями;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создать условия для обогащения предметного словаря названиями сельскохозяйственных профессий, машин и инвентаря;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создать условия для расширять глагольного словаря и словаря признаков по теме;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создать условия для упражнения: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образования множественного числа существительных;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образования существительных в разных падежах;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составления предложений различных видов;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создать условия для развития образного мышления и слухового внимания.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rFonts w:ascii="Times" w:hAnsi="Times" w:cs="Times"/>
          <w:b/>
          <w:bCs/>
          <w:color w:val="000000"/>
          <w:sz w:val="40"/>
          <w:szCs w:val="40"/>
        </w:rPr>
        <w:t>Организация детских видов деятельностей:</w:t>
      </w:r>
    </w:p>
    <w:p w:rsidR="00C56E1D" w:rsidRDefault="00C56E1D" w:rsidP="00C56E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40"/>
          <w:szCs w:val="40"/>
        </w:rPr>
      </w:pPr>
      <w:r>
        <w:rPr>
          <w:rFonts w:ascii="Times" w:hAnsi="Times" w:cs="Times"/>
          <w:color w:val="000000"/>
          <w:sz w:val="40"/>
          <w:szCs w:val="40"/>
        </w:rPr>
        <w:t>общение ребенка с взрослым;</w:t>
      </w:r>
    </w:p>
    <w:p w:rsidR="00C56E1D" w:rsidRDefault="00C56E1D" w:rsidP="00C56E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40"/>
          <w:szCs w:val="40"/>
        </w:rPr>
      </w:pPr>
      <w:r>
        <w:rPr>
          <w:rFonts w:ascii="Times" w:hAnsi="Times" w:cs="Times"/>
          <w:color w:val="000000"/>
          <w:sz w:val="40"/>
          <w:szCs w:val="40"/>
        </w:rPr>
        <w:t>общение ребенка со сверстниками;</w:t>
      </w:r>
    </w:p>
    <w:p w:rsidR="00C56E1D" w:rsidRDefault="00C56E1D" w:rsidP="00C56E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40"/>
          <w:szCs w:val="40"/>
        </w:rPr>
      </w:pPr>
      <w:r>
        <w:rPr>
          <w:rFonts w:ascii="Times" w:hAnsi="Times" w:cs="Times"/>
          <w:color w:val="000000"/>
          <w:sz w:val="40"/>
          <w:szCs w:val="40"/>
        </w:rPr>
        <w:t>исследовательская деятельность (исследовательская практика);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40"/>
          <w:szCs w:val="40"/>
        </w:rPr>
        <w:t>Ход образовательной деятельности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lastRenderedPageBreak/>
        <w:t>Письмо.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Раздаточные предметные картинки с изображением с/х машин и инвентаря, мяч, фуражка кондуктора, сюжетные картинки с изображением людей с/х профессий, картина с изображением весеннего поля или полевых работ.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Приветствие: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40"/>
          <w:szCs w:val="40"/>
        </w:rPr>
        <w:t>К солнышку руки мы потянули,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40"/>
          <w:szCs w:val="40"/>
        </w:rPr>
        <w:t>Лучик мы взяли и к сердцу прижали,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40"/>
          <w:szCs w:val="40"/>
        </w:rPr>
        <w:t>Мы улыбнулись, гостям лучик дали,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40"/>
          <w:szCs w:val="40"/>
        </w:rPr>
        <w:t>Здравствуйте, гости, мы вас всех ждали!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 xml:space="preserve">- </w:t>
      </w:r>
      <w:proofErr w:type="gramStart"/>
      <w:r>
        <w:rPr>
          <w:color w:val="000000"/>
          <w:sz w:val="40"/>
          <w:szCs w:val="40"/>
        </w:rPr>
        <w:t>В</w:t>
      </w:r>
      <w:proofErr w:type="gramEnd"/>
      <w:r>
        <w:rPr>
          <w:color w:val="000000"/>
          <w:sz w:val="40"/>
          <w:szCs w:val="40"/>
        </w:rPr>
        <w:t xml:space="preserve"> народе говорят: </w:t>
      </w:r>
      <w:r>
        <w:rPr>
          <w:i/>
          <w:iCs/>
          <w:color w:val="000000"/>
          <w:sz w:val="40"/>
          <w:szCs w:val="40"/>
        </w:rPr>
        <w:t>«Весенний день год кормит»</w:t>
      </w:r>
      <w:r>
        <w:rPr>
          <w:color w:val="000000"/>
          <w:sz w:val="40"/>
          <w:szCs w:val="40"/>
        </w:rPr>
        <w:t>. Как вы понимаете эти слова?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Да, ребята, весна – горячая пора для всех людей, кто трудится на земле. В короткие сроки надо успеть вскопать грядки, навести порядок в садах и цветниках, вспахать и засеять поля. Чем быстрее и лучше всё сделаешь весной, тем богаче получишь осенью урожай. Вот потому так и говорят: «Весенний день год кормит».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Вчера к нам в детский сад пришло письмо от жителей деревни «Весёлая». Они приглашают нас к себе в гости. Хотите поехать?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 xml:space="preserve">- Я так и думала, что </w:t>
      </w:r>
      <w:proofErr w:type="gramStart"/>
      <w:r>
        <w:rPr>
          <w:color w:val="000000"/>
          <w:sz w:val="40"/>
          <w:szCs w:val="40"/>
        </w:rPr>
        <w:t>вы</w:t>
      </w:r>
      <w:proofErr w:type="gramEnd"/>
      <w:r>
        <w:rPr>
          <w:color w:val="000000"/>
          <w:sz w:val="40"/>
          <w:szCs w:val="40"/>
        </w:rPr>
        <w:t xml:space="preserve"> согласитесь. Поэтому заранее купила для всех билеты. Но кондуктор разрешит пройти в салон автобуса тем, кто назовёт предмет, изображённый на его билете, во множественном числе.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(Воспитатель раздаёт детям картинки с изображением с/х машин и орудий. Одевает фуражку, принимая роль кондуктора).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rFonts w:ascii="Times" w:hAnsi="Times" w:cs="Times"/>
          <w:b/>
          <w:bCs/>
          <w:color w:val="000000"/>
          <w:sz w:val="40"/>
          <w:szCs w:val="40"/>
        </w:rPr>
        <w:t>Основная часть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rFonts w:ascii="Times" w:hAnsi="Times" w:cs="Times"/>
          <w:color w:val="000000"/>
          <w:sz w:val="40"/>
          <w:szCs w:val="40"/>
        </w:rPr>
        <w:t>Поисковый этап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  <w:u w:val="single"/>
        </w:rPr>
        <w:t>Д/игра «Один-много»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Трактор – трактора,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лопата – лопаты,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сеялка – сеялки и т.д.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Молодцы!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Отправляемся в путь. Чтобы в дороге нам не было скучно, давайте поиграем.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  <w:u w:val="single"/>
        </w:rPr>
        <w:t>Д/игра «Для чего нужны…»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Лопатой копают землю.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Трактор нужен, чтобы вспахать поле.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Комбайн убирает зерно.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Косой можно косить сено и т.д.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Мы приехали. Посмотрите, нас пришли встречать жители деревни. Давайте постараемся догадаться, кем они работают.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  <w:u w:val="single"/>
        </w:rPr>
        <w:t>Д/игра «Назови профессию»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Пастух, тракторист, агроном, доярка и т.д.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(Воспитатель поочерёдно показывает сюжетные картинки с изображением людей сельскохозяйственных профессий. Дети их называют).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Ребята, мне хочется больше узнать о труде сельских жителей. А вам? Давайте попросим их рассказать о том, как они трудятся.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  <w:u w:val="single"/>
        </w:rPr>
        <w:t>Д/игра «Кто что делает»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Доярка доит коров.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Тракторист пашет поле.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Пастух пасёт стадо и т.д.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lastRenderedPageBreak/>
        <w:t>- Спасибо, всем нам было очень интересно. Давайте теперь осмотримся вокруг повнимательнее.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(Воспитатель выставляет картину с изображением весеннего поля или полевых работ).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  <w:u w:val="single"/>
        </w:rPr>
        <w:t>Игра «Что мы увидели» (с мячом)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Я увидела поле. Какое оно?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(Широкое, ровное, бескрайнее…)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Я увидел вспаханную землю. Какая она?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(Сырая, рассыпчатая, чёрная…)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Я увидел семена. Какие они?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(Мелкие, круглые, золотистые…) и т.д.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(Игру начинает воспитатель, произнося первую фразу и задавая первый вопрос. Затем поочерёдно бросает мяч детям, которые называют подходящие признаки. Далее мяч передаётся ребёнку.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В случае затруднений воспитатель ведёт всю игру, дети называют только определения).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Молодцы! Вы очень наблюдательны, много интересного заметили. Но нам пора возвращаться. Я приглашаю вас в автобус.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 xml:space="preserve">- </w:t>
      </w:r>
      <w:proofErr w:type="gramStart"/>
      <w:r>
        <w:rPr>
          <w:color w:val="000000"/>
          <w:sz w:val="40"/>
          <w:szCs w:val="40"/>
        </w:rPr>
        <w:t>А</w:t>
      </w:r>
      <w:proofErr w:type="gramEnd"/>
      <w:r>
        <w:rPr>
          <w:color w:val="000000"/>
          <w:sz w:val="40"/>
          <w:szCs w:val="40"/>
        </w:rPr>
        <w:t xml:space="preserve"> теперь я вам предлагаю из счетных палочек выложить инструменты, которыми чаще всего приходится работать в огороде.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  <w:u w:val="single"/>
        </w:rPr>
        <w:t>«Выложи из палочек инструменты»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Дети участвуют в д/игре «Один-много», высказывают свои предположения.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Дети поочерёдно объясняют, для чего нужен предмет, изображённый на его билете-картинке.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Дети называют людей сельскохозяйственных профессий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Дети поочерёдно берут в руки сюжетные картинки с изображением людей с/х профессий и говорят от их имени.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Дети высказывают свои предположения.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Дети выкладывают из палочек контуры лопаты, граблей.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Условия для ознакомления детей с трудом людей в природе, с некоторыми сельскохозяйственными профессиями.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Условия для обогащения предметного словаря названиями сельскохозяйственных профессий, машин и инвентаря.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Условия для расширять глагольного словаря и словаря признаков по теме.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Условия для упражнения: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образования множественного числа существительных;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образования существительных в разных падежах;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составления предложений различных видов.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Условия для развития образного мышления и слухового внимания.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rFonts w:ascii="Times" w:hAnsi="Times" w:cs="Times"/>
          <w:color w:val="000000"/>
          <w:sz w:val="40"/>
          <w:szCs w:val="40"/>
        </w:rPr>
        <w:t>Рефлексивно-оценочный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Ребята, вам понравилась наша поездка?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Где ещё люди трудятся весной?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- Кто из вас помогал родителям на даче?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lastRenderedPageBreak/>
        <w:t>Ответы детей (На огородах, дачах и др.).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(1-2 ребёнка рассказывают из личного опыта о работе на даче).</w:t>
      </w:r>
    </w:p>
    <w:p w:rsidR="00C56E1D" w:rsidRDefault="00C56E1D" w:rsidP="00C56E1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0"/>
          <w:szCs w:val="40"/>
        </w:rPr>
        <w:t>Условия для речевой активности, умения высказывать свое мнение.</w:t>
      </w:r>
    </w:p>
    <w:p w:rsidR="00FF2B7D" w:rsidRDefault="00C56E1D">
      <w:r>
        <w:t xml:space="preserve">      </w:t>
      </w:r>
    </w:p>
    <w:p w:rsidR="00C56E1D" w:rsidRDefault="00C56E1D"/>
    <w:p w:rsidR="00C56E1D" w:rsidRPr="00C56E1D" w:rsidRDefault="00C56E1D">
      <w:pPr>
        <w:rPr>
          <w:rFonts w:ascii="Times New Roman" w:hAnsi="Times New Roman" w:cs="Times New Roman"/>
          <w:sz w:val="40"/>
          <w:szCs w:val="40"/>
        </w:rPr>
      </w:pPr>
    </w:p>
    <w:p w:rsidR="00C56E1D" w:rsidRPr="00C56E1D" w:rsidRDefault="00C56E1D">
      <w:pPr>
        <w:rPr>
          <w:rFonts w:ascii="Times New Roman" w:hAnsi="Times New Roman" w:cs="Times New Roman"/>
          <w:sz w:val="40"/>
          <w:szCs w:val="40"/>
        </w:rPr>
      </w:pPr>
      <w:r w:rsidRPr="00C56E1D">
        <w:rPr>
          <w:rFonts w:ascii="Times New Roman" w:hAnsi="Times New Roman" w:cs="Times New Roman"/>
          <w:sz w:val="40"/>
          <w:szCs w:val="40"/>
        </w:rPr>
        <w:t>Выполнила воспитатель Жарова Л.Д.</w:t>
      </w:r>
    </w:p>
    <w:sectPr w:rsidR="00C56E1D" w:rsidRPr="00C5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576AB"/>
    <w:multiLevelType w:val="multilevel"/>
    <w:tmpl w:val="8B42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1D"/>
    <w:rsid w:val="005E18B8"/>
    <w:rsid w:val="00604F13"/>
    <w:rsid w:val="009438D9"/>
    <w:rsid w:val="00C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E117-B58D-4C1F-B2A4-9F7CC1BD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2024-01-16T19:28:00Z</dcterms:created>
  <dcterms:modified xsi:type="dcterms:W3CDTF">2024-01-25T19:31:00Z</dcterms:modified>
</cp:coreProperties>
</file>