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48"/>
        </w:rPr>
      </w:pPr>
      <w:r>
        <w:rPr>
          <w:b w:val="1"/>
          <w:sz w:val="48"/>
        </w:rPr>
        <w:t>"Методические подходы работы с детьми с ОВЗ"</w:t>
      </w:r>
    </w:p>
    <w:p w14:paraId="02000000">
      <w:r>
        <w:t>Основные принципы инклюзивного образования детей с ОВЗ</w:t>
      </w:r>
    </w:p>
    <w:p w14:paraId="03000000"/>
    <w:p w14:paraId="04000000">
      <w:r>
        <w:t>Целью инклюзивного образования детей с ОВЗ в общеобразовательном (массовом) учреждении является полноценное развитие и самореализация детей с ограниченными возможностями здоровья, освоение ими общеобразовательной программы (государственного образовательного стандарта), важнейших социальных навыков наряду со сверстниками с учетом их индивидуально-типологических особенностей в познавательном,</w:t>
      </w:r>
    </w:p>
    <w:p w14:paraId="05000000">
      <w:r>
        <w:t>физическом, эмоционально-волевом развитии.</w:t>
      </w:r>
    </w:p>
    <w:p w14:paraId="06000000">
      <w:r>
        <w:t>Как стратегическое направление развития системы образования инклюзивное образование требует перестройки образования на всех уровнях.</w:t>
      </w:r>
    </w:p>
    <w:p w14:paraId="07000000">
      <w:r>
        <w:t>Ориентиры построения системы образования в направлении инклюзии детей с ОВЗ задаются основными принципами инклюзивного образования, предусматривающими реализацию равных прав на образование и</w:t>
      </w:r>
    </w:p>
    <w:p w14:paraId="08000000">
      <w:r>
        <w:t>социализацию при неравных возможностях.</w:t>
      </w:r>
    </w:p>
    <w:p w14:paraId="09000000">
      <w:r>
        <w:t>Основные принципы инклюзивного образования:</w:t>
      </w:r>
    </w:p>
    <w:p w14:paraId="0A000000"/>
    <w:p w14:paraId="0B000000">
      <w:r>
        <w:t>по отношению к ребенку с ОВЗ – учащемуся общеобразовательного учреждения:</w:t>
      </w:r>
    </w:p>
    <w:p w14:paraId="0C000000">
      <w:r>
        <w:t>баланс академических знаний и социальных навыков, приобретенных в процессе  обучения - адекватный его индивидуально-типологическим особенностям и соответствующий потребностям ребенка и его семьи;</w:t>
      </w:r>
    </w:p>
    <w:p w14:paraId="0D000000"/>
    <w:p w14:paraId="0E000000">
      <w:r>
        <w:t>по отношению к соученикам ребенка с ОВЗ – учащимся инклюзивного класса:</w:t>
      </w:r>
    </w:p>
    <w:p w14:paraId="0F000000">
      <w:r>
        <w:t>триединство ориентиров - на высокое качество освоения общеобразовательной программы (академических знаний), конструктивную социальную активность (развитие социальной компетентности) и сотрудничество (толерантность, взаимопомощь);</w:t>
      </w:r>
    </w:p>
    <w:p w14:paraId="10000000"/>
    <w:p w14:paraId="11000000">
      <w:r>
        <w:t>по отношению к педагогу – учителю инклюзивного класса:</w:t>
      </w:r>
    </w:p>
    <w:p w14:paraId="12000000">
      <w:r>
        <w:t>принятие и учет различий, индивидуального своеобразия учащихся; создание ситуации успеха для всех учеников; баланс коллективного и индивидуального в учебно-воспитательном процессе; компромисс между общим и специальным в обучении; создание и поддержание атмосферы принятия, толерантности, сотрудничества в классе;</w:t>
      </w:r>
    </w:p>
    <w:p w14:paraId="13000000"/>
    <w:p w14:paraId="14000000">
      <w:r>
        <w:t xml:space="preserve">по отношению к общеобразовательному учреждению, реализующему инклюзивное образование детей с ОВЗ: </w:t>
      </w:r>
    </w:p>
    <w:p w14:paraId="15000000">
      <w:r>
        <w:t>адаптивность образовательного процесса, образовательной среды, учебно-методического комплекса</w:t>
      </w:r>
    </w:p>
    <w:p w14:paraId="16000000">
      <w:r>
        <w:t>учреждения; вариативность подходов, методов и форм социальной адаптации и реабилитации; командное взаимодействие педагогов, организующих процесс обучения и социализации, его психолого-педагогическое сопровождение; развитие толерантного взаимодействия участников образовательного процесса, сотрудничество с родительской общественностью; оптимизация финансово-экономического обеспечения процесса обучения и социализации;</w:t>
      </w:r>
    </w:p>
    <w:p w14:paraId="17000000"/>
    <w:p w14:paraId="18000000">
      <w:r>
        <w:t>по отношению к системе образования города в целом:</w:t>
      </w:r>
    </w:p>
    <w:p w14:paraId="19000000">
      <w:r>
        <w:t>оптимизация ресурсов городской системы образования (материально-технических, нормативно-методических, финансово-экономических, организационных) по созданию базовых общеобразовательных учреждений для</w:t>
      </w:r>
    </w:p>
    <w:p w14:paraId="1A000000">
      <w:r>
        <w:t>реализации инклюзивного образования детей с ОВЗ вблизи места жительства;</w:t>
      </w:r>
    </w:p>
    <w:p w14:paraId="1B000000">
      <w:r>
        <w:t>поддержка инноваций в инклюзивном образовании; повышение психолого-педагогической культуры педагогического сообщества и общественности.</w:t>
      </w:r>
    </w:p>
    <w:p w14:paraId="1C000000">
      <w:r>
        <w:t>Реализация основных принципов инклюзивного образования детей с ОВЗ в общеобразовательных учреждениях базируется на следующих содержательных и организационных подходах, способах, формах:</w:t>
      </w:r>
    </w:p>
    <w:p w14:paraId="1D000000"/>
    <w:p w14:paraId="1E000000">
      <w:r>
        <w:t>индивидуальный учебный план и индивидуальная образовательная программа учащегося – ребенка с ОВЗ - по развитию академических знаний и жизненных компетенций;</w:t>
      </w:r>
    </w:p>
    <w:p w14:paraId="1F000000">
      <w:r>
        <w:t>социальная реабилитация ребенка с ОВЗ в образовательном учреждении и вне его;</w:t>
      </w:r>
    </w:p>
    <w:p w14:paraId="20000000">
      <w:r>
        <w:t>психолого-педагогическое сопровождение ребенка с ОВЗ в процессе обучения и социализации;</w:t>
      </w:r>
    </w:p>
    <w:p w14:paraId="21000000">
      <w:r>
        <w:t>психолого-педагогический консилиум образовательного учреждения;</w:t>
      </w:r>
    </w:p>
    <w:p w14:paraId="22000000">
      <w:r>
        <w:t>индивидуальная психолого-педагогическая карта развития ребенка с ОВЗ;</w:t>
      </w:r>
    </w:p>
    <w:p w14:paraId="23000000">
      <w:r>
        <w:t>портфолио учащегося – ребенка с ОВЗ;</w:t>
      </w:r>
    </w:p>
    <w:p w14:paraId="24000000">
      <w:r>
        <w:t>компетентность учителя в области общего образования с элементами специального образования, в области социальной адаптации и реабилитации;</w:t>
      </w:r>
    </w:p>
    <w:p w14:paraId="25000000">
      <w:r>
        <w:t>повышение квалификации учителей общеобразовательного учреждения в области инклюзивного образования;</w:t>
      </w:r>
    </w:p>
    <w:p w14:paraId="26000000">
      <w:r>
        <w:t>рабочие программы освоения предметов образовательной программы в условиях инклюзивного образования детей с ОВЗ в соответствии с образовательными стандартами;</w:t>
      </w:r>
    </w:p>
    <w:p w14:paraId="27000000">
      <w:r>
        <w:t>тьюторское сопровождение ребенка с ОВЗ в процессе обучения;</w:t>
      </w:r>
    </w:p>
    <w:p w14:paraId="28000000">
      <w:r>
        <w:t>адаптивная образовательная среда–доступность классов и других помещений учреждения(устранение барьеров, обеспечение дружественности среды учреждения);</w:t>
      </w:r>
    </w:p>
    <w:p w14:paraId="29000000">
      <w:r>
        <w:t>адаптивная образовательная среда–оснащение образовательного процесса ассистирующими средствами и технологиями (техническими средствами обеспечения комфортного и эффективного доступа);</w:t>
      </w:r>
    </w:p>
    <w:p w14:paraId="2A000000">
      <w:r>
        <w:t>адаптивная образовательная среда–коррекционно-развивающая предметная среда обучения и социализации;</w:t>
      </w:r>
    </w:p>
    <w:p w14:paraId="2B000000">
      <w:r>
        <w:t>адаптивная образовательная среда–создание помещений (зон) для отдыха, восстановления работоспособности;</w:t>
      </w:r>
    </w:p>
    <w:p w14:paraId="2C000000">
      <w:r>
        <w:t>сплочение ученического коллектива, развитие навыков сотрудничества, взаимодействия и взаимопомощи;</w:t>
      </w:r>
    </w:p>
    <w:p w14:paraId="2D000000">
      <w:pPr>
        <w:pStyle w:val="Style_1"/>
      </w:pPr>
      <w:r>
        <w:t>ориентация воспитательной системы учреждения на формирование и развитие толерантного восприятия  и отношений участников образовательного процесса.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2024-01-26T05:41:27Z</dcterms:modified>
</cp:coreProperties>
</file>