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EB11" w14:textId="01532ECE" w:rsidR="00345A29" w:rsidRPr="00F3579D" w:rsidRDefault="00345A29" w:rsidP="00F53E7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F3579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Формирование финансовой грамотности учащихся на уроках истории</w:t>
      </w:r>
    </w:p>
    <w:p w14:paraId="63E6B9D9" w14:textId="6CAF34AF" w:rsidR="00345A29" w:rsidRPr="00F3579D" w:rsidRDefault="00F53E70" w:rsidP="00F53E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noProof/>
          <w:color w:val="181818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CFB6483" wp14:editId="5B748E8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42400" cy="1832400"/>
            <wp:effectExtent l="0" t="0" r="0" b="0"/>
            <wp:wrapThrough wrapText="bothSides">
              <wp:wrapPolygon edited="0">
                <wp:start x="0" y="0"/>
                <wp:lineTo x="0" y="21338"/>
                <wp:lineTo x="21261" y="21338"/>
                <wp:lineTo x="2126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18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A3E" w:rsidRPr="00F357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</w:t>
      </w:r>
      <w:r w:rsidR="00345A29" w:rsidRPr="00F357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F357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</w:t>
      </w:r>
      <w:r w:rsidR="00345A29" w:rsidRPr="00F357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Савин</w:t>
      </w:r>
      <w:r w:rsidR="008C37CC" w:rsidRPr="00F357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а </w:t>
      </w:r>
      <w:r w:rsidR="00345A29" w:rsidRPr="00F357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Ирина Анатольевна</w:t>
      </w:r>
    </w:p>
    <w:p w14:paraId="65F7B231" w14:textId="77777777" w:rsidR="00F3579D" w:rsidRPr="00F3579D" w:rsidRDefault="00F3579D" w:rsidP="00F3579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 истории и обществознания</w:t>
      </w:r>
    </w:p>
    <w:p w14:paraId="6A7BFCD5" w14:textId="77777777" w:rsidR="00F3579D" w:rsidRPr="00F3579D" w:rsidRDefault="00F3579D" w:rsidP="00F3579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МАОУ Гимназия №1</w:t>
      </w:r>
    </w:p>
    <w:p w14:paraId="319F5AF6" w14:textId="77777777" w:rsidR="00F3579D" w:rsidRPr="00F3579D" w:rsidRDefault="00F3579D" w:rsidP="00F3579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proofErr w:type="spellStart"/>
      <w:r w:rsidRPr="00F357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Irinasavina</w:t>
      </w:r>
      <w:proofErr w:type="spellEnd"/>
      <w:r w:rsidRPr="00F357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00@</w:t>
      </w:r>
      <w:r w:rsidRPr="00F357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mail</w:t>
      </w:r>
      <w:r w:rsidRPr="00F357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spellStart"/>
      <w:r w:rsidRPr="00F357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ru</w:t>
      </w:r>
      <w:proofErr w:type="spellEnd"/>
      <w:r w:rsidRPr="00F357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14:paraId="574EC290" w14:textId="1710436F" w:rsidR="00231618" w:rsidRPr="00F3579D" w:rsidRDefault="00366A3E" w:rsidP="00F3579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F53E70"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</w:p>
    <w:p w14:paraId="40201ECE" w14:textId="3A603435" w:rsidR="00231618" w:rsidRDefault="00F53E70" w:rsidP="00F53E70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E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</w:t>
      </w:r>
    </w:p>
    <w:p w14:paraId="28EF9AEA" w14:textId="4ABC367A" w:rsidR="00366A3E" w:rsidRPr="00366A3E" w:rsidRDefault="00366A3E" w:rsidP="00345A2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A7B8677" w14:textId="5A7B466F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Нельзя представить себе сегодня мир без денег. </w:t>
      </w: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Финансы – это неотъемлемая часть жизни человека. </w:t>
      </w:r>
      <w:r w:rsidRPr="00F3579D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Деньги окружают человека с самого рождения и становятся для него одним из главных условий жизни. </w:t>
      </w: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день мы сталкиваемся с разными финансовыми операциями: совершаем покупки, оплачиваем проезд. Многие тратят свои деньги неразумно, не делая при этом сбережений, а экономика нашей страны нестабильна, и в периоды кризиса человек должен уметь выжить и не влезть в долги. Для этого нужно всегда иметь сбережения и приумножать их, разбираться в банковских услугах и уметь рационально вкладывать свои деньги так, чтобы еще и получить прибыль для комфортной жизни.</w:t>
      </w:r>
    </w:p>
    <w:p w14:paraId="2FE268FC" w14:textId="506F1432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Со школьной скамьи нужно быть компетентным в области финансов, поэтому каждый школьник должен не только осознавать возможные угрозы в мире денег, но и уметь принимать правильные решения на основе знаний о происходивших исторических событиях, соотносить их с реалиями жизни и оценивать и риски, и затраты, и возможные финансовые плюсы.</w:t>
      </w:r>
    </w:p>
    <w:p w14:paraId="1BE258A7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Именно в школе учащимся должны оказать помощь и привить основы финансовой грамотности для последующего вступления их во взрослую жизнь.</w:t>
      </w:r>
    </w:p>
    <w:p w14:paraId="556FAE9F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чтобы не совершать ошибки в будущем нужно знать какие ошибки совершали наши предки в прошлом. Такие знания нам дает предмет История. На уроках по этому предмету школьники изучают: появление денег, историю торговли и рыночных отношений, влияние войны на экономику, взаимоотношение между государствами в различные исторические промежутки, экономические кризисы. </w:t>
      </w:r>
      <w:r w:rsidRPr="00F3579D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Поэтому формирование финансовой грамотности на уроках истории на уровне основного общего образования является одним из требований, отраженных в Примерной основной образовательной программе. В учебниках по истории содержится много материала об истории денег, экономических кризисах, возникновении банков и т.д.</w:t>
      </w:r>
    </w:p>
    <w:p w14:paraId="388AED31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Базовые понятия и понимание взаимосвязи финансовых явлений необходимо раскрывать непосредственно при знакомстве учащихся с реформами и реалиями той или иной эпохи, проводя линии соприкосновения с современностью, что соответственно интересует учащегося на уроке и в рамках внеурочной деятельности.</w:t>
      </w:r>
    </w:p>
    <w:p w14:paraId="44BA4C10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Например, в 6-ом классе на уроке по теме «Образование государства Русь» мы изучаем с ребятами термин «полюдье». Этот термин происходит от слова «люди» и обозначает свободное население Древней Руси. Эту дань можно условно разделить на две части. Первая являлась прообразом современных налогов и направлялась на строительство городских укреплений, мостов и дорог, на содержание дружины — словом, на то, в чём было заинтересовано всё население. Вторая же часть дани шла на личные нужды князя и его семьи. Позже появилась практика «кормления» — содержание должностных лиц населением, </w:t>
      </w: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проживавшим на управляемой территории. Таким образом, ребята знакомятся с первой формой </w:t>
      </w:r>
      <w:proofErr w:type="spellStart"/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налогооблажения</w:t>
      </w:r>
      <w:proofErr w:type="spellEnd"/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Руси.</w:t>
      </w:r>
    </w:p>
    <w:p w14:paraId="3A04E4CB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8-ом классе при изучении политики просвещенного абсолютизма Екатерины II учащиеся сталкиваются с понятием «ассигнации». К середине XVIII века бумажные деньги были известны во многих странах Европы (Великобритании, Франции, Дании и других). Об их введении в России впервые задумался Пётр I. Проект выпуска бумажных денег появился в правление императрицы Елизаветы Петровны, но Сенат его отклонил. В1762 году император Пётр III подписал указ о создании Государственного банка и выпуске «банковых билетов», которые должны были обращаться наравне с монетами, но император лишился власти и указ остался на бумаге.</w:t>
      </w: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И только в 1769 года был опубликован манифест императрицы Екатерины II об учреждении двух банков и выпуске бумажных денег, названных ассигнациями. Ребята дополнительно получают информацию об истории появления бумажных денег в России, а могут выявить их преимущества по отношению к монетам.</w:t>
      </w:r>
    </w:p>
    <w:p w14:paraId="68CA178F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курсе Всеобщей истории Средних веков учащиеся сталкиваются с понятиями гильдии и цеха при изучении темы «Крестьяне и горожане». Они узнают, что это были торгово-ремесленные объединения мастеров одной или нескольких схожих профессий (самые первые появились в Италии в IX—X веках). В Средние века они брали на себя функцию защиты прав потребителей. Устав таких объединений обычно чётко предписывал, какое сырье должны использовать его члены, каким должен быть производственный процесс и каким — качество произведённой продукции или услуги. По сути, гильдии и цеха выступали гарантом качества, что давало им конкурентное преимущество в глазах покупателей в сравнении с ремесленниками, не состоявшими в объединении. Даже Русская правда, составленная в период правления Ярослава Мудрого, содержит много положений, защищающих покупателя от недобросовестного продавца. С развитием промышленности значительно увеличилось производство товаров широкого потребления, однако это не всегда сопровождалось сохранением должного уровня качества. Учащиеся должны сделать вывод, что формирование в середине XX века общества потребления вызвало к жизни общественные объединения и движения потребителей в защиту своих прав.</w:t>
      </w:r>
    </w:p>
    <w:p w14:paraId="2BF6C4A8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Обучение финансовой грамотности может происходить с использованием практико-ориентированного подхода и включать в себя игровые формы работы, проекты, практикумы и творческие задания. Учитель на уроках может применять </w:t>
      </w: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разнообразные образовательные технологии, одной из которых является проблемное обучение. Приведу примеры приемов проблемного обучения, которые можно использовать на уроке и которые позволяют развивать познавательные УУД.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6443"/>
      </w:tblGrid>
      <w:tr w:rsidR="00345A29" w:rsidRPr="00F3579D" w14:paraId="5867D532" w14:textId="77777777" w:rsidTr="00345A29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3369A" w14:textId="77777777" w:rsidR="00345A29" w:rsidRPr="00F3579D" w:rsidRDefault="00345A29" w:rsidP="00345A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6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2760F" w14:textId="77777777" w:rsidR="00345A29" w:rsidRPr="00F3579D" w:rsidRDefault="00345A29" w:rsidP="00345A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Развиваемые познавательные УУД</w:t>
            </w:r>
          </w:p>
        </w:tc>
      </w:tr>
      <w:tr w:rsidR="00345A29" w:rsidRPr="00F3579D" w14:paraId="64BD3215" w14:textId="77777777" w:rsidTr="00345A29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ABE66" w14:textId="77777777" w:rsidR="00345A29" w:rsidRPr="00F3579D" w:rsidRDefault="00345A29" w:rsidP="00345A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</w:t>
            </w:r>
          </w:p>
          <w:p w14:paraId="741723B9" w14:textId="77777777" w:rsidR="00345A29" w:rsidRPr="00F3579D" w:rsidRDefault="00345A29" w:rsidP="00345A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проблемной</w:t>
            </w:r>
          </w:p>
          <w:p w14:paraId="36C253CA" w14:textId="77777777" w:rsidR="00345A29" w:rsidRPr="00F3579D" w:rsidRDefault="00345A29" w:rsidP="00345A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6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52F4B" w14:textId="77777777" w:rsidR="00345A29" w:rsidRPr="00F3579D" w:rsidRDefault="00345A29" w:rsidP="00345A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строить логические рассуждения - строить доказательство - анализировать, сравнивать, обобщать, доказывать</w:t>
            </w:r>
          </w:p>
          <w:p w14:paraId="3FC431F4" w14:textId="77777777" w:rsidR="00345A29" w:rsidRPr="00F3579D" w:rsidRDefault="00345A29" w:rsidP="00345A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исторические явления</w:t>
            </w:r>
          </w:p>
        </w:tc>
      </w:tr>
      <w:tr w:rsidR="00345A29" w:rsidRPr="00F3579D" w14:paraId="57C4848C" w14:textId="77777777" w:rsidTr="00345A29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744AB" w14:textId="77777777" w:rsidR="00345A29" w:rsidRPr="00F3579D" w:rsidRDefault="00345A29" w:rsidP="00345A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Исторические загадки</w:t>
            </w:r>
          </w:p>
        </w:tc>
        <w:tc>
          <w:tcPr>
            <w:tcW w:w="6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22351" w14:textId="77777777" w:rsidR="00345A29" w:rsidRPr="00F3579D" w:rsidRDefault="00345A29" w:rsidP="00345A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строить доказательство</w:t>
            </w:r>
          </w:p>
          <w:p w14:paraId="3221DA68" w14:textId="77777777" w:rsidR="00345A29" w:rsidRPr="00F3579D" w:rsidRDefault="00345A29" w:rsidP="00345A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устанавливать взаимосвязь событий</w:t>
            </w:r>
          </w:p>
        </w:tc>
      </w:tr>
      <w:tr w:rsidR="00345A29" w:rsidRPr="00F3579D" w14:paraId="447CCF56" w14:textId="77777777" w:rsidTr="00345A29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DD49D" w14:textId="77777777" w:rsidR="00345A29" w:rsidRPr="00F3579D" w:rsidRDefault="00345A29" w:rsidP="00345A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Локальный и целостный анализ текста</w:t>
            </w:r>
          </w:p>
        </w:tc>
        <w:tc>
          <w:tcPr>
            <w:tcW w:w="6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25822" w14:textId="77777777" w:rsidR="00345A29" w:rsidRPr="00F3579D" w:rsidRDefault="00345A29" w:rsidP="00345A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анализировать, сравнивать, обобщать</w:t>
            </w:r>
          </w:p>
          <w:p w14:paraId="55AC0D08" w14:textId="77777777" w:rsidR="00345A29" w:rsidRPr="00F3579D" w:rsidRDefault="00345A29" w:rsidP="00345A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делать вывод на основе критического анализа</w:t>
            </w:r>
          </w:p>
        </w:tc>
      </w:tr>
    </w:tbl>
    <w:p w14:paraId="032AF182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прием </w:t>
      </w:r>
      <w:r w:rsidRPr="00F357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«Создание проблемной ситуации».</w:t>
      </w: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этом приеме проблемные вопросы вызывают удивление, создают познавательное затруднение, вызывают неоднозначную оценку. Например:</w:t>
      </w:r>
    </w:p>
    <w:p w14:paraId="217FC4D9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· Могли ли развиваться рыночные отношения в России в условиях крепостнической системой?</w:t>
      </w:r>
    </w:p>
    <w:p w14:paraId="3DAF6A4A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Были ли экономические реформы Петра I подготовлены еще в годы царствования Алексея Михайловича?</w:t>
      </w:r>
    </w:p>
    <w:p w14:paraId="0D8D5EDF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Можно ли реформировать страну, если экономика слабо развита?</w:t>
      </w:r>
    </w:p>
    <w:p w14:paraId="037D3727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Возможно ли в XXI веке совмещать потребительский стиль жизни современного человека с</w:t>
      </w:r>
    </w:p>
    <w:p w14:paraId="75B99819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философией сбережения и самоограничения?</w:t>
      </w:r>
    </w:p>
    <w:p w14:paraId="6C0CFB7A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проблемные ситуации решаются самими учащимися при помощи учителя через уяснение и постановку проблемы; формулирование вариантов решения; выбора средств оптимального решения. Прием способствует развитию критического мышления, учит анализировать, высказывать свою точку зрения.</w:t>
      </w:r>
    </w:p>
    <w:p w14:paraId="49187606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Следующий прием </w:t>
      </w:r>
      <w:r w:rsidRPr="00F357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«Исторические загадки».</w:t>
      </w: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Учащимся предлагается в начале изучения нового материала загадка в виде факта или иллюстрации, решение которой помогает определить ключевую идею (понятие, проблему, событие и т.п.). Прием способствует развитию логического мышления. Развивается умение извлекать информацию из разных источников, анализировать и сопоставлять факты, находить решение имеющимися ресурсами.</w:t>
      </w:r>
    </w:p>
    <w:p w14:paraId="4A74A403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может быть предложен следующий исторический факт «Обмен почти всех вывозимых за границу товаров производился на серебряные талеры, которые хранились в Государственной казне. Из этих монет изготавливали русские деньги, на что уходило немало труда и дополнительных бюджетных средств. Один талер оценивался в 50 копеек, а монет получалось примерно на 64 копейки. Введение в России в обращение талера, как самой крупной монеты, решило бы и проблему унификации с европейской денежной системой, и значительно снизило бы расходы на монетную чеканку». После знакомства с этим фактом ученикам предлагается вопрос – почему начинается переделка талеров в российские рубли с 1654 года?</w:t>
      </w:r>
    </w:p>
    <w:p w14:paraId="77C4ED24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работы с текстом «</w:t>
      </w:r>
      <w:r w:rsidRPr="00F357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локальный и целостный анализ текста». </w:t>
      </w: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Высочайший Манифест 19 февраля 1861 года «О всемилостивейшем даровании крепостным людям прав состояния свободных сельских обывателей». Учащимся предлагается проанализировать текст по алгоритму, обобщить полученные данные и сделать вывод о реализации конкретных идей в историческом документе.</w:t>
      </w:r>
    </w:p>
    <w:p w14:paraId="58CA670D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локальным анализом понимается анализ конкретных частей (статей, разделов, глав) текста или общий анализ текста с целью создания обобщенного вывода по конкретной, узкой, специфичной проблеме, которая дается для анализа. Целостный анализ позволяет сделать вывод об общем значении текста, его направленности и роли в том или ином общественном явлении, процессе, месте в системе других документов.</w:t>
      </w:r>
    </w:p>
    <w:p w14:paraId="67E049FE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сегодняшний день </w:t>
      </w: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разработан целый комплекс материалов (текстов, презентаций, вопросов для проверки и творческих заданий) для подготовки уроков по финансовой грамотности в рамках преподавания истории в школе или в рамках дополнительного образования, опирающийся на многочисленные примеры из истории России от Древней Руси до начала XXI века и Всемирной истории от Древнего мира до современности. Он предоставляет возможность не только давать оценку финансовым решениям, но сравнивать и выбирать различные варианты решений финансовых проблем и задач.</w:t>
      </w:r>
    </w:p>
    <w:p w14:paraId="2283812C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«Основы финансовой грамотности являются неотъемлемой составляющей функциональной грамотности, значимым фактором успешной жизни каждого человека. Основные задачи реализации программы повышения финансовой грамотности школьников: финансовое просвещение, ответственность за финансовые решения, функциональная финансовая </w:t>
      </w: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грамотность. Финансовая грамотность – основа жизненной и профессиональной успешности выпускников».</w:t>
      </w:r>
    </w:p>
    <w:p w14:paraId="29FF3E0B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Литература:</w:t>
      </w:r>
    </w:p>
    <w:p w14:paraId="3FFBE34B" w14:textId="6ACA654C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Асмолов, А.Г. Формирование УУД в основной школе. От </w:t>
      </w:r>
      <w:proofErr w:type="spellStart"/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действияк</w:t>
      </w:r>
      <w:proofErr w:type="spellEnd"/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мысли. Система знаний: пособие для учителя / А.Г. Асмолов. – М.: Просвещение, 2019. – 116 с.</w:t>
      </w:r>
    </w:p>
    <w:p w14:paraId="3D4B9009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Махмутов</w:t>
      </w:r>
      <w:proofErr w:type="spellEnd"/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М.И. Организация проблемного обучения в школе / М.И. </w:t>
      </w:r>
      <w:proofErr w:type="spellStart"/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Махмутов</w:t>
      </w:r>
      <w:proofErr w:type="spellEnd"/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Педагогика. 1987. – 394 c</w:t>
      </w:r>
    </w:p>
    <w:p w14:paraId="16E1704E" w14:textId="77777777" w:rsidR="00345A29" w:rsidRPr="00F3579D" w:rsidRDefault="00345A29" w:rsidP="00345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Мельникова, А.С. Деньги в России: история русского денежного хозяйства с древнейших времен до 1917 г. / А.С. Мельникова, В.В. </w:t>
      </w:r>
      <w:proofErr w:type="spellStart"/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Уздеников</w:t>
      </w:r>
      <w:proofErr w:type="spellEnd"/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И.С. </w:t>
      </w:r>
      <w:proofErr w:type="spellStart"/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Шиканова</w:t>
      </w:r>
      <w:proofErr w:type="spellEnd"/>
      <w:r w:rsidRPr="00F357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Стрелец, 2000. – 224 с.</w:t>
      </w:r>
    </w:p>
    <w:p w14:paraId="619E1B4E" w14:textId="77777777" w:rsidR="00345A29" w:rsidRPr="00345A29" w:rsidRDefault="00345A29" w:rsidP="0034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A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63B7B5B9" w14:textId="77777777" w:rsidR="00E43660" w:rsidRDefault="00E43660"/>
    <w:sectPr w:rsidR="00E43660" w:rsidSect="008C37C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A"/>
    <w:rsid w:val="00231618"/>
    <w:rsid w:val="00345A29"/>
    <w:rsid w:val="00366A3E"/>
    <w:rsid w:val="008C37CC"/>
    <w:rsid w:val="00C377BA"/>
    <w:rsid w:val="00E43660"/>
    <w:rsid w:val="00F3579D"/>
    <w:rsid w:val="00F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150B"/>
  <w15:chartTrackingRefBased/>
  <w15:docId w15:val="{1ABAA471-3E07-455F-85FD-B7DFBE1E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49B3-1B30-4C04-995F-CE57C46A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Савина</dc:creator>
  <cp:keywords/>
  <dc:description/>
  <cp:lastModifiedBy>Ирина Анатольевна Савина</cp:lastModifiedBy>
  <cp:revision>8</cp:revision>
  <dcterms:created xsi:type="dcterms:W3CDTF">2023-11-14T08:52:00Z</dcterms:created>
  <dcterms:modified xsi:type="dcterms:W3CDTF">2023-11-15T15:58:00Z</dcterms:modified>
</cp:coreProperties>
</file>