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B3" w:rsidRPr="004738B3" w:rsidRDefault="004738B3" w:rsidP="004738B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  <w:r w:rsidRPr="004738B3">
        <w:rPr>
          <w:rFonts w:ascii="Times New Roman" w:eastAsia="Calibri" w:hAnsi="Times New Roman" w:cs="Times New Roman"/>
          <w:sz w:val="28"/>
        </w:rPr>
        <w:t>Министерство образования и науки Российской Федерации</w:t>
      </w: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738B3">
        <w:rPr>
          <w:rFonts w:ascii="Times New Roman" w:eastAsia="Calibri" w:hAnsi="Times New Roman" w:cs="Times New Roman"/>
          <w:sz w:val="28"/>
        </w:rPr>
        <w:t>Тульский государственный университет</w:t>
      </w: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738B3">
        <w:rPr>
          <w:rFonts w:ascii="Times New Roman" w:eastAsia="Calibri" w:hAnsi="Times New Roman" w:cs="Times New Roman"/>
          <w:sz w:val="28"/>
        </w:rPr>
        <w:t>Интернет-институт</w:t>
      </w: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738B3">
        <w:rPr>
          <w:rFonts w:ascii="Times New Roman" w:eastAsia="Calibri" w:hAnsi="Times New Roman" w:cs="Times New Roman"/>
          <w:sz w:val="28"/>
        </w:rPr>
        <w:t>Кафедра физкультурно-оздоровительных технологий</w:t>
      </w: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738B3">
        <w:rPr>
          <w:rFonts w:ascii="Times New Roman" w:eastAsia="Calibri" w:hAnsi="Times New Roman" w:cs="Times New Roman"/>
          <w:b/>
          <w:sz w:val="28"/>
        </w:rPr>
        <w:t>Магистерская диссертация</w:t>
      </w: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4738B3">
        <w:rPr>
          <w:rFonts w:ascii="Times New Roman" w:eastAsia="Calibri" w:hAnsi="Times New Roman" w:cs="Times New Roman"/>
          <w:sz w:val="28"/>
        </w:rPr>
        <w:t>Направление</w:t>
      </w:r>
      <w:r w:rsidRPr="004738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738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49.04.01</w:t>
      </w: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</w:rPr>
      </w:pPr>
      <w:r w:rsidRPr="004738B3">
        <w:rPr>
          <w:rFonts w:ascii="Times New Roman" w:eastAsia="Calibri" w:hAnsi="Times New Roman" w:cs="Times New Roman"/>
          <w:i/>
          <w:sz w:val="28"/>
        </w:rPr>
        <w:t>Физическая культура</w:t>
      </w: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738B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Организационно-методические условия обучения технике передвижения на лыжах детей среднего школьного возраста в рамках секционной работы</w:t>
      </w:r>
    </w:p>
    <w:p w:rsidR="004738B3" w:rsidRPr="004738B3" w:rsidRDefault="004738B3" w:rsidP="00473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4738B3" w:rsidRPr="004738B3" w:rsidRDefault="004738B3" w:rsidP="00473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38B3" w:rsidRPr="004738B3" w:rsidRDefault="004738B3" w:rsidP="0047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Студент</w:t>
      </w:r>
      <w:r w:rsidRPr="004738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группы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И54021</w:t>
      </w:r>
      <w:r w:rsidRPr="004738B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1/03</w:t>
      </w:r>
      <w:r w:rsidRPr="004738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4738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_____________                 </w:t>
      </w:r>
      <w:r w:rsidRPr="004738B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Скобелев С.В.</w:t>
      </w:r>
    </w:p>
    <w:p w:rsidR="004738B3" w:rsidRPr="004738B3" w:rsidRDefault="004738B3" w:rsidP="004738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(подпись, дата)                              (фамилия, инициалы)</w:t>
      </w:r>
    </w:p>
    <w:p w:rsidR="004738B3" w:rsidRPr="004738B3" w:rsidRDefault="004738B3" w:rsidP="004738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8B3" w:rsidRPr="004738B3" w:rsidRDefault="004738B3" w:rsidP="0047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738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Руководитель работы                    _____________                   </w:t>
      </w:r>
      <w:r w:rsidRPr="004738B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Миронов Д.Л.</w:t>
      </w:r>
    </w:p>
    <w:p w:rsidR="004738B3" w:rsidRPr="004738B3" w:rsidRDefault="004738B3" w:rsidP="004738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(подпись, дата)                               (фамилия, инициалы)</w:t>
      </w:r>
    </w:p>
    <w:p w:rsidR="004738B3" w:rsidRPr="004738B3" w:rsidRDefault="004738B3" w:rsidP="004738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8B3" w:rsidRPr="004738B3" w:rsidRDefault="004738B3" w:rsidP="00473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38B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Консультант</w:t>
      </w:r>
    </w:p>
    <w:p w:rsidR="004738B3" w:rsidRPr="004738B3" w:rsidRDefault="004738B3" w:rsidP="0047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38B3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               ______________                _____________</w:t>
      </w:r>
    </w:p>
    <w:p w:rsidR="004738B3" w:rsidRPr="004738B3" w:rsidRDefault="004738B3" w:rsidP="004738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(наименование раздела)                                 (подпись, дата)                               (фамилия, инициалы)</w:t>
      </w:r>
    </w:p>
    <w:p w:rsidR="004738B3" w:rsidRPr="004738B3" w:rsidRDefault="004738B3" w:rsidP="004738B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38B3" w:rsidRPr="004738B3" w:rsidRDefault="004738B3" w:rsidP="004738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738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Заведующий кафедрой                ______________                  </w:t>
      </w:r>
      <w:r w:rsidRPr="004738B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Архипова С.А.</w:t>
      </w:r>
    </w:p>
    <w:p w:rsidR="004738B3" w:rsidRPr="004738B3" w:rsidRDefault="004738B3" w:rsidP="004738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3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(подпись, дата)                                (фамилия, инициалы)</w:t>
      </w:r>
    </w:p>
    <w:p w:rsidR="004738B3" w:rsidRPr="004738B3" w:rsidRDefault="004738B3" w:rsidP="004738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4738B3" w:rsidRPr="004738B3" w:rsidRDefault="004738B3" w:rsidP="004738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4738B3" w:rsidRPr="004738B3" w:rsidRDefault="004738B3" w:rsidP="004738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4738B3" w:rsidRPr="004738B3" w:rsidRDefault="004738B3" w:rsidP="004738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4738B3" w:rsidRPr="004738B3" w:rsidRDefault="004738B3" w:rsidP="00473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38B3" w:rsidRPr="004738B3" w:rsidRDefault="004738B3" w:rsidP="004738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4738B3" w:rsidRPr="004738B3" w:rsidRDefault="004738B3" w:rsidP="004738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Тула 2023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sz w:val="28"/>
        </w:rPr>
      </w:pPr>
    </w:p>
    <w:p w:rsidR="00B43BBD" w:rsidRPr="00B43BBD" w:rsidRDefault="00B43BBD" w:rsidP="00B43BBD">
      <w:pPr>
        <w:pStyle w:val="Default"/>
        <w:spacing w:line="360" w:lineRule="auto"/>
        <w:jc w:val="center"/>
        <w:rPr>
          <w:b/>
          <w:color w:val="auto"/>
          <w:sz w:val="28"/>
        </w:rPr>
      </w:pPr>
      <w:r w:rsidRPr="00B43BBD">
        <w:rPr>
          <w:b/>
          <w:color w:val="auto"/>
          <w:sz w:val="28"/>
        </w:rPr>
        <w:lastRenderedPageBreak/>
        <w:t>Содержание</w:t>
      </w:r>
    </w:p>
    <w:p w:rsidR="00B43BBD" w:rsidRDefault="00B43BB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0"/>
        <w:gridCol w:w="800"/>
      </w:tblGrid>
      <w:tr w:rsidR="00B43BBD" w:rsidRPr="00B43BBD" w:rsidTr="00FD2436">
        <w:tc>
          <w:tcPr>
            <w:tcW w:w="8755" w:type="dxa"/>
          </w:tcPr>
          <w:p w:rsidR="00B43BBD" w:rsidRPr="00B43BBD" w:rsidRDefault="00B43BBD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bCs/>
                <w:color w:val="auto"/>
                <w:sz w:val="28"/>
                <w:szCs w:val="28"/>
              </w:rPr>
              <w:t>Введение……………………………………………………………………..</w:t>
            </w:r>
          </w:p>
        </w:tc>
        <w:tc>
          <w:tcPr>
            <w:tcW w:w="814" w:type="dxa"/>
          </w:tcPr>
          <w:p w:rsidR="00B43BBD" w:rsidRPr="00B43BBD" w:rsidRDefault="003858DC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</w:t>
            </w:r>
          </w:p>
        </w:tc>
      </w:tr>
      <w:tr w:rsidR="00B43BBD" w:rsidRPr="00B43BBD" w:rsidTr="00FD2436">
        <w:tc>
          <w:tcPr>
            <w:tcW w:w="8755" w:type="dxa"/>
          </w:tcPr>
          <w:p w:rsidR="00B43BBD" w:rsidRPr="00B43BBD" w:rsidRDefault="00B43BBD" w:rsidP="0068671A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 w:rsidRPr="00B43BBD">
              <w:rPr>
                <w:bCs/>
                <w:color w:val="auto"/>
                <w:sz w:val="28"/>
                <w:szCs w:val="28"/>
              </w:rPr>
              <w:t>Глава </w:t>
            </w:r>
            <w:r>
              <w:rPr>
                <w:bCs/>
                <w:color w:val="auto"/>
                <w:sz w:val="28"/>
                <w:szCs w:val="28"/>
              </w:rPr>
              <w:t>1. </w:t>
            </w:r>
            <w:r w:rsidRPr="00B43BBD">
              <w:rPr>
                <w:bCs/>
                <w:color w:val="auto"/>
                <w:sz w:val="28"/>
                <w:szCs w:val="28"/>
              </w:rPr>
              <w:t>Т</w:t>
            </w:r>
            <w:r w:rsidR="0068671A">
              <w:rPr>
                <w:bCs/>
                <w:color w:val="auto"/>
                <w:sz w:val="28"/>
                <w:szCs w:val="28"/>
              </w:rPr>
              <w:t>еоретико-методические основы обучения двигательным действиям спортсменов, занимающихся лыжными гонками.…………</w:t>
            </w:r>
          </w:p>
        </w:tc>
        <w:tc>
          <w:tcPr>
            <w:tcW w:w="814" w:type="dxa"/>
          </w:tcPr>
          <w:p w:rsidR="00B43BBD" w:rsidRDefault="00B43BBD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</w:p>
          <w:p w:rsidR="0068671A" w:rsidRPr="00B43BBD" w:rsidRDefault="003858DC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</w:tr>
      <w:tr w:rsidR="00B43BBD" w:rsidTr="00FD2436">
        <w:tc>
          <w:tcPr>
            <w:tcW w:w="8755" w:type="dxa"/>
          </w:tcPr>
          <w:p w:rsidR="00B43BBD" w:rsidRDefault="00B43BBD" w:rsidP="0068671A">
            <w:pPr>
              <w:pStyle w:val="Default"/>
              <w:spacing w:line="360" w:lineRule="auto"/>
              <w:ind w:left="567" w:hanging="567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1.1. </w:t>
            </w:r>
            <w:r w:rsidR="0068671A" w:rsidRPr="001C6AB3">
              <w:rPr>
                <w:color w:val="auto"/>
                <w:sz w:val="28"/>
                <w:szCs w:val="28"/>
              </w:rPr>
              <w:t xml:space="preserve">Двигательные умения и навыки как предмет </w:t>
            </w:r>
            <w:r w:rsidR="0068671A">
              <w:rPr>
                <w:color w:val="auto"/>
                <w:sz w:val="28"/>
                <w:szCs w:val="28"/>
              </w:rPr>
              <w:t>обучения в спорте…………………..…………………………………………….</w:t>
            </w:r>
          </w:p>
        </w:tc>
        <w:tc>
          <w:tcPr>
            <w:tcW w:w="814" w:type="dxa"/>
          </w:tcPr>
          <w:p w:rsidR="00B43BBD" w:rsidRDefault="00B43BBD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</w:p>
          <w:p w:rsidR="0068671A" w:rsidRDefault="003858DC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</w:t>
            </w:r>
          </w:p>
        </w:tc>
      </w:tr>
      <w:tr w:rsidR="0068671A" w:rsidTr="00FD2436">
        <w:tc>
          <w:tcPr>
            <w:tcW w:w="8755" w:type="dxa"/>
          </w:tcPr>
          <w:p w:rsidR="0068671A" w:rsidRDefault="0068671A" w:rsidP="0068671A">
            <w:pPr>
              <w:pStyle w:val="Default"/>
              <w:spacing w:line="360" w:lineRule="auto"/>
              <w:ind w:left="567" w:hanging="567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1.2. </w:t>
            </w:r>
            <w:r w:rsidRPr="001C6AB3">
              <w:rPr>
                <w:color w:val="auto"/>
                <w:sz w:val="28"/>
                <w:szCs w:val="28"/>
              </w:rPr>
              <w:t>Особенности методики развития основных физических качеств лыжника</w:t>
            </w:r>
            <w:r>
              <w:rPr>
                <w:color w:val="auto"/>
                <w:sz w:val="28"/>
                <w:szCs w:val="28"/>
              </w:rPr>
              <w:t>-гонщика……………………………………………………</w:t>
            </w:r>
          </w:p>
        </w:tc>
        <w:tc>
          <w:tcPr>
            <w:tcW w:w="814" w:type="dxa"/>
          </w:tcPr>
          <w:p w:rsidR="0068671A" w:rsidRDefault="0068671A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</w:p>
          <w:p w:rsidR="0068671A" w:rsidRDefault="00A36BF6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11</w:t>
            </w:r>
          </w:p>
        </w:tc>
      </w:tr>
      <w:tr w:rsidR="0068671A" w:rsidTr="00FD2436">
        <w:tc>
          <w:tcPr>
            <w:tcW w:w="8755" w:type="dxa"/>
          </w:tcPr>
          <w:p w:rsidR="0068671A" w:rsidRDefault="007C0FD4" w:rsidP="007C0FD4">
            <w:pPr>
              <w:pStyle w:val="Default"/>
              <w:spacing w:line="360" w:lineRule="auto"/>
              <w:ind w:left="567" w:hanging="567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>1.3. </w:t>
            </w:r>
            <w:r w:rsidRPr="001C6AB3">
              <w:rPr>
                <w:color w:val="auto"/>
                <w:sz w:val="28"/>
                <w:szCs w:val="28"/>
              </w:rPr>
              <w:t>Организация и направленность проведения занятий по лыжному спорту в бесснежный период</w:t>
            </w:r>
            <w:r>
              <w:rPr>
                <w:color w:val="auto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814" w:type="dxa"/>
          </w:tcPr>
          <w:p w:rsidR="0068671A" w:rsidRDefault="0068671A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</w:p>
          <w:p w:rsidR="007C0FD4" w:rsidRDefault="004908F4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17</w:t>
            </w:r>
          </w:p>
        </w:tc>
      </w:tr>
      <w:tr w:rsidR="007C0FD4" w:rsidTr="00FD2436">
        <w:tc>
          <w:tcPr>
            <w:tcW w:w="8755" w:type="dxa"/>
          </w:tcPr>
          <w:p w:rsidR="007C0FD4" w:rsidRDefault="00042566" w:rsidP="007C0FD4">
            <w:pPr>
              <w:pStyle w:val="Default"/>
              <w:spacing w:line="360" w:lineRule="auto"/>
              <w:ind w:left="567" w:hanging="56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Глава 2. Методы и организация исследования………………………..</w:t>
            </w:r>
          </w:p>
        </w:tc>
        <w:tc>
          <w:tcPr>
            <w:tcW w:w="814" w:type="dxa"/>
          </w:tcPr>
          <w:p w:rsidR="007C0FD4" w:rsidRDefault="00B6765B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24</w:t>
            </w:r>
          </w:p>
        </w:tc>
      </w:tr>
      <w:tr w:rsidR="007C0FD4" w:rsidTr="00FD2436">
        <w:tc>
          <w:tcPr>
            <w:tcW w:w="8755" w:type="dxa"/>
          </w:tcPr>
          <w:p w:rsidR="007C0FD4" w:rsidRDefault="000C53C6" w:rsidP="007C0FD4">
            <w:pPr>
              <w:pStyle w:val="Default"/>
              <w:spacing w:line="360" w:lineRule="auto"/>
              <w:ind w:left="567" w:hanging="567"/>
              <w:jc w:val="both"/>
              <w:rPr>
                <w:color w:val="auto"/>
                <w:sz w:val="28"/>
                <w:szCs w:val="28"/>
              </w:rPr>
            </w:pPr>
            <w:r w:rsidRPr="001C6AB3">
              <w:rPr>
                <w:color w:val="auto"/>
                <w:sz w:val="28"/>
                <w:szCs w:val="28"/>
              </w:rPr>
              <w:t>2.</w:t>
            </w:r>
            <w:r>
              <w:rPr>
                <w:color w:val="auto"/>
                <w:sz w:val="28"/>
                <w:szCs w:val="28"/>
              </w:rPr>
              <w:t>1. Методы исследования……...</w:t>
            </w:r>
            <w:r w:rsidRPr="001C6AB3">
              <w:rPr>
                <w:color w:val="auto"/>
                <w:sz w:val="28"/>
                <w:szCs w:val="28"/>
              </w:rPr>
              <w:t>................................................</w:t>
            </w:r>
            <w:r>
              <w:rPr>
                <w:color w:val="auto"/>
                <w:sz w:val="28"/>
                <w:szCs w:val="28"/>
              </w:rPr>
              <w:t>..................</w:t>
            </w:r>
          </w:p>
        </w:tc>
        <w:tc>
          <w:tcPr>
            <w:tcW w:w="814" w:type="dxa"/>
          </w:tcPr>
          <w:p w:rsidR="007C0FD4" w:rsidRDefault="00B6765B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24</w:t>
            </w:r>
          </w:p>
        </w:tc>
      </w:tr>
      <w:tr w:rsidR="000C53C6" w:rsidTr="00FD2436">
        <w:tc>
          <w:tcPr>
            <w:tcW w:w="8755" w:type="dxa"/>
          </w:tcPr>
          <w:p w:rsidR="000C53C6" w:rsidRDefault="000C53C6" w:rsidP="000C53C6">
            <w:pPr>
              <w:pStyle w:val="Default"/>
              <w:spacing w:line="360" w:lineRule="auto"/>
              <w:ind w:left="567" w:hanging="56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2.2. </w:t>
            </w:r>
            <w:r w:rsidRPr="001C6AB3">
              <w:rPr>
                <w:color w:val="auto"/>
                <w:sz w:val="28"/>
                <w:szCs w:val="28"/>
              </w:rPr>
              <w:t xml:space="preserve">Организация </w:t>
            </w:r>
            <w:r>
              <w:rPr>
                <w:color w:val="auto"/>
                <w:sz w:val="28"/>
                <w:szCs w:val="28"/>
              </w:rPr>
              <w:t>исследования………………………………………….</w:t>
            </w:r>
          </w:p>
        </w:tc>
        <w:tc>
          <w:tcPr>
            <w:tcW w:w="814" w:type="dxa"/>
          </w:tcPr>
          <w:p w:rsidR="000C53C6" w:rsidRDefault="00ED2CFB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27</w:t>
            </w:r>
          </w:p>
        </w:tc>
      </w:tr>
      <w:tr w:rsidR="00355E21" w:rsidTr="00FD2436">
        <w:tc>
          <w:tcPr>
            <w:tcW w:w="8755" w:type="dxa"/>
          </w:tcPr>
          <w:p w:rsidR="00355E21" w:rsidRPr="004B33EB" w:rsidRDefault="00355E21" w:rsidP="004B33EB">
            <w:pPr>
              <w:pStyle w:val="Default"/>
              <w:spacing w:line="360" w:lineRule="auto"/>
              <w:jc w:val="both"/>
              <w:rPr>
                <w:color w:val="auto"/>
                <w:sz w:val="28"/>
                <w:szCs w:val="28"/>
              </w:rPr>
            </w:pPr>
            <w:r w:rsidRPr="004B33EB">
              <w:rPr>
                <w:bCs/>
                <w:color w:val="auto"/>
                <w:sz w:val="28"/>
                <w:szCs w:val="28"/>
              </w:rPr>
              <w:t>Г</w:t>
            </w:r>
            <w:r w:rsidR="004B33EB">
              <w:rPr>
                <w:bCs/>
                <w:color w:val="auto"/>
                <w:sz w:val="28"/>
                <w:szCs w:val="28"/>
              </w:rPr>
              <w:t>лава 3. Экспериментальное обоснование организационно-методических условий обучения технике передвижения на лыжах на основе комплекса имитационных и подводящих упражнений……….</w:t>
            </w:r>
          </w:p>
        </w:tc>
        <w:tc>
          <w:tcPr>
            <w:tcW w:w="814" w:type="dxa"/>
          </w:tcPr>
          <w:p w:rsidR="00355E21" w:rsidRDefault="00355E21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</w:p>
          <w:p w:rsidR="004B33EB" w:rsidRDefault="004B33EB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</w:p>
          <w:p w:rsidR="004B33EB" w:rsidRDefault="00AE17D3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28</w:t>
            </w:r>
          </w:p>
        </w:tc>
      </w:tr>
      <w:tr w:rsidR="004B33EB" w:rsidTr="00FD2436">
        <w:tc>
          <w:tcPr>
            <w:tcW w:w="8755" w:type="dxa"/>
          </w:tcPr>
          <w:p w:rsidR="004B33EB" w:rsidRPr="004B33EB" w:rsidRDefault="00595FD5" w:rsidP="00FD2436">
            <w:pPr>
              <w:pStyle w:val="Default"/>
              <w:spacing w:line="360" w:lineRule="auto"/>
              <w:ind w:left="567" w:hanging="567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3.1. </w:t>
            </w:r>
            <w:r w:rsidR="00FD2436">
              <w:rPr>
                <w:bCs/>
                <w:color w:val="auto"/>
                <w:sz w:val="28"/>
                <w:szCs w:val="28"/>
              </w:rPr>
              <w:t>Уровень</w:t>
            </w:r>
            <w:r>
              <w:rPr>
                <w:bCs/>
                <w:color w:val="auto"/>
                <w:sz w:val="28"/>
                <w:szCs w:val="28"/>
              </w:rPr>
              <w:t xml:space="preserve"> физической и технической подготовленности участников эксперимента на начальном этапе исследования……</w:t>
            </w:r>
            <w:r w:rsidR="0033522B">
              <w:rPr>
                <w:bCs/>
                <w:color w:val="auto"/>
                <w:sz w:val="28"/>
                <w:szCs w:val="28"/>
              </w:rPr>
              <w:t>……………</w:t>
            </w:r>
          </w:p>
        </w:tc>
        <w:tc>
          <w:tcPr>
            <w:tcW w:w="814" w:type="dxa"/>
          </w:tcPr>
          <w:p w:rsidR="004B33EB" w:rsidRDefault="004B33EB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</w:p>
          <w:p w:rsidR="00595FD5" w:rsidRDefault="00BB740E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28</w:t>
            </w:r>
          </w:p>
        </w:tc>
      </w:tr>
      <w:tr w:rsidR="00595FD5" w:rsidTr="00FD2436">
        <w:tc>
          <w:tcPr>
            <w:tcW w:w="8755" w:type="dxa"/>
          </w:tcPr>
          <w:p w:rsidR="00595FD5" w:rsidRDefault="000A773F" w:rsidP="000A773F">
            <w:pPr>
              <w:pStyle w:val="Default"/>
              <w:spacing w:line="360" w:lineRule="auto"/>
              <w:ind w:left="567" w:hanging="567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3.2. Организационно-методические условия, составляющие основу методики обучения способам передвижения на лыжах………….</w:t>
            </w:r>
          </w:p>
        </w:tc>
        <w:tc>
          <w:tcPr>
            <w:tcW w:w="814" w:type="dxa"/>
          </w:tcPr>
          <w:p w:rsidR="00595FD5" w:rsidRDefault="00595FD5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</w:p>
          <w:p w:rsidR="000A773F" w:rsidRDefault="005B2F32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32</w:t>
            </w:r>
          </w:p>
        </w:tc>
      </w:tr>
      <w:tr w:rsidR="000A773F" w:rsidTr="00FD2436">
        <w:tc>
          <w:tcPr>
            <w:tcW w:w="8755" w:type="dxa"/>
          </w:tcPr>
          <w:p w:rsidR="000A773F" w:rsidRDefault="00CD6860" w:rsidP="00CD6860">
            <w:pPr>
              <w:pStyle w:val="Default"/>
              <w:spacing w:line="360" w:lineRule="auto"/>
              <w:ind w:left="567" w:hanging="567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3.3. Оценка эффективности комплекса имитационных и подводящих упражнений, применяемых юными лыжниками в бесснежный период</w:t>
            </w:r>
            <w:r w:rsidR="0033522B">
              <w:rPr>
                <w:bCs/>
                <w:color w:val="auto"/>
                <w:sz w:val="28"/>
                <w:szCs w:val="28"/>
              </w:rPr>
              <w:t>…………………………………………………………………</w:t>
            </w:r>
          </w:p>
        </w:tc>
        <w:tc>
          <w:tcPr>
            <w:tcW w:w="814" w:type="dxa"/>
          </w:tcPr>
          <w:p w:rsidR="000A773F" w:rsidRDefault="000A773F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</w:p>
          <w:p w:rsidR="0033522B" w:rsidRDefault="0033522B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</w:p>
          <w:p w:rsidR="0033522B" w:rsidRDefault="004C4413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47</w:t>
            </w:r>
          </w:p>
        </w:tc>
      </w:tr>
      <w:tr w:rsidR="00260209" w:rsidTr="00FD2436">
        <w:tc>
          <w:tcPr>
            <w:tcW w:w="8755" w:type="dxa"/>
          </w:tcPr>
          <w:p w:rsidR="00260209" w:rsidRDefault="00260209" w:rsidP="00CD6860">
            <w:pPr>
              <w:pStyle w:val="Default"/>
              <w:spacing w:line="360" w:lineRule="auto"/>
              <w:ind w:left="567" w:hanging="567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Выводы……………………………………………………………………..</w:t>
            </w:r>
          </w:p>
        </w:tc>
        <w:tc>
          <w:tcPr>
            <w:tcW w:w="814" w:type="dxa"/>
          </w:tcPr>
          <w:p w:rsidR="00260209" w:rsidRDefault="004C4413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51</w:t>
            </w:r>
          </w:p>
        </w:tc>
      </w:tr>
      <w:tr w:rsidR="00260209" w:rsidTr="00FD2436">
        <w:tc>
          <w:tcPr>
            <w:tcW w:w="8755" w:type="dxa"/>
          </w:tcPr>
          <w:p w:rsidR="00260209" w:rsidRDefault="00260209" w:rsidP="00CD6860">
            <w:pPr>
              <w:pStyle w:val="Default"/>
              <w:spacing w:line="360" w:lineRule="auto"/>
              <w:ind w:left="567" w:hanging="567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Библиографический список………………………………………………</w:t>
            </w:r>
          </w:p>
        </w:tc>
        <w:tc>
          <w:tcPr>
            <w:tcW w:w="814" w:type="dxa"/>
          </w:tcPr>
          <w:p w:rsidR="00260209" w:rsidRDefault="00D63B0B" w:rsidP="001C6AB3">
            <w:pPr>
              <w:pStyle w:val="Default"/>
              <w:spacing w:line="360" w:lineRule="auto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54</w:t>
            </w:r>
          </w:p>
        </w:tc>
      </w:tr>
    </w:tbl>
    <w:p w:rsidR="00B22F1D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8F7772" w:rsidRDefault="008F7772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8F7772" w:rsidRDefault="008F7772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8F7772" w:rsidRPr="001C6AB3" w:rsidRDefault="008F7772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8F7772" w:rsidRPr="008F7772" w:rsidRDefault="008F7772" w:rsidP="008F7772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99040944"/>
      <w:r w:rsidRPr="008F777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Введение</w:t>
      </w:r>
      <w:bookmarkEnd w:id="0"/>
    </w:p>
    <w:p w:rsidR="008F7772" w:rsidRPr="008F7772" w:rsidRDefault="008F7772" w:rsidP="008F7772">
      <w:pPr>
        <w:tabs>
          <w:tab w:val="left" w:pos="666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772" w:rsidRPr="008F7772" w:rsidRDefault="008F7772" w:rsidP="008F7772">
      <w:pPr>
        <w:tabs>
          <w:tab w:val="left" w:pos="666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исследования.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двигательному действию процесс специфичный тем, что ошибка, допущенная на одном из этапов, проявляется существенно позже, а исправить её тем сложнее, чем больше времени упущено. Речь о том, что обучение должно проходить с минимальным количеством ошибок. Сходная ситуация наблюдается при обучении спортивной технике в процессе физического воспитания. Анализируя накопленный научно-теоретический потенциал и практический опыт работы по формированию спортивной техники, следует отметить, что традиционные формы и методы, используемые для обучения двигательным действиям, из-за слабой подготовленности обучаемых и ограниченного количества времени, не всегда позволяют проводить обучение основам передвижения на лыжах с достаточным уровнем качества </w:t>
      </w:r>
      <w:r w:rsidRPr="00A730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A730F8" w:rsidRPr="00A730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1, 2, 25, 27, 38</w:t>
      </w:r>
      <w:r w:rsidRPr="00A730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772" w:rsidRPr="008F7772" w:rsidRDefault="008F7772" w:rsidP="008F7772">
      <w:pPr>
        <w:tabs>
          <w:tab w:val="left" w:pos="666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технике передвижения на лыжах мы сталкиваемся с рядом </w:t>
      </w:r>
      <w:r w:rsidRPr="008F7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противоречий: </w:t>
      </w:r>
    </w:p>
    <w:p w:rsidR="008F7772" w:rsidRPr="008F7772" w:rsidRDefault="008F7772" w:rsidP="008F7772">
      <w:pPr>
        <w:tabs>
          <w:tab w:val="left" w:pos="144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 физической подготовленностью обучаемых и требованиями, предъявляемыми самим процессом лыжной подготовки (значительные объёмы нагрузки с относительно высокой интенсивностью, использование непривычного инвентаря);</w:t>
      </w:r>
    </w:p>
    <w:p w:rsidR="008F7772" w:rsidRPr="008F7772" w:rsidRDefault="008F7772" w:rsidP="008F7772">
      <w:pPr>
        <w:tabs>
          <w:tab w:val="left" w:pos="144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 ограниченным временем занятий на снегу и объёмными задачами практической подготовки (дефицит времени, требующий высоких темпов освоения двигательных умений).</w:t>
      </w:r>
    </w:p>
    <w:p w:rsidR="008F7772" w:rsidRPr="008F7772" w:rsidRDefault="008F7772" w:rsidP="008F777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Названные противоречия определяют научную </w:t>
      </w:r>
      <w:r w:rsidRPr="008F7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проблему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исследования, которая заключается в необходимости разработки о</w:t>
      </w:r>
      <w:r w:rsidRPr="008F7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рганизационно-методических условий обучения технике передвижения на лыжах 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комплекса имитационных </w:t>
      </w:r>
      <w:r w:rsidR="00E956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подводящих 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упражнений </w:t>
      </w:r>
      <w:r w:rsidRPr="008F7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начальном этапе подготовки.</w:t>
      </w:r>
    </w:p>
    <w:p w:rsidR="008F7772" w:rsidRPr="008F7772" w:rsidRDefault="008F7772" w:rsidP="008F7772">
      <w:pPr>
        <w:tabs>
          <w:tab w:val="left" w:pos="666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исследования: 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учебно-тренировочный процесс на этапе начальной подготовки лыжников-гонщиков.</w:t>
      </w:r>
    </w:p>
    <w:p w:rsidR="008F7772" w:rsidRPr="008F7772" w:rsidRDefault="008F7772" w:rsidP="008F777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исследования: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техники лыжных ходов в 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9A4F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7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имитационных и подводящих упражнений во время бесснежного периода подготовки начинающих лыжников-гонщиков.</w:t>
      </w:r>
    </w:p>
    <w:p w:rsidR="008F7772" w:rsidRPr="008F7772" w:rsidRDefault="008F7772" w:rsidP="008F7772">
      <w:pPr>
        <w:tabs>
          <w:tab w:val="left" w:pos="666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Гипотеза исследования 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предположении о том, что создание организационно-методических условий обучения технике передвижения на лыжах на основе комплекса имитационных </w:t>
      </w:r>
      <w:r w:rsidR="00A7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подводящих 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упражнений, применяемых в бесснежный период, позволит повысить эффективность этого процесса на начальном этапе подготовки лыжников-гонщиков.</w:t>
      </w:r>
    </w:p>
    <w:p w:rsidR="008F7772" w:rsidRPr="008F7772" w:rsidRDefault="008F7772" w:rsidP="008F7772">
      <w:pPr>
        <w:tabs>
          <w:tab w:val="left" w:pos="6660"/>
        </w:tabs>
        <w:spacing w:line="360" w:lineRule="auto"/>
        <w:ind w:firstLine="68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исследования заключается в повышении эффективности процесса технической подготовки начинающих лыжников-гонщиков.</w:t>
      </w:r>
    </w:p>
    <w:p w:rsidR="008F7772" w:rsidRPr="008F7772" w:rsidRDefault="008F7772" w:rsidP="008F7772">
      <w:pPr>
        <w:tabs>
          <w:tab w:val="left" w:pos="6660"/>
        </w:tabs>
        <w:spacing w:line="360" w:lineRule="auto"/>
        <w:ind w:firstLine="68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целью исследования были поставлены следующие</w:t>
      </w:r>
      <w:r w:rsidRPr="008F7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8F7772" w:rsidRPr="008F7772" w:rsidRDefault="008F7772" w:rsidP="008F7772">
      <w:pPr>
        <w:tabs>
          <w:tab w:val="left" w:pos="6660"/>
        </w:tabs>
        <w:spacing w:line="360" w:lineRule="auto"/>
        <w:ind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выявить, на основе анализа литературных источников по проблеме исследования, факторы, замедляющие процесс обучения технике передвижения на лыжах;</w:t>
      </w:r>
    </w:p>
    <w:p w:rsidR="008F7772" w:rsidRPr="008F7772" w:rsidRDefault="008F7772" w:rsidP="008F7772">
      <w:pPr>
        <w:tabs>
          <w:tab w:val="left" w:pos="6660"/>
        </w:tabs>
        <w:spacing w:line="360" w:lineRule="auto"/>
        <w:ind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разработать комплекс имитационных </w:t>
      </w:r>
      <w:r w:rsidR="00EA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подводящих 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упражнений для обучения технике передвижения на лыжах в подготовительном периоде; </w:t>
      </w:r>
    </w:p>
    <w:p w:rsidR="008F7772" w:rsidRDefault="008F7772" w:rsidP="008F7772">
      <w:pPr>
        <w:tabs>
          <w:tab w:val="left" w:pos="6660"/>
        </w:tabs>
        <w:spacing w:line="360" w:lineRule="auto"/>
        <w:ind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экспериментально обосновать эффективность применения организационно-методических условий обучения технике передвижения на лыжах на основе использования разработанного комплекса имитационных </w:t>
      </w:r>
      <w:r w:rsidR="00EA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подводящих </w:t>
      </w:r>
      <w:r w:rsidR="00C704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упражнений;</w:t>
      </w:r>
    </w:p>
    <w:p w:rsidR="00C7043E" w:rsidRPr="008F7772" w:rsidRDefault="00C7043E" w:rsidP="008F7772">
      <w:pPr>
        <w:tabs>
          <w:tab w:val="left" w:pos="6660"/>
        </w:tabs>
        <w:spacing w:line="360" w:lineRule="auto"/>
        <w:ind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C70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указанные выше организационно-методические условия влияют на динамику физической подготовленности начинающих лыжников-гонщиков.</w:t>
      </w:r>
    </w:p>
    <w:p w:rsidR="008F7772" w:rsidRPr="008F7772" w:rsidRDefault="008F7772" w:rsidP="008F777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Научная новизна исследования 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 разработаны и экспериментально обоснованы необходимые организационно-методические условия применения комплекса имитационных упражнений в бесснежный период, к которым относятся</w:t>
      </w:r>
      <w:r w:rsidRPr="008F77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длительность выполнения упражнения и его ритмо-темповая структура.</w:t>
      </w:r>
    </w:p>
    <w:p w:rsidR="008F7772" w:rsidRPr="008F7772" w:rsidRDefault="008F7772" w:rsidP="008F7772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значимость.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 в учебный процесс о</w:t>
      </w:r>
      <w:r w:rsidRPr="008F7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рганизационно-методических условий 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технике передвижения на лыжах на основе использования комплекса имитационных </w:t>
      </w:r>
      <w:r w:rsid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подводящих упражнений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позволило повысить эффективность процесса </w:t>
      </w:r>
      <w:r w:rsid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занимающихся. Использование данного комплекса может найти применение в практической работе </w:t>
      </w:r>
      <w:r w:rsid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тренеров, но и </w:t>
      </w:r>
      <w:r w:rsidRPr="008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и учителей, ведущих лыжную подготовку в образовательных учреждениях различного уровня.</w:t>
      </w:r>
    </w:p>
    <w:p w:rsidR="00B22F1D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Default="00BC474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</w:p>
    <w:p w:rsidR="00BC474D" w:rsidRPr="00BC474D" w:rsidRDefault="00BC474D" w:rsidP="00BC474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" w:name="_Toc99040945"/>
      <w:r w:rsidRPr="00BC474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ГЛАВА 1. Теоретико-методические основы обучения двигательным действиям спортсменов, занимающихся лыжными гонками</w:t>
      </w:r>
      <w:bookmarkEnd w:id="1"/>
    </w:p>
    <w:p w:rsidR="00BC474D" w:rsidRPr="00BC474D" w:rsidRDefault="00BC474D" w:rsidP="00BC474D">
      <w:pPr>
        <w:rPr>
          <w:rFonts w:ascii="Calibri" w:eastAsia="Times New Roman" w:hAnsi="Calibri" w:cs="Times New Roman"/>
          <w:lang w:eastAsia="ru-RU"/>
        </w:rPr>
      </w:pPr>
    </w:p>
    <w:p w:rsidR="00BC474D" w:rsidRDefault="00BC474D" w:rsidP="00BC474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" w:name="_Toc99040946"/>
      <w:r w:rsidRPr="00BC474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1.1. Двигательные умения и навыки как предмет обучения в </w:t>
      </w:r>
      <w:r w:rsidR="00355E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спорте</w:t>
      </w:r>
      <w:bookmarkEnd w:id="2"/>
    </w:p>
    <w:p w:rsidR="00355EF5" w:rsidRPr="00152321" w:rsidRDefault="00355EF5" w:rsidP="00BC474D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– составная часть любого педагогического процесса, в том числе и в сфере физической культуры. Обучение осуществляется при взаимодействии педагога и ученика. Деятельность педагога называется преподаванием, деятельность учеников – учением.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обучения в физическом воспитании состоит в том, что основным предметом являются разнообразные двигательные действия. При их освоении формируются знания, двигательные умения и навыки, необходимые во всех сферах человеческой деятельности </w:t>
      </w:r>
      <w:r w:rsidR="007207B2" w:rsidRPr="00DD37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DD37F8" w:rsidRPr="00DD37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</w:t>
      </w:r>
      <w:r w:rsidR="00507BCF" w:rsidRPr="00DD37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DD37F8" w:rsidRPr="00DD37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13</w:t>
      </w:r>
      <w:r w:rsidR="00507BCF" w:rsidRPr="00DD37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DD37F8" w:rsidRPr="00DD37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</w:t>
      </w:r>
      <w:r w:rsidR="00507BCF" w:rsidRPr="00DD37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DD37F8" w:rsidRPr="00DD37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22</w:t>
      </w:r>
      <w:r w:rsidR="00507BCF" w:rsidRPr="00DD37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DD37F8" w:rsidRPr="00DD37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37</w:t>
      </w:r>
      <w:r w:rsidRPr="00DD37F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двигательные действия формируются в течение жизни человека под влиянием многих факторов, и процесс их формирования может приобретать различный характер. Оптимизация этого процесса достигается в условиях рационально построенного обучения. Внутреннюю логику процесса образования и совершенствования двигательного действия в таких условиях принято схематически представлять, как последовательный переход от знаний и представлений о действии к умению выполнить его, а затем – от умения к навыку.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 навык отличаются друг от друга главным образом степенью их освоенности, т.е. способами управления со стороны сознания человека.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выполнять новое двигательное действие возникает на основе следующих предпосылок: </w:t>
      </w:r>
    </w:p>
    <w:p w:rsidR="00152321" w:rsidRPr="00152321" w:rsidRDefault="00152321" w:rsidP="00152321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минимума основных знаний о технике действия; наличия двигательного опыта; </w:t>
      </w:r>
    </w:p>
    <w:p w:rsidR="00152321" w:rsidRPr="00152321" w:rsidRDefault="00152321" w:rsidP="00152321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достаточного уровня физической подготовленности; при творческом мышлении в процессе построения новой системы движений.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двигательного умения характерно постоянное совершенствование способа выполнения действия при осмысленном подходе в процессе управления движениями. Это и составляет сущность двигательного умения.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Двигательные умения имеют большую образовательную ценность, поскольку главным в них является активное творческое мышление, направленное на анализ и синтез движений.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формирования двигательного действия возникает первоначальное двигательное умение. Понятие «двигательное умение», как и понятие «двигательный навык», относится преимущественно к технической стороне способности совершать двигательные действия и вместе с тем отражает определенную степень их сформированности, освоенности. Двигательное умение представляет собой одну из типичных форм реализации двигательных возможностей человека, которая выражается в способности осуществлять двигательное действие на основе неавтоматизированных (или не доведенных до значительной степени автоматизации) целенаправленных операций </w:t>
      </w:r>
      <w:r w:rsidR="00C40156" w:rsidRPr="001229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1229E9" w:rsidRPr="001229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4, 13</w:t>
      </w:r>
      <w:r w:rsidR="00C40156" w:rsidRPr="001229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1229E9" w:rsidRPr="001229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</w:t>
      </w:r>
      <w:r w:rsidR="00C40156" w:rsidRPr="001229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1229E9" w:rsidRPr="001229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22,</w:t>
      </w:r>
      <w:r w:rsidR="00C40156" w:rsidRPr="001229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229E9" w:rsidRPr="001229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37</w:t>
      </w:r>
      <w:r w:rsidRPr="001229E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Двигательное умение и двигательный навык – это как бы последовательные ступени (стадии) на пути формирования двигательного действия.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совершенствование двигательного действия при многократном повторении приводит к автоматизированному его выполнению, т.е. умение переходит в навык. Это достигается постоянным уточнением и коррекцией движения. В результате появляется слитность, устойчивость движения, а главное – автоматизированный характер управления движением.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Двигательный навык представляет собой такую форму реализации двигательных возможностей, которая возникает на основе автоматизации двигательного умения. 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двигательным действиям важно ясно понимать суть отмеченных особенностей двигательных умений и навыков с тем, чтобы целесообразно управлять процессом их формирования.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двигательный навык - это оптимальная степень владения техникой действия, характеризующаяся автоматизированным (т.е. при минимальном контроле со стороны сознания) управлением движений, высокой прочностью и надежностью исполнения.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навыке сознание направлено главным образом на узловые компоненты действия, восприятие изменяющейся обстановки и конечные результаты действия.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двигательные умения и навыки в некотором смысле взаимно переходят друг в друга. Поэтому было бы неверным абсолютно разграничивать их. Вместе с тем надо иметь в виду и их особенности, их не сводимость друг к другу и их неодинаковую значимость, как в повседневной жизни, так и в физическом воспитании. Эффективность процесса обучения, продолжительность перехода от умения до уровня навыка зависят от: 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двигательной одаренности (врожденные способности) и двигательного опыта обучающегося (чем богаче двигательный опыт, тем быстрее образуются новые движения);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возраста обучающегося (дети осваивают движения быстрее, чем взрослые);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3) координационной сложности двигательного действия (чем сложнее техника движения, тем длительнее процесс обучения);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профессионального мастерства преподавателя;</w:t>
      </w:r>
    </w:p>
    <w:p w:rsidR="00152321" w:rsidRPr="00152321" w:rsidRDefault="00152321" w:rsidP="0015232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уровня мотивации, сознательности, активности обучающегося и др. </w:t>
      </w:r>
      <w:r w:rsidR="000E1ABC" w:rsidRPr="00DE1A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DE1ADC" w:rsidRPr="00DE1A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13</w:t>
      </w:r>
      <w:r w:rsidR="000E1ABC" w:rsidRPr="00DE1A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DE1ADC" w:rsidRPr="00DE1A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</w:t>
      </w:r>
      <w:r w:rsidR="000E1ABC" w:rsidRPr="00DE1A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DE1ADC" w:rsidRPr="00DE1A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22</w:t>
      </w:r>
      <w:r w:rsidRPr="00DE1AD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152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2D8" w:rsidRPr="00B202D8" w:rsidRDefault="00B202D8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спорте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процесс формирования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спортсмена способности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двигательную деятельность с наибольшей эффективностью.</w:t>
      </w:r>
    </w:p>
    <w:p w:rsidR="00B202D8" w:rsidRPr="00B202D8" w:rsidRDefault="00B202D8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вопросов, связанных с обучением двигательным действиям является вопрос: «как обучать ?».</w:t>
      </w:r>
    </w:p>
    <w:p w:rsidR="00B202D8" w:rsidRPr="00B202D8" w:rsidRDefault="00B202D8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спорте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разработаны методы активного обучения и самообучения.</w:t>
      </w:r>
    </w:p>
    <w:p w:rsidR="00B202D8" w:rsidRPr="00B202D8" w:rsidRDefault="00B202D8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специальные научные исследования и внедрение их результатов в практику позволили согласовать классические дидактические принципы обучения и новые, появившиеся в результате разработки современных теорий, методик и технологий физической культуры и спорта.</w:t>
      </w:r>
    </w:p>
    <w:p w:rsidR="00B202D8" w:rsidRPr="00B202D8" w:rsidRDefault="001A7969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принципов постепенности и профилирования, доступности и базовой подготовки, постепенности и доступности – с одной стороны и провокационного стимулирования – с другой; обеспечение стабильности и одновременно координационной и функциональной надежности двигательных навыков.</w:t>
      </w:r>
    </w:p>
    <w:p w:rsidR="00B202D8" w:rsidRPr="00B202D8" w:rsidRDefault="00B202D8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всем этом единственный путь к овладению действием – выполнение самого действия. Однако в силу различных особенностей обучаемого, сложности изучаемого действия, а также отсутствие условий, позволяющих его выполнению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снега для передвижения на лыжах) бывает невозможно сразу выполнить необходимое действие, пусть даже и с «допустимыми» ошибками</w:t>
      </w:r>
      <w:r w:rsidR="00A53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2F1" w:rsidRPr="0096360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963604" w:rsidRPr="0096360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1, 8, 14, 21, 22, 39</w:t>
      </w:r>
      <w:r w:rsidR="00A532F1" w:rsidRPr="0096360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="00A53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2D8" w:rsidRPr="00B202D8" w:rsidRDefault="00B202D8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подчеркивают огромную роль двигательных восприятий, которые формируются под влиянием глубокой проприоцептивной чувствительности мышц и сухожилий, а также специфических вестибулярных и зрительных реакций </w:t>
      </w:r>
      <w:r w:rsidR="00647ED4" w:rsidRPr="00647E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[4, 13, 20, 22, 37</w:t>
      </w:r>
      <w:r w:rsidRPr="00647E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2D8" w:rsidRPr="00B202D8" w:rsidRDefault="00B202D8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все-таки сформировать необходимые мышечно-двигательные ощущения?</w:t>
      </w:r>
    </w:p>
    <w:p w:rsidR="00B202D8" w:rsidRPr="00B202D8" w:rsidRDefault="00B202D8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аргументировано считается, что нужно попытаться выполнить требуемое действие. Но этот способ пригоден лишь для простых действий. А зрительного восприятия картинки образцового выполнения сложного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каким,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и передвижение на лыжах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вовсе недостаточно для реального воплощения этих двигательных действий </w:t>
      </w:r>
      <w:r w:rsidR="00C400D2" w:rsidRPr="00647E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647ED4" w:rsidRPr="00647E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6, 7, 8, 9, 20, 28, 40</w:t>
      </w:r>
      <w:r w:rsidRPr="00647ED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2D8" w:rsidRPr="00B202D8" w:rsidRDefault="00B202D8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к такой возможности обучаемого нужно подвести.</w:t>
      </w:r>
    </w:p>
    <w:p w:rsidR="00B202D8" w:rsidRPr="00B202D8" w:rsidRDefault="00B202D8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способов является использование метода подводящих упражнений. Смысл его состоит в том, что для формирования основы межмышечной координации, которая требуется для осуществления какого-либо двигательного действия, применяются двигательные задания (упражнения), содержащие части формируемой координационной структуры или, по крайней мере, сходные «координационные схемы». Тем важнее формирование не просто двигательных представлений, а ориентированной определенным образом пространственно-временной системы взаимодействий двигательной активности обучаемого с элементами внешней среды </w:t>
      </w:r>
      <w:r w:rsidR="006A03C8" w:rsidRPr="006A03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[20, 22</w:t>
      </w:r>
      <w:r w:rsidRPr="006A03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2D8" w:rsidRPr="00B202D8" w:rsidRDefault="00B202D8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построения такой системы с успехом используются облегчающее </w:t>
      </w:r>
      <w:r w:rsidR="001A79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2771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дирование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различные тренажерные системы </w:t>
      </w:r>
      <w:r w:rsidR="0027718A" w:rsidRPr="006A03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6A03C8" w:rsidRPr="006A03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20,22</w:t>
      </w:r>
      <w:r w:rsidR="0027718A" w:rsidRPr="006A03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="002771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2D8" w:rsidRPr="00B202D8" w:rsidRDefault="00B202D8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несмотря на успешное в целом применение различных тренажеров, следует иметь в виду ряд важных нюансов, которые могут негативно сказаться на формировании требующейся системы действий. </w:t>
      </w:r>
    </w:p>
    <w:p w:rsidR="00B202D8" w:rsidRDefault="00B202D8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стремление к жесткому ограничению условий выполнения и, по сути, исключение за счет этого возможности «свободного поиска» требующейся модели </w:t>
      </w:r>
      <w:r w:rsidR="0066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снижению эффективности процесса формирования действия: процесс обучения действию становится более длительным; увеличивается количество и уровень ошибок при выполнении в естественных (нормальных) условиях; снижается самостоятельная активность обучаемого, ограничивается естественно необходимая вариативность сформированного действия.</w:t>
      </w:r>
    </w:p>
    <w:p w:rsidR="00A962DC" w:rsidRPr="00B202D8" w:rsidRDefault="00A962DC" w:rsidP="00B202D8">
      <w:pPr>
        <w:tabs>
          <w:tab w:val="left" w:pos="660"/>
          <w:tab w:val="left" w:pos="765"/>
          <w:tab w:val="center" w:pos="467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как это не трудно, нужно определить целесообразную продолжительность использования тренажера, устройства или приспособления, поскольку в процессе применения упражнений с ними может выработаться навык, отличающийся от основного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</w:t>
      </w:r>
      <w:r w:rsidR="008A1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который четко соответствует требованиям соревновательного упражнения)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продолжительное использование классических лыжероллеров при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бучении классическим ходам может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неправильный стереотип выполнения толчка ногой. Это связано с их конструкционной особенностью, которая не требует для выполнения отталкивания прилагать усилия для загрузки лыжи, что необходимо выполнять в естественных условиях при передвижении на лыжах </w:t>
      </w:r>
      <w:r w:rsidR="002335B0" w:rsidRPr="006A03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6A03C8" w:rsidRPr="006A03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10, 16, 19, 22, 26, 32</w:t>
      </w:r>
      <w:r w:rsidRPr="006A03C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B202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47FB" w:rsidRPr="001C6AB3" w:rsidRDefault="00FD47FB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22F1D" w:rsidRPr="001C6AB3" w:rsidRDefault="00B22F1D" w:rsidP="00FD47F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1C6AB3">
        <w:rPr>
          <w:b/>
          <w:bCs/>
          <w:color w:val="auto"/>
          <w:sz w:val="28"/>
          <w:szCs w:val="28"/>
        </w:rPr>
        <w:t>1.2. Особенности методики развития основных физических качеств лыжника</w:t>
      </w:r>
      <w:r w:rsidR="00072D26">
        <w:rPr>
          <w:b/>
          <w:bCs/>
          <w:color w:val="auto"/>
          <w:sz w:val="28"/>
          <w:szCs w:val="28"/>
        </w:rPr>
        <w:t>-гонщика</w:t>
      </w:r>
    </w:p>
    <w:p w:rsidR="00FD47FB" w:rsidRDefault="00FD47FB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экспериментальных исследованиях многократно доказано, что овладение рациональной техникой того или иного вида спорта невозможно без соответствующего развития основных двигательных качеств: силы, быстроты, гибкости, ловкости и выносливости</w:t>
      </w:r>
      <w:r w:rsidR="00757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DD8" w:rsidRPr="00830D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830D49" w:rsidRPr="00830D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</w:t>
      </w:r>
      <w:r w:rsidR="00C372F5" w:rsidRPr="00830D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830D49" w:rsidRPr="00830D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13</w:t>
      </w:r>
      <w:r w:rsidR="00C372F5" w:rsidRPr="00830D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830D49" w:rsidRPr="00830D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</w:t>
      </w:r>
      <w:r w:rsidR="00C372F5" w:rsidRPr="00830D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830D49" w:rsidRPr="00830D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22</w:t>
      </w:r>
      <w:r w:rsidR="00C372F5" w:rsidRPr="00830D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830D49" w:rsidRPr="00830D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37</w:t>
      </w:r>
      <w:r w:rsidR="00757DD8" w:rsidRPr="00830D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3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Физическими (или двигательными) качествами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называть врожденные (унаследованные генетически) морфофункциональные качества, благодаря которым возможна физическая (материально выраженная) активность человека, получающая свое полное проявление в целесообразной двигательной деятельности.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развития указанных качеств определяет рациональную форму движений, адекватную ей степень приложения усилий в различных их фазах, координацию движений, быстроту и т.д., овладение техническим навыком, его устойчивость и приспособляемость к изменяющимся условиям. С другой стороны, уровень развития силы, быстроты, возможности важнейших функциональных систем сами по себе не обеспечат спортсмену ни проявления скоростных возможностей, ни выносливости, если они не базируются на прочной технической основе: рациональной по форме и координационной структуре, экономной технике.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основным физическим качествам лыжника следует отнести: скоростно-силовые способности, выносливость и координационные способности. Именно от уровня развития перечисленных выше качеств зависит и </w:t>
      </w:r>
      <w:r w:rsidR="0053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технической подготовленности спортсменов, занимающихся лыжными гонками </w:t>
      </w:r>
      <w:r w:rsidR="00276081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985C96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3, 5, 7, 17, 23, 26, 33</w:t>
      </w:r>
      <w:r w:rsidR="00276081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8A2C17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Целенаправленная 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скоростно-силовая подготовка в подростковом и юношеском возрасте создает благоприятные условия для овладения рациональной спортивной техникой, а также способствует всестороннему развитию подростков </w:t>
      </w:r>
      <w:r w:rsidR="00FB1E12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985C96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22</w:t>
      </w:r>
      <w:r w:rsidR="00836D2E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985C96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37</w:t>
      </w:r>
      <w:r w:rsidR="00932B45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основных средств развития скоростно-силовых способностей применяют упражнения, характеризующиеся высокой мощностью мышечных сокращений. Иначе говоря, для них типично такое соотношение силовых и скоростных характеристик движений, при котором значительная сила проявляется в возможно меньшее время. Такого рода упражнения принято называть «скоростно-силовыми» </w:t>
      </w:r>
      <w:r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985C96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</w:t>
      </w:r>
      <w:r w:rsidR="00535632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985C96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13</w:t>
      </w:r>
      <w:r w:rsidR="00535632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985C96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</w:t>
      </w:r>
      <w:r w:rsidR="00535632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985C96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22</w:t>
      </w:r>
      <w:r w:rsidR="00535632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985C96"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37</w:t>
      </w:r>
      <w:r w:rsidRPr="00985C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="00985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упражнения отличаются от силовых повышенной скоростью и, следовательно, использованием менее значительных отягощений. В их числе немало и упражнений выполняемых и без отягощений.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</w:t>
      </w:r>
      <w:r w:rsidR="00C70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ав скоростно-силовых упражнений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 и разнообразен, в него входят различного рода прыжки, метания, толкания, броски и быстрое поднимание снарядов или других предметов, скоростное перемещение циклического характера, ряд действий в играх и единоборствах, совершаемых в короткое время с высокой интенсивностью </w:t>
      </w:r>
      <w:r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4, 13, 20, 22, 37</w:t>
      </w:r>
      <w:r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спорта для развития скоростно-силовых способностей применяют</w:t>
      </w:r>
      <w:r w:rsidR="008D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разнообразные упражнения. В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используют те упражнения, в которых дозировку удобно нормировать по скорости и степени отягощений. 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часть таких упражнений применяют с нормированным внешними отягощениями, периодически варьируя степень отягощения, поскольку многократные повторения движений со стандартным отягощением, даже если они выполняются с максимальной скоростью, постепенно приводят к стабилизации уровня мышечных напряжений, что лимитирует развитие скоростно-силовых способностей. Чтобы избежать такой стабилизации, применяют и варьируют дополнительные отягощения в тех скоростных действиях, которые в обычных условиях выполняются без внешнего сопротивления или со стандартными отягощениями. Например, применяют пояса и жилеты с дозированными разновесами или утяжеленную обувь при выполнении прыжков и беговых ускорений, отягощающие манжеты в игровых действиях руками, снаряды различного веса в метании 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[20, 22</w:t>
      </w:r>
      <w:r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методическая проблема развития скоростно-силовых способностей – это проблема оптимального сочетания в упражнениях скоростных и силовых характеристик движений. Трудности её решения вытекают из того, что скорость движения, степень преодолеваемого отягощения связаны обратно пропорционально. Обусловленные этим противоречия скоростными и силовыми характеристиками движений устраняются на основе сбалансирования и</w:t>
      </w:r>
      <w:r w:rsidR="00945375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таким образом, чтобы достигала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возможно большая мощность внешне проявляемой силы с приоритетом быстроты действия </w:t>
      </w:r>
      <w:r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20, 22</w:t>
      </w:r>
      <w:r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073CBF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спортивной подготовке уделяется 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звитию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физического качества как выносливость. Под выносливостью понимают возможности человека, обеспечивающие ему длительное выполнение какой-либо двигательной деятельности без снижения её эффективности вопреки наступающему утомлению </w:t>
      </w:r>
      <w:r w:rsidR="00F8409A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</w:t>
      </w:r>
      <w:r w:rsidR="00F8409A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13</w:t>
      </w:r>
      <w:r w:rsidR="00F8409A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</w:t>
      </w:r>
      <w:r w:rsidR="00F8409A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22</w:t>
      </w:r>
      <w:r w:rsidR="00F8409A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37</w:t>
      </w:r>
      <w:r w:rsidR="00932B45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</w:t>
      </w:r>
      <w:r w:rsidR="0007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073CB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выносливости: скоростная, силовая, локальная, глобальная, статическая динамическая и т.д. 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[4, 13, 20, 22, 37]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практике, так и в научно-методической литературе 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[4, 13, 20, 22, 37]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подразделять выносливость на общую и специальную. Общей называют выносливость, проявляемую вовремя относительно длительной работы умеренной интенсивности с использованием всего мышечного аппарата. Она может складываться как итоговый результат развития конкретных типов специальной выносливости и определяется функциональными возможностями вегетативных систем организма (сердечно-сосудистой, дыхательной и т.д.</w:t>
      </w:r>
      <w:r w:rsidR="0095611F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Поэтому её еще называют общей или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аэробной выносливостью.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специальной выносливостью понимают выносливость по отношению к двигательной деятельности. В ряде работ 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[4, 13, 20, 22, 37]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специальной выносливостью понимается способность к эффективному выполнению работы и преодолению утомления в </w:t>
      </w:r>
      <w:r w:rsidR="000D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действиях, 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детерминированных требованиями соревновательной деятельности в конкретном виде спорта.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по развитию выносливости состоит в создании условий для неуклонного повышения общей аэробной выносливости на основе различных видов двигательной деятельности, предусмотренных для освоения в обязательных программах физического воспитания. Одним из основных являются задачи по воспитанию скоростной, силовой, координационной выносливости. Решить их – значит добиться разностороннего и гармоничного развития двигательных способностей учащихся</w:t>
      </w:r>
      <w:r w:rsidR="00EA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[4</w:t>
      </w:r>
      <w:r w:rsidR="00EA0399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13</w:t>
      </w:r>
      <w:r w:rsidR="00EA0399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</w:t>
      </w:r>
      <w:r w:rsidR="00EA0399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</w:t>
      </w:r>
      <w:r w:rsidR="00D917EC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37</w:t>
      </w:r>
      <w:r w:rsidR="00EA0399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наконец, еще одна задача вытекает из потребности достижения максимально высокого уровня воспитания тех видов и типов выносливости, которые играют важную роль в видах спорта избранных подростками и юношами в качестве предмета</w:t>
      </w:r>
      <w:r w:rsidR="00EA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спортивной специализации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B3374C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развития данного качества используются как общеподготовительные упражнения (применяемые для воспитания общей выносливости), так и специально-подготовительные упражнения. Установлено, что в качестве средств воспитания общей выносливости наибольшее распространение в практике получили упражнения циклического характера умеренной, большой и переменной интенсивности (кроссовый бег, лыжные гонки, плавание, езда на велосипеде, гребля и т.д.) </w:t>
      </w:r>
      <w:r w:rsidR="00CC30ED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[4, 13, 20, 22, 37]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средств развития разных типов специальной выносливости (скоростной, силовой, ко</w:t>
      </w:r>
      <w:r w:rsidR="00A57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ординационной)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упражнения, параметры деятельности и интенсивности выполнения </w:t>
      </w:r>
      <w:r w:rsidR="00A5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видом и характером выносливости, которую </w:t>
      </w:r>
      <w:r w:rsidR="00A57A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развить спортсмену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0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CC30ED" w:rsidRPr="00CC30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20, 22</w:t>
      </w:r>
      <w:r w:rsidRPr="00CC30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характеристике комплексных задач по развитию выносливости отмечается, что решаться они должны в единстве и определенной последовательности. Установлено, что для начальных этапов многолетнего процесса </w:t>
      </w:r>
      <w:r w:rsidR="002C56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подготовки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 комплексное воздействие на факторы выносливости с постепенным увеличением требований преимущественно к аэробным механизмам её обеспечения. По мере возрастного созревания организма и повышения общего уровня функциональных возможностей, создаются предпосылки для избирательного воздействия на факторы специфической выносливости</w:t>
      </w:r>
      <w:r w:rsidR="00D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0ED" w:rsidRPr="00CC30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[20, 22</w:t>
      </w:r>
      <w:r w:rsidR="00D661E0" w:rsidRPr="00CC30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сочетание различных сторон воспитания выносливости зависит, кроме всего прочего, от периодов возрастного развития и избираемого в тот или иной период профилирующего напр</w:t>
      </w:r>
      <w:r w:rsidR="00C946E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физического воспитания.</w:t>
      </w:r>
    </w:p>
    <w:p w:rsidR="00932B45" w:rsidRPr="00932B45" w:rsidRDefault="00DA623F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 роль и </w:t>
      </w:r>
      <w:r w:rsidR="00932B45" w:rsidRPr="00932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базовых двигательных координаций. 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теории и методике физического воспитания существуют различные мнения по вопросам развития координационных способностей.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Платонов </w:t>
      </w:r>
      <w:r w:rsidRPr="00CC30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CC30ED" w:rsidRPr="00CC30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22</w:t>
      </w:r>
      <w:r w:rsidRPr="00CC30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координационными способностями понимает умение человека наиболее точно, быстро, целесообразно, экономно и находчиво решать двигательные задачи особенно сложные и возникающие неожиданно. Ряд авторов </w:t>
      </w:r>
      <w:r w:rsidR="00932B45" w:rsidRPr="00CC30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CC30ED" w:rsidRPr="00CC30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4, 13, 18, 20, 37</w:t>
      </w:r>
      <w:r w:rsidR="00932B45" w:rsidRPr="00CC30E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координационных способностей рекомендуют выделять: способность к овладению новыми движениями, умение дифференцировать различные характеристики движений и управлять ими, способность к импровизации и комбинации в процессе двигательной деятельности.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Отмечается, что, не овладев координационными способностями, нельзя научиться управлять сбой, своим телом, своими движениями. </w:t>
      </w:r>
      <w:r w:rsidR="00636C0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еленаправленное развитие и совершенствование координационных способностей с раннего возраста, включая дошкольный</w:t>
      </w:r>
      <w:r w:rsidR="005B0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приводит к тому, что 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спортсмены:</w:t>
      </w:r>
    </w:p>
    <w:p w:rsidR="00932B45" w:rsidRPr="00932B45" w:rsidRDefault="0027338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быстрее и рациональнее овладевают различными двигательными действиями;</w:t>
      </w:r>
    </w:p>
    <w:p w:rsidR="00932B45" w:rsidRPr="00932B45" w:rsidRDefault="0027338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более высоком качественном уровне усваивают новые и легче перестраивают старые тренировочные программы;</w:t>
      </w:r>
    </w:p>
    <w:p w:rsidR="00932B45" w:rsidRPr="00932B45" w:rsidRDefault="0027338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продвигаются к высотам спортивного мастерства и дольше остаются в спорте;</w:t>
      </w:r>
    </w:p>
    <w:p w:rsidR="00932B45" w:rsidRPr="00932B45" w:rsidRDefault="0027338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успешнее совершенствуют спортивную технику и тактику (еще раз доказывая, что координационные способности играют важную роль в формировании техники двигательного действия);</w:t>
      </w:r>
    </w:p>
    <w:p w:rsidR="00932B45" w:rsidRPr="00932B45" w:rsidRDefault="0027338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справляются с заданиями, требующими высокого уровня психофизиологических функций в сенсомоторной и интеллектуальной сферах;</w:t>
      </w:r>
    </w:p>
    <w:p w:rsidR="00932B45" w:rsidRPr="00932B45" w:rsidRDefault="0027338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приобретают умение рационально и экономно расходовать свои энергетические ресурсы;</w:t>
      </w:r>
    </w:p>
    <w:p w:rsidR="00932B45" w:rsidRPr="00932B45" w:rsidRDefault="0027338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пополняют свой двигательный опыт</w:t>
      </w:r>
      <w:r w:rsidR="0063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BB1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[4, 13, </w:t>
      </w:r>
      <w:r w:rsidR="00847BB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18, </w:t>
      </w:r>
      <w:r w:rsidR="00847BB1" w:rsidRPr="00D917E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20, 22, 37]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задачами развития координационных способностей являются:</w:t>
      </w:r>
    </w:p>
    <w:p w:rsidR="00932B45" w:rsidRPr="00932B45" w:rsidRDefault="0027338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освоение новых двигательных действий, совершенствование и адекватное применение их в вариативных условиях с целью разностороннего развития координационных способностей;</w:t>
      </w:r>
    </w:p>
    <w:p w:rsidR="00932B45" w:rsidRPr="00932B45" w:rsidRDefault="0027338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специфических координационных способностей: способность к ориентации в пространстве, к точности дифференцирования пространственных, временных и силовых параметров движений, к ритму, равновесию и другим, которые особенно важны для отдельных видов спортивной и профессиональной деятельности;</w:t>
      </w:r>
    </w:p>
    <w:p w:rsidR="00932B45" w:rsidRPr="00932B45" w:rsidRDefault="0027338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психофизических функций анализаторов движений, связанных с управлением регулировкой двигательных действий </w:t>
      </w:r>
      <w:r w:rsidR="00847BB1" w:rsidRPr="00847BB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[18, 20, 22</w:t>
      </w:r>
      <w:r w:rsidR="00932B45" w:rsidRPr="00847BB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особенностями упражнений, направленных на совершенствование координационных способностей является их сложность, нетрадиционность, новизна, возможность многообразных и неожиданных решений двигательных задач</w:t>
      </w:r>
      <w:r w:rsidR="004C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6D3" w:rsidRPr="00B136D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[18, 20, 22, 37</w:t>
      </w:r>
      <w:r w:rsidR="004C0262" w:rsidRPr="00B136D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P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Эффективными средствами развития координационных способностей являются подвижные и спортивные игры, гимнастика, аэробика, легкоатлетические прыжки, метания и т.д. при выполнении упражнений, направленных на воспитание координационных способностей, соблюдаются следующие методические приемы:</w:t>
      </w:r>
    </w:p>
    <w:p w:rsidR="00932B45" w:rsidRPr="00932B45" w:rsidRDefault="004C0262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необычных исходных положений, зеркальное выполнение упражнений;</w:t>
      </w:r>
    </w:p>
    <w:p w:rsidR="00932B45" w:rsidRPr="00932B45" w:rsidRDefault="004C0262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скорости, темпа движений, пространственных границ, в которых выполняется упражнение;</w:t>
      </w:r>
    </w:p>
    <w:p w:rsidR="00932B45" w:rsidRPr="00932B45" w:rsidRDefault="004C0262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способов выполнения упражнения;</w:t>
      </w:r>
    </w:p>
    <w:p w:rsidR="00932B45" w:rsidRPr="00932B45" w:rsidRDefault="004C0262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противодействие;</w:t>
      </w:r>
    </w:p>
    <w:p w:rsidR="00932B45" w:rsidRPr="00932B45" w:rsidRDefault="004C0262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усложнение упражнений дополнительными движениями </w:t>
      </w:r>
      <w:r w:rsidR="00932B45" w:rsidRPr="001A3F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1A3F72" w:rsidRPr="001A3F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18, 20, 22</w:t>
      </w:r>
      <w:r w:rsidR="00932B45" w:rsidRPr="001A3F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="00932B45"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B45" w:rsidRDefault="00932B45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Координационные упражнения высокоэмоциональны, их с удовольствием выполняют занимающиеся. Однако они будут полезны только при условии последовательного и целенаправленного выполнения, многократного и вариативного повторения</w:t>
      </w:r>
      <w:r w:rsidR="008E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1FB" w:rsidRPr="001A3F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</w:t>
      </w:r>
      <w:r w:rsidR="001A3F72" w:rsidRPr="001A3F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</w:t>
      </w:r>
      <w:r w:rsidR="008E41FB" w:rsidRPr="001A3F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1A3F72" w:rsidRPr="001A3F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13</w:t>
      </w:r>
      <w:r w:rsidR="008E41FB" w:rsidRPr="001A3F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1A3F72" w:rsidRPr="001A3F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18, 20</w:t>
      </w:r>
      <w:r w:rsidR="008E41FB" w:rsidRPr="001A3F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</w:t>
      </w:r>
      <w:r w:rsidR="001A3F72" w:rsidRPr="001A3F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22</w:t>
      </w:r>
      <w:r w:rsidR="008E41FB" w:rsidRPr="001A3F7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 w:rsidRPr="00932B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18ED" w:rsidRPr="00932B45" w:rsidRDefault="009D18ED" w:rsidP="00932B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1D" w:rsidRPr="001C6AB3" w:rsidRDefault="00B22F1D" w:rsidP="009D18ED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 w:rsidRPr="001C6AB3">
        <w:rPr>
          <w:b/>
          <w:bCs/>
          <w:color w:val="auto"/>
          <w:sz w:val="28"/>
          <w:szCs w:val="28"/>
        </w:rPr>
        <w:t>1.3. Организация и направленность проведения занятий по лыжному спорту в бесснежный период</w:t>
      </w:r>
    </w:p>
    <w:p w:rsidR="009D18ED" w:rsidRDefault="009D18ED" w:rsidP="00F809D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7250BF" w:rsidRDefault="00117CDA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Лыжные гонки очень популярны в нашей стране. На различной основе (это и общеобразовательная школа, и специализированная ДЮСШ, и различного рода, в том числе и коммерческие, спортивные клубы) существует множество спортивных секций, где ведется подготовка лыжников-гонщиков. Подготовка эта, естественно, прох</w:t>
      </w:r>
      <w:r w:rsidR="00574706">
        <w:rPr>
          <w:color w:val="auto"/>
          <w:sz w:val="28"/>
          <w:szCs w:val="28"/>
        </w:rPr>
        <w:t xml:space="preserve">одит не только снежный, но и </w:t>
      </w:r>
      <w:r>
        <w:rPr>
          <w:color w:val="auto"/>
          <w:sz w:val="28"/>
          <w:szCs w:val="28"/>
        </w:rPr>
        <w:t>бесснежный период. Как следствие, существует достаточно много методик подготовки лыжников-гонщиков в период отсутствия снежного покрова</w:t>
      </w:r>
      <w:r w:rsidR="00B22F1D" w:rsidRPr="001C6AB3">
        <w:rPr>
          <w:color w:val="auto"/>
          <w:sz w:val="28"/>
          <w:szCs w:val="28"/>
        </w:rPr>
        <w:t xml:space="preserve">. </w:t>
      </w:r>
      <w:r w:rsidR="007250BF">
        <w:rPr>
          <w:color w:val="auto"/>
          <w:sz w:val="28"/>
          <w:szCs w:val="28"/>
        </w:rPr>
        <w:t xml:space="preserve">И каждая из этих методик, как правило, включает в себя достаточно большой объем занятий, направленных на </w:t>
      </w:r>
      <w:r w:rsidR="00B22F1D" w:rsidRPr="001C6AB3">
        <w:rPr>
          <w:color w:val="auto"/>
          <w:sz w:val="28"/>
          <w:szCs w:val="28"/>
        </w:rPr>
        <w:t>формирование техники лыжника</w:t>
      </w:r>
      <w:r w:rsidR="007250BF">
        <w:rPr>
          <w:color w:val="auto"/>
          <w:sz w:val="28"/>
          <w:szCs w:val="28"/>
        </w:rPr>
        <w:t>-гонщика</w:t>
      </w:r>
      <w:r w:rsidR="00B22F1D" w:rsidRPr="001C6AB3">
        <w:rPr>
          <w:color w:val="auto"/>
          <w:sz w:val="28"/>
          <w:szCs w:val="28"/>
        </w:rPr>
        <w:t>.</w:t>
      </w:r>
    </w:p>
    <w:p w:rsidR="00B22F1D" w:rsidRPr="001C6AB3" w:rsidRDefault="007250BF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Так, на начальном этапе подготовки ч</w:t>
      </w:r>
      <w:r w:rsidR="00B22F1D" w:rsidRPr="001C6AB3">
        <w:rPr>
          <w:color w:val="auto"/>
          <w:sz w:val="28"/>
          <w:szCs w:val="28"/>
        </w:rPr>
        <w:t>асть учебно</w:t>
      </w:r>
      <w:r>
        <w:rPr>
          <w:color w:val="auto"/>
          <w:sz w:val="28"/>
          <w:szCs w:val="28"/>
        </w:rPr>
        <w:t>-тренировочного</w:t>
      </w:r>
      <w:r w:rsidR="00B22F1D" w:rsidRPr="001C6AB3">
        <w:rPr>
          <w:color w:val="auto"/>
          <w:sz w:val="28"/>
          <w:szCs w:val="28"/>
        </w:rPr>
        <w:t xml:space="preserve"> времени </w:t>
      </w:r>
      <w:r>
        <w:rPr>
          <w:color w:val="auto"/>
          <w:sz w:val="28"/>
          <w:szCs w:val="28"/>
        </w:rPr>
        <w:t>в указанный период может отводиться на овладение</w:t>
      </w:r>
      <w:r w:rsidR="00B22F1D" w:rsidRPr="001C6AB3">
        <w:rPr>
          <w:color w:val="auto"/>
          <w:sz w:val="28"/>
          <w:szCs w:val="28"/>
        </w:rPr>
        <w:t xml:space="preserve"> граничными позами элементарных двигательных действий и фаз скользящего шага, </w:t>
      </w:r>
      <w:r>
        <w:rPr>
          <w:color w:val="auto"/>
          <w:sz w:val="28"/>
          <w:szCs w:val="28"/>
        </w:rPr>
        <w:t xml:space="preserve">на </w:t>
      </w:r>
      <w:r w:rsidR="0084276F">
        <w:rPr>
          <w:color w:val="auto"/>
          <w:sz w:val="28"/>
          <w:szCs w:val="28"/>
        </w:rPr>
        <w:t xml:space="preserve">повышение </w:t>
      </w:r>
      <w:r w:rsidR="00B22F1D" w:rsidRPr="001C6AB3">
        <w:rPr>
          <w:color w:val="auto"/>
          <w:sz w:val="28"/>
          <w:szCs w:val="28"/>
        </w:rPr>
        <w:t xml:space="preserve">эффективности </w:t>
      </w:r>
      <w:r w:rsidR="0084276F">
        <w:rPr>
          <w:color w:val="auto"/>
          <w:sz w:val="28"/>
          <w:szCs w:val="28"/>
        </w:rPr>
        <w:t xml:space="preserve">этих </w:t>
      </w:r>
      <w:r w:rsidR="00B22F1D" w:rsidRPr="001C6AB3">
        <w:rPr>
          <w:color w:val="auto"/>
          <w:sz w:val="28"/>
          <w:szCs w:val="28"/>
        </w:rPr>
        <w:t>действий</w:t>
      </w:r>
      <w:r w:rsidR="0084276F">
        <w:rPr>
          <w:color w:val="auto"/>
          <w:sz w:val="28"/>
          <w:szCs w:val="28"/>
        </w:rPr>
        <w:t xml:space="preserve"> и т.п. </w:t>
      </w:r>
      <w:r w:rsidR="00B22F1D" w:rsidRPr="001A3F72">
        <w:rPr>
          <w:color w:val="C00000"/>
          <w:sz w:val="28"/>
          <w:szCs w:val="28"/>
        </w:rPr>
        <w:t>[</w:t>
      </w:r>
      <w:r w:rsidR="001A3F72" w:rsidRPr="001A3F72">
        <w:rPr>
          <w:color w:val="C00000"/>
          <w:sz w:val="28"/>
          <w:szCs w:val="28"/>
        </w:rPr>
        <w:t>10, 11, 15, 32, 35</w:t>
      </w:r>
      <w:r w:rsidR="00B22F1D" w:rsidRPr="001A3F72">
        <w:rPr>
          <w:color w:val="C00000"/>
          <w:sz w:val="28"/>
          <w:szCs w:val="28"/>
        </w:rPr>
        <w:t>]</w:t>
      </w:r>
      <w:r w:rsidR="001A3F72">
        <w:rPr>
          <w:color w:val="auto"/>
          <w:sz w:val="28"/>
          <w:szCs w:val="28"/>
        </w:rPr>
        <w:t>.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6AB3">
        <w:rPr>
          <w:color w:val="auto"/>
          <w:sz w:val="28"/>
          <w:szCs w:val="28"/>
        </w:rPr>
        <w:t xml:space="preserve">Многие </w:t>
      </w:r>
      <w:r w:rsidR="001223BF">
        <w:rPr>
          <w:color w:val="auto"/>
          <w:sz w:val="28"/>
          <w:szCs w:val="28"/>
        </w:rPr>
        <w:t xml:space="preserve">элементы техники лыжных гонок достаточно сложны </w:t>
      </w:r>
      <w:r w:rsidRPr="001C6AB3">
        <w:rPr>
          <w:color w:val="auto"/>
          <w:sz w:val="28"/>
          <w:szCs w:val="28"/>
        </w:rPr>
        <w:t xml:space="preserve">и поэтому </w:t>
      </w:r>
      <w:r w:rsidR="001223BF">
        <w:rPr>
          <w:color w:val="auto"/>
          <w:sz w:val="28"/>
          <w:szCs w:val="28"/>
        </w:rPr>
        <w:t xml:space="preserve">ряд тренеров (особенно те, кто работает с начинающими спортсменами) в бесснежный период </w:t>
      </w:r>
      <w:r w:rsidRPr="001C6AB3">
        <w:rPr>
          <w:color w:val="auto"/>
          <w:sz w:val="28"/>
          <w:szCs w:val="28"/>
        </w:rPr>
        <w:t xml:space="preserve">выбирают </w:t>
      </w:r>
      <w:r w:rsidR="00F605E4">
        <w:rPr>
          <w:color w:val="auto"/>
          <w:sz w:val="28"/>
          <w:szCs w:val="28"/>
        </w:rPr>
        <w:t xml:space="preserve">в качестве средств технической подготовки </w:t>
      </w:r>
      <w:r w:rsidRPr="001C6AB3">
        <w:rPr>
          <w:color w:val="auto"/>
          <w:sz w:val="28"/>
          <w:szCs w:val="28"/>
        </w:rPr>
        <w:t xml:space="preserve">самые простые упражнения, которые зачастую малоэффективны </w:t>
      </w:r>
      <w:r w:rsidR="00C4004B" w:rsidRPr="00C4004B">
        <w:rPr>
          <w:color w:val="C00000"/>
          <w:sz w:val="28"/>
          <w:szCs w:val="28"/>
        </w:rPr>
        <w:t>[11, 16, 19</w:t>
      </w:r>
      <w:r w:rsidRPr="00C4004B">
        <w:rPr>
          <w:color w:val="C00000"/>
          <w:sz w:val="28"/>
          <w:szCs w:val="28"/>
        </w:rPr>
        <w:t>]</w:t>
      </w:r>
      <w:r w:rsidR="00C4004B">
        <w:rPr>
          <w:color w:val="auto"/>
          <w:sz w:val="28"/>
          <w:szCs w:val="28"/>
        </w:rPr>
        <w:t>.</w:t>
      </w:r>
    </w:p>
    <w:p w:rsidR="00E87D8E" w:rsidRDefault="00E87D8E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Направленность средств технической подг</w:t>
      </w:r>
      <w:r w:rsidR="00B96090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товки в этот период следующая:</w:t>
      </w:r>
    </w:p>
    <w:p w:rsidR="00B22F1D" w:rsidRPr="001C6AB3" w:rsidRDefault="00E87D8E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обучают </w:t>
      </w:r>
      <w:r w:rsidR="00B22F1D" w:rsidRPr="001C6AB3">
        <w:rPr>
          <w:color w:val="auto"/>
          <w:sz w:val="28"/>
          <w:szCs w:val="28"/>
        </w:rPr>
        <w:t xml:space="preserve">стойкам и технике спусков </w:t>
      </w:r>
      <w:r>
        <w:rPr>
          <w:color w:val="auto"/>
          <w:sz w:val="28"/>
          <w:szCs w:val="28"/>
        </w:rPr>
        <w:t>(</w:t>
      </w:r>
      <w:r w:rsidR="00B22F1D" w:rsidRPr="001C6AB3">
        <w:rPr>
          <w:color w:val="auto"/>
          <w:sz w:val="28"/>
          <w:szCs w:val="28"/>
        </w:rPr>
        <w:t xml:space="preserve">применяют </w:t>
      </w:r>
      <w:r>
        <w:rPr>
          <w:color w:val="auto"/>
          <w:sz w:val="28"/>
          <w:szCs w:val="28"/>
        </w:rPr>
        <w:t xml:space="preserve">при этом </w:t>
      </w:r>
      <w:r w:rsidR="00B22F1D" w:rsidRPr="001C6AB3">
        <w:rPr>
          <w:color w:val="auto"/>
          <w:sz w:val="28"/>
          <w:szCs w:val="28"/>
        </w:rPr>
        <w:t>упражнения для повышения уровня функционального сос</w:t>
      </w:r>
      <w:r>
        <w:rPr>
          <w:color w:val="auto"/>
          <w:sz w:val="28"/>
          <w:szCs w:val="28"/>
        </w:rPr>
        <w:t xml:space="preserve">тояния вестибулярного аппарата; </w:t>
      </w:r>
      <w:r w:rsidR="00B22F1D" w:rsidRPr="001C6AB3">
        <w:rPr>
          <w:color w:val="auto"/>
          <w:sz w:val="28"/>
          <w:szCs w:val="28"/>
        </w:rPr>
        <w:t>обучают принятию основной, низкой, высокой стоек</w:t>
      </w:r>
      <w:r>
        <w:rPr>
          <w:color w:val="auto"/>
          <w:sz w:val="28"/>
          <w:szCs w:val="28"/>
        </w:rPr>
        <w:t xml:space="preserve">, а также </w:t>
      </w:r>
      <w:r w:rsidR="00B22F1D" w:rsidRPr="001C6AB3">
        <w:rPr>
          <w:color w:val="auto"/>
          <w:sz w:val="28"/>
          <w:szCs w:val="28"/>
        </w:rPr>
        <w:t>стойке отдыха</w:t>
      </w:r>
      <w:r>
        <w:rPr>
          <w:color w:val="auto"/>
          <w:sz w:val="28"/>
          <w:szCs w:val="28"/>
        </w:rPr>
        <w:t>);</w:t>
      </w:r>
      <w:r w:rsidR="00B22F1D" w:rsidRPr="001C6AB3">
        <w:rPr>
          <w:color w:val="auto"/>
          <w:sz w:val="28"/>
          <w:szCs w:val="28"/>
        </w:rPr>
        <w:t xml:space="preserve"> </w:t>
      </w:r>
    </w:p>
    <w:p w:rsidR="00B22F1D" w:rsidRPr="001C6AB3" w:rsidRDefault="00E87D8E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22F1D" w:rsidRPr="001C6AB3">
        <w:rPr>
          <w:color w:val="auto"/>
          <w:sz w:val="28"/>
          <w:szCs w:val="28"/>
        </w:rPr>
        <w:t>обуч</w:t>
      </w:r>
      <w:r>
        <w:rPr>
          <w:color w:val="auto"/>
          <w:sz w:val="28"/>
          <w:szCs w:val="28"/>
        </w:rPr>
        <w:t>ают</w:t>
      </w:r>
      <w:r w:rsidR="00B22F1D" w:rsidRPr="001C6AB3">
        <w:rPr>
          <w:color w:val="auto"/>
          <w:sz w:val="28"/>
          <w:szCs w:val="28"/>
        </w:rPr>
        <w:t xml:space="preserve"> одновременным ходам </w:t>
      </w:r>
      <w:r>
        <w:rPr>
          <w:color w:val="auto"/>
          <w:sz w:val="28"/>
          <w:szCs w:val="28"/>
        </w:rPr>
        <w:t xml:space="preserve">(формируют технику отталкивания руками, обращая </w:t>
      </w:r>
      <w:r w:rsidR="00F65C55">
        <w:rPr>
          <w:color w:val="auto"/>
          <w:sz w:val="28"/>
          <w:szCs w:val="28"/>
        </w:rPr>
        <w:t xml:space="preserve">внимание на </w:t>
      </w:r>
      <w:r w:rsidR="00B22F1D" w:rsidRPr="001C6AB3">
        <w:rPr>
          <w:color w:val="auto"/>
          <w:sz w:val="28"/>
          <w:szCs w:val="28"/>
        </w:rPr>
        <w:t xml:space="preserve">переднее и заднее положение </w:t>
      </w:r>
      <w:r w:rsidR="00F65C55">
        <w:rPr>
          <w:color w:val="auto"/>
          <w:sz w:val="28"/>
          <w:szCs w:val="28"/>
        </w:rPr>
        <w:t xml:space="preserve">рук </w:t>
      </w:r>
      <w:r w:rsidR="00B22F1D" w:rsidRPr="001C6AB3">
        <w:rPr>
          <w:color w:val="auto"/>
          <w:sz w:val="28"/>
          <w:szCs w:val="28"/>
        </w:rPr>
        <w:t>в граничных позах</w:t>
      </w:r>
      <w:r w:rsidR="00F65C55">
        <w:rPr>
          <w:color w:val="auto"/>
          <w:sz w:val="28"/>
          <w:szCs w:val="28"/>
        </w:rPr>
        <w:t>);</w:t>
      </w:r>
    </w:p>
    <w:p w:rsidR="00037C5F" w:rsidRDefault="00510AD5" w:rsidP="00037C5F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обучают</w:t>
      </w:r>
      <w:r w:rsidR="00B22F1D" w:rsidRPr="001C6AB3">
        <w:rPr>
          <w:color w:val="auto"/>
          <w:sz w:val="28"/>
          <w:szCs w:val="28"/>
        </w:rPr>
        <w:t xml:space="preserve"> попеременному двухшажному ходу </w:t>
      </w:r>
      <w:r>
        <w:rPr>
          <w:color w:val="auto"/>
          <w:sz w:val="28"/>
          <w:szCs w:val="28"/>
        </w:rPr>
        <w:t xml:space="preserve">(при этом </w:t>
      </w:r>
      <w:r w:rsidR="00B22F1D" w:rsidRPr="001C6AB3">
        <w:rPr>
          <w:color w:val="auto"/>
          <w:sz w:val="28"/>
          <w:szCs w:val="28"/>
        </w:rPr>
        <w:t>упражнения в основном направлены на согласован</w:t>
      </w:r>
      <w:r>
        <w:rPr>
          <w:color w:val="auto"/>
          <w:sz w:val="28"/>
          <w:szCs w:val="28"/>
        </w:rPr>
        <w:t>ие работы</w:t>
      </w:r>
      <w:r w:rsidR="00B22F1D" w:rsidRPr="001C6AB3">
        <w:rPr>
          <w:color w:val="auto"/>
          <w:sz w:val="28"/>
          <w:szCs w:val="28"/>
        </w:rPr>
        <w:t xml:space="preserve"> рук и ног</w:t>
      </w:r>
      <w:r>
        <w:rPr>
          <w:color w:val="auto"/>
          <w:sz w:val="28"/>
          <w:szCs w:val="28"/>
        </w:rPr>
        <w:t>)</w:t>
      </w:r>
      <w:r w:rsidR="00B22F1D" w:rsidRPr="001C6AB3">
        <w:rPr>
          <w:color w:val="auto"/>
          <w:sz w:val="28"/>
          <w:szCs w:val="28"/>
        </w:rPr>
        <w:t xml:space="preserve"> </w:t>
      </w:r>
      <w:r w:rsidR="00CA301C" w:rsidRPr="00CA301C">
        <w:rPr>
          <w:color w:val="C00000"/>
          <w:sz w:val="28"/>
          <w:szCs w:val="28"/>
        </w:rPr>
        <w:t>[24, 35, 40</w:t>
      </w:r>
      <w:r w:rsidR="00B22F1D" w:rsidRPr="00CA301C">
        <w:rPr>
          <w:color w:val="C00000"/>
          <w:sz w:val="28"/>
          <w:szCs w:val="28"/>
        </w:rPr>
        <w:t>]</w:t>
      </w:r>
      <w:r w:rsidR="00CA301C">
        <w:rPr>
          <w:color w:val="auto"/>
          <w:sz w:val="28"/>
          <w:szCs w:val="28"/>
        </w:rPr>
        <w:t>.</w:t>
      </w:r>
    </w:p>
    <w:p w:rsidR="00B22F1D" w:rsidRPr="001C6AB3" w:rsidRDefault="001031A4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бесснежный </w:t>
      </w:r>
      <w:r w:rsidR="00B22F1D" w:rsidRPr="001C6AB3">
        <w:rPr>
          <w:color w:val="auto"/>
          <w:sz w:val="28"/>
          <w:szCs w:val="28"/>
        </w:rPr>
        <w:t xml:space="preserve">период специалисты предлагают для обучения лыжной технике </w:t>
      </w:r>
      <w:r>
        <w:rPr>
          <w:color w:val="auto"/>
          <w:sz w:val="28"/>
          <w:szCs w:val="28"/>
        </w:rPr>
        <w:t xml:space="preserve">использовать </w:t>
      </w:r>
      <w:r w:rsidR="00B22F1D" w:rsidRPr="001C6AB3">
        <w:rPr>
          <w:color w:val="auto"/>
          <w:sz w:val="28"/>
          <w:szCs w:val="28"/>
        </w:rPr>
        <w:t>различные варианты имитаций</w:t>
      </w:r>
      <w:r w:rsidR="00772A55">
        <w:rPr>
          <w:color w:val="auto"/>
          <w:sz w:val="28"/>
          <w:szCs w:val="28"/>
        </w:rPr>
        <w:t xml:space="preserve"> </w:t>
      </w:r>
      <w:r w:rsidR="00772A55" w:rsidRPr="00681F1E">
        <w:rPr>
          <w:color w:val="C00000"/>
          <w:sz w:val="28"/>
          <w:szCs w:val="28"/>
        </w:rPr>
        <w:t>[</w:t>
      </w:r>
      <w:r w:rsidR="00681F1E" w:rsidRPr="00681F1E">
        <w:rPr>
          <w:color w:val="C00000"/>
          <w:sz w:val="28"/>
          <w:szCs w:val="28"/>
        </w:rPr>
        <w:t>11, 16, 24, 32, 39</w:t>
      </w:r>
      <w:r w:rsidR="00772A55" w:rsidRPr="00681F1E">
        <w:rPr>
          <w:color w:val="C00000"/>
          <w:sz w:val="28"/>
          <w:szCs w:val="28"/>
        </w:rPr>
        <w:t>]</w:t>
      </w:r>
      <w:r w:rsidR="00681F1E">
        <w:rPr>
          <w:color w:val="auto"/>
          <w:sz w:val="28"/>
          <w:szCs w:val="28"/>
        </w:rPr>
        <w:t>.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6AB3">
        <w:rPr>
          <w:color w:val="auto"/>
          <w:sz w:val="28"/>
          <w:szCs w:val="28"/>
        </w:rPr>
        <w:t xml:space="preserve">Лыжные хода имеют сложную структуру, поэтому при изучении ходов с помощью имитационных упражнений лучше применять расчлененный метод занятий, выделяя отдельные фазы и граничные позы </w:t>
      </w:r>
      <w:r w:rsidR="00681F1E" w:rsidRPr="00681F1E">
        <w:rPr>
          <w:color w:val="C00000"/>
          <w:sz w:val="28"/>
          <w:szCs w:val="28"/>
        </w:rPr>
        <w:t>[14, 19</w:t>
      </w:r>
      <w:r w:rsidRPr="00681F1E">
        <w:rPr>
          <w:color w:val="C00000"/>
          <w:sz w:val="28"/>
          <w:szCs w:val="28"/>
        </w:rPr>
        <w:t>]</w:t>
      </w:r>
      <w:r w:rsidR="00681F1E">
        <w:rPr>
          <w:color w:val="auto"/>
          <w:sz w:val="28"/>
          <w:szCs w:val="28"/>
        </w:rPr>
        <w:t>.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6AB3">
        <w:rPr>
          <w:color w:val="auto"/>
          <w:sz w:val="28"/>
          <w:szCs w:val="28"/>
        </w:rPr>
        <w:t>Установлено</w:t>
      </w:r>
      <w:r w:rsidR="00E743E5">
        <w:rPr>
          <w:color w:val="auto"/>
          <w:sz w:val="28"/>
          <w:szCs w:val="28"/>
        </w:rPr>
        <w:t xml:space="preserve"> </w:t>
      </w:r>
      <w:r w:rsidR="00681F1E" w:rsidRPr="00681F1E">
        <w:rPr>
          <w:color w:val="C00000"/>
          <w:sz w:val="28"/>
          <w:szCs w:val="28"/>
        </w:rPr>
        <w:t>[14</w:t>
      </w:r>
      <w:r w:rsidR="00E743E5" w:rsidRPr="00681F1E">
        <w:rPr>
          <w:color w:val="C00000"/>
          <w:sz w:val="28"/>
          <w:szCs w:val="28"/>
        </w:rPr>
        <w:t>]</w:t>
      </w:r>
      <w:r w:rsidRPr="001C6AB3">
        <w:rPr>
          <w:color w:val="auto"/>
          <w:sz w:val="28"/>
          <w:szCs w:val="28"/>
        </w:rPr>
        <w:t>, что для овладения одновременными ходами наиболее эффективными будут перечисленны</w:t>
      </w:r>
      <w:r w:rsidR="008F1EBA">
        <w:rPr>
          <w:color w:val="auto"/>
          <w:sz w:val="28"/>
          <w:szCs w:val="28"/>
        </w:rPr>
        <w:t>е ниже имитационные упражнения.</w:t>
      </w:r>
    </w:p>
    <w:p w:rsidR="00B22F1D" w:rsidRPr="001C6AB3" w:rsidRDefault="008F1EBA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И</w:t>
      </w:r>
      <w:r w:rsidR="00B22F1D" w:rsidRPr="001C6AB3">
        <w:rPr>
          <w:color w:val="auto"/>
          <w:sz w:val="28"/>
          <w:szCs w:val="28"/>
        </w:rPr>
        <w:t xml:space="preserve">митация движений одновременного бесшажного хода. Из высокой стойки одновременные движения полусогнутыми руками вниз-назад с наклоном туловища до горизонтального положения. </w:t>
      </w:r>
    </w:p>
    <w:p w:rsidR="00B22F1D" w:rsidRDefault="008F1EBA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 Т</w:t>
      </w:r>
      <w:r w:rsidR="00B22F1D" w:rsidRPr="001C6AB3">
        <w:rPr>
          <w:color w:val="auto"/>
          <w:sz w:val="28"/>
          <w:szCs w:val="28"/>
        </w:rPr>
        <w:t xml:space="preserve">о же с небольшими продвижениями прыжками вперед на двух ногах, слегка отталкиваясь ногами (при маховом выносе рук вперед). </w:t>
      </w:r>
    </w:p>
    <w:p w:rsidR="008F1EBA" w:rsidRDefault="008F1EBA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 И</w:t>
      </w:r>
      <w:r w:rsidRPr="001C6AB3">
        <w:rPr>
          <w:color w:val="auto"/>
          <w:sz w:val="28"/>
          <w:szCs w:val="28"/>
        </w:rPr>
        <w:t>митация одновременного одношажного хода на месте. При выносе рук вперед нога отводится назад, с приставлением ноги – наклон туловища с движением рук вниз-назад.</w:t>
      </w:r>
    </w:p>
    <w:p w:rsidR="00B22F1D" w:rsidRPr="001C6AB3" w:rsidRDefault="008F1EBA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 И</w:t>
      </w:r>
      <w:r w:rsidR="00B22F1D" w:rsidRPr="001C6AB3">
        <w:rPr>
          <w:color w:val="auto"/>
          <w:sz w:val="28"/>
          <w:szCs w:val="28"/>
        </w:rPr>
        <w:t xml:space="preserve">митация одновременных ходов в движении без палок. 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6AB3">
        <w:rPr>
          <w:color w:val="auto"/>
          <w:sz w:val="28"/>
          <w:szCs w:val="28"/>
        </w:rPr>
        <w:t xml:space="preserve">В одновременном бесшажном ходе, прежде всего, осваивается поза начала отталкивания и окончания отталкивания, затем промежуточное положение. Необходимо следить за одновременностью движения туловища и рук в начале отталкивания. Вынос рук вперед расслабленный, постановка палок ударом, с жесткой работой туловища. Вес при выносе рук на носках, </w:t>
      </w:r>
      <w:r w:rsidR="008F1EBA">
        <w:rPr>
          <w:color w:val="auto"/>
          <w:sz w:val="28"/>
          <w:szCs w:val="28"/>
        </w:rPr>
        <w:t xml:space="preserve">а </w:t>
      </w:r>
      <w:r w:rsidRPr="001C6AB3">
        <w:rPr>
          <w:color w:val="auto"/>
          <w:sz w:val="28"/>
          <w:szCs w:val="28"/>
        </w:rPr>
        <w:t xml:space="preserve">при отталкивании </w:t>
      </w:r>
      <w:r w:rsidR="008F1EBA">
        <w:rPr>
          <w:color w:val="auto"/>
          <w:sz w:val="28"/>
          <w:szCs w:val="28"/>
        </w:rPr>
        <w:t xml:space="preserve">- </w:t>
      </w:r>
      <w:r w:rsidRPr="001C6AB3">
        <w:rPr>
          <w:color w:val="auto"/>
          <w:sz w:val="28"/>
          <w:szCs w:val="28"/>
        </w:rPr>
        <w:t xml:space="preserve">на пятках. Голова опущена, кисти рук при движении назад проходят на уровне колен. </w:t>
      </w:r>
    </w:p>
    <w:p w:rsidR="00B22F1D" w:rsidRPr="001C6AB3" w:rsidRDefault="004E22DF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</w:t>
      </w:r>
      <w:r w:rsidR="00B22F1D" w:rsidRPr="001C6AB3">
        <w:rPr>
          <w:color w:val="auto"/>
          <w:sz w:val="28"/>
          <w:szCs w:val="28"/>
        </w:rPr>
        <w:t xml:space="preserve"> имитации одновременного одношажного и одновременного двухшажного ходов </w:t>
      </w:r>
      <w:r>
        <w:rPr>
          <w:color w:val="auto"/>
          <w:sz w:val="28"/>
          <w:szCs w:val="28"/>
        </w:rPr>
        <w:t xml:space="preserve">необходимо выполнять </w:t>
      </w:r>
      <w:r w:rsidR="00B22F1D" w:rsidRPr="001C6AB3">
        <w:rPr>
          <w:color w:val="auto"/>
          <w:sz w:val="28"/>
          <w:szCs w:val="28"/>
        </w:rPr>
        <w:t xml:space="preserve">сильное отталкивание ногой с переносом веса тела на другую ногу. 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6AB3">
        <w:rPr>
          <w:color w:val="auto"/>
          <w:sz w:val="28"/>
          <w:szCs w:val="28"/>
        </w:rPr>
        <w:t xml:space="preserve">По мнению </w:t>
      </w:r>
      <w:r w:rsidR="00DC4889">
        <w:rPr>
          <w:color w:val="auto"/>
          <w:sz w:val="28"/>
          <w:szCs w:val="28"/>
        </w:rPr>
        <w:t xml:space="preserve">ряда специалистов </w:t>
      </w:r>
      <w:r w:rsidR="00F305FB" w:rsidRPr="00E51B0A">
        <w:rPr>
          <w:color w:val="C00000"/>
          <w:sz w:val="28"/>
          <w:szCs w:val="28"/>
        </w:rPr>
        <w:t>[</w:t>
      </w:r>
      <w:r w:rsidR="00E51B0A" w:rsidRPr="00E51B0A">
        <w:rPr>
          <w:color w:val="C00000"/>
          <w:sz w:val="28"/>
          <w:szCs w:val="28"/>
        </w:rPr>
        <w:t>27, 30, 39</w:t>
      </w:r>
      <w:r w:rsidR="00F305FB" w:rsidRPr="00E51B0A">
        <w:rPr>
          <w:color w:val="C00000"/>
          <w:sz w:val="28"/>
          <w:szCs w:val="28"/>
        </w:rPr>
        <w:t>]</w:t>
      </w:r>
      <w:r w:rsidRPr="001C6AB3">
        <w:rPr>
          <w:color w:val="auto"/>
          <w:sz w:val="28"/>
          <w:szCs w:val="28"/>
        </w:rPr>
        <w:t xml:space="preserve"> для освоения попеременного двухшажного хода наиболее действенными будут следующие средства: </w:t>
      </w:r>
    </w:p>
    <w:p w:rsidR="00B22F1D" w:rsidRPr="001C6AB3" w:rsidRDefault="00F305FB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 </w:t>
      </w:r>
      <w:r w:rsidR="00B22F1D" w:rsidRPr="001C6AB3">
        <w:rPr>
          <w:color w:val="auto"/>
          <w:sz w:val="28"/>
          <w:szCs w:val="28"/>
        </w:rPr>
        <w:t xml:space="preserve">изучение посадки </w:t>
      </w:r>
      <w:r w:rsidR="00AD717C">
        <w:rPr>
          <w:color w:val="auto"/>
          <w:sz w:val="28"/>
          <w:szCs w:val="28"/>
        </w:rPr>
        <w:t>лыжника</w:t>
      </w:r>
      <w:r w:rsidR="00B22F1D" w:rsidRPr="001C6AB3">
        <w:rPr>
          <w:color w:val="auto"/>
          <w:sz w:val="28"/>
          <w:szCs w:val="28"/>
        </w:rPr>
        <w:t xml:space="preserve"> </w:t>
      </w:r>
      <w:r w:rsidR="00AD717C">
        <w:rPr>
          <w:color w:val="auto"/>
          <w:sz w:val="28"/>
          <w:szCs w:val="28"/>
        </w:rPr>
        <w:t>(</w:t>
      </w:r>
      <w:r w:rsidR="00B22F1D" w:rsidRPr="001C6AB3">
        <w:rPr>
          <w:color w:val="auto"/>
          <w:sz w:val="28"/>
          <w:szCs w:val="28"/>
        </w:rPr>
        <w:t xml:space="preserve">в положении посадки </w:t>
      </w:r>
      <w:r w:rsidR="00AD717C">
        <w:rPr>
          <w:color w:val="auto"/>
          <w:sz w:val="28"/>
          <w:szCs w:val="28"/>
        </w:rPr>
        <w:t>выполняются подскоки</w:t>
      </w:r>
      <w:r w:rsidR="00B22F1D" w:rsidRPr="001C6AB3">
        <w:rPr>
          <w:color w:val="auto"/>
          <w:sz w:val="28"/>
          <w:szCs w:val="28"/>
        </w:rPr>
        <w:t xml:space="preserve"> на слегка согнутых ногах, сохраняя посадку</w:t>
      </w:r>
      <w:r w:rsidR="00AD717C">
        <w:rPr>
          <w:color w:val="auto"/>
          <w:sz w:val="28"/>
          <w:szCs w:val="28"/>
        </w:rPr>
        <w:t>)</w:t>
      </w:r>
      <w:r w:rsidR="00B22F1D" w:rsidRPr="001C6AB3">
        <w:rPr>
          <w:color w:val="auto"/>
          <w:sz w:val="28"/>
          <w:szCs w:val="28"/>
        </w:rPr>
        <w:t xml:space="preserve">; </w:t>
      </w:r>
    </w:p>
    <w:p w:rsidR="00B22F1D" w:rsidRPr="001C6AB3" w:rsidRDefault="00AD717C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изучение движения рук</w:t>
      </w:r>
      <w:r w:rsidR="00B22F1D" w:rsidRPr="001C6A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</w:t>
      </w:r>
      <w:r w:rsidR="00B22F1D" w:rsidRPr="001C6AB3">
        <w:rPr>
          <w:color w:val="auto"/>
          <w:sz w:val="28"/>
          <w:szCs w:val="28"/>
        </w:rPr>
        <w:t xml:space="preserve">в положении посадки </w:t>
      </w:r>
      <w:r>
        <w:rPr>
          <w:color w:val="auto"/>
          <w:sz w:val="28"/>
          <w:szCs w:val="28"/>
        </w:rPr>
        <w:t xml:space="preserve">выполняются </w:t>
      </w:r>
      <w:r w:rsidR="00B22F1D" w:rsidRPr="001C6AB3">
        <w:rPr>
          <w:color w:val="auto"/>
          <w:sz w:val="28"/>
          <w:szCs w:val="28"/>
        </w:rPr>
        <w:t>маховые движения руками, как при попеременном двухшажном ходе</w:t>
      </w:r>
      <w:r>
        <w:rPr>
          <w:color w:val="auto"/>
          <w:sz w:val="28"/>
          <w:szCs w:val="28"/>
        </w:rPr>
        <w:t>)</w:t>
      </w:r>
      <w:r w:rsidR="00B22F1D" w:rsidRPr="001C6AB3">
        <w:rPr>
          <w:color w:val="auto"/>
          <w:sz w:val="28"/>
          <w:szCs w:val="28"/>
        </w:rPr>
        <w:t xml:space="preserve">; </w:t>
      </w:r>
    </w:p>
    <w:p w:rsidR="00B22F1D" w:rsidRPr="001C6AB3" w:rsidRDefault="00AD717C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 </w:t>
      </w:r>
      <w:r w:rsidR="00B22F1D" w:rsidRPr="001C6AB3">
        <w:rPr>
          <w:color w:val="auto"/>
          <w:sz w:val="28"/>
          <w:szCs w:val="28"/>
        </w:rPr>
        <w:t>имитация попеременного двухшажного хода на мест</w:t>
      </w:r>
      <w:r>
        <w:rPr>
          <w:color w:val="auto"/>
          <w:sz w:val="28"/>
          <w:szCs w:val="28"/>
        </w:rPr>
        <w:t>е</w:t>
      </w:r>
      <w:r w:rsidR="00B22F1D" w:rsidRPr="001C6A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(из исходного положения - стоя на одной ноге</w:t>
      </w:r>
      <w:r w:rsidR="00B22F1D" w:rsidRPr="001C6AB3">
        <w:rPr>
          <w:color w:val="auto"/>
          <w:sz w:val="28"/>
          <w:szCs w:val="28"/>
        </w:rPr>
        <w:t xml:space="preserve"> в положении однооп</w:t>
      </w:r>
      <w:r>
        <w:rPr>
          <w:color w:val="auto"/>
          <w:sz w:val="28"/>
          <w:szCs w:val="28"/>
        </w:rPr>
        <w:t>орного скольжения, маховая нога</w:t>
      </w:r>
      <w:r w:rsidR="00B22F1D" w:rsidRPr="001C6AB3">
        <w:rPr>
          <w:color w:val="auto"/>
          <w:sz w:val="28"/>
          <w:szCs w:val="28"/>
        </w:rPr>
        <w:t xml:space="preserve"> выпрямле</w:t>
      </w:r>
      <w:r>
        <w:rPr>
          <w:color w:val="auto"/>
          <w:sz w:val="28"/>
          <w:szCs w:val="28"/>
        </w:rPr>
        <w:t>на</w:t>
      </w:r>
      <w:r w:rsidR="00B22F1D" w:rsidRPr="001C6AB3">
        <w:rPr>
          <w:color w:val="auto"/>
          <w:sz w:val="28"/>
          <w:szCs w:val="28"/>
        </w:rPr>
        <w:t xml:space="preserve"> назад – смена </w:t>
      </w:r>
      <w:r>
        <w:rPr>
          <w:color w:val="auto"/>
          <w:sz w:val="28"/>
          <w:szCs w:val="28"/>
        </w:rPr>
        <w:t xml:space="preserve">положения </w:t>
      </w:r>
      <w:r w:rsidR="00B22F1D" w:rsidRPr="001C6AB3">
        <w:rPr>
          <w:color w:val="auto"/>
          <w:sz w:val="28"/>
          <w:szCs w:val="28"/>
        </w:rPr>
        <w:t>ног прыжком</w:t>
      </w:r>
      <w:r>
        <w:rPr>
          <w:color w:val="auto"/>
          <w:sz w:val="28"/>
          <w:szCs w:val="28"/>
        </w:rPr>
        <w:t>)</w:t>
      </w:r>
      <w:r w:rsidR="00B22F1D" w:rsidRPr="001C6AB3">
        <w:rPr>
          <w:color w:val="auto"/>
          <w:sz w:val="28"/>
          <w:szCs w:val="28"/>
        </w:rPr>
        <w:t xml:space="preserve">; </w:t>
      </w:r>
    </w:p>
    <w:p w:rsidR="00B22F1D" w:rsidRPr="001C6AB3" w:rsidRDefault="00AD717C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 </w:t>
      </w:r>
      <w:r w:rsidR="00B22F1D" w:rsidRPr="001C6AB3">
        <w:rPr>
          <w:color w:val="auto"/>
          <w:sz w:val="28"/>
          <w:szCs w:val="28"/>
        </w:rPr>
        <w:t>имитац</w:t>
      </w:r>
      <w:r>
        <w:rPr>
          <w:color w:val="auto"/>
          <w:sz w:val="28"/>
          <w:szCs w:val="28"/>
        </w:rPr>
        <w:t>ия отталкивания ногой с выпадом</w:t>
      </w:r>
      <w:r w:rsidR="00B22F1D" w:rsidRPr="001C6AB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(и</w:t>
      </w:r>
      <w:r w:rsidR="002217AA">
        <w:rPr>
          <w:color w:val="auto"/>
          <w:sz w:val="28"/>
          <w:szCs w:val="28"/>
        </w:rPr>
        <w:t>з положения посадки лыжника выполняется</w:t>
      </w:r>
      <w:r w:rsidR="00B22F1D" w:rsidRPr="001C6AB3">
        <w:rPr>
          <w:color w:val="auto"/>
          <w:sz w:val="28"/>
          <w:szCs w:val="28"/>
        </w:rPr>
        <w:t xml:space="preserve"> выпад вперед с отталкиванием, выпрямляя толчковую ногу</w:t>
      </w:r>
      <w:r w:rsidR="002217AA">
        <w:rPr>
          <w:color w:val="auto"/>
          <w:sz w:val="28"/>
          <w:szCs w:val="28"/>
        </w:rPr>
        <w:t>; в</w:t>
      </w:r>
      <w:r w:rsidR="00B22F1D" w:rsidRPr="001C6AB3">
        <w:rPr>
          <w:color w:val="auto"/>
          <w:sz w:val="28"/>
          <w:szCs w:val="28"/>
        </w:rPr>
        <w:t>ыпад примерно на три стопы вперед</w:t>
      </w:r>
      <w:r w:rsidR="002217AA">
        <w:rPr>
          <w:color w:val="auto"/>
          <w:sz w:val="28"/>
          <w:szCs w:val="28"/>
        </w:rPr>
        <w:t>)</w:t>
      </w:r>
      <w:r w:rsidR="00B22F1D" w:rsidRPr="001C6AB3">
        <w:rPr>
          <w:color w:val="auto"/>
          <w:sz w:val="28"/>
          <w:szCs w:val="28"/>
        </w:rPr>
        <w:t xml:space="preserve">; </w:t>
      </w:r>
    </w:p>
    <w:p w:rsidR="00B22F1D" w:rsidRPr="001C6AB3" w:rsidRDefault="00323498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 </w:t>
      </w:r>
      <w:r w:rsidR="00B22F1D" w:rsidRPr="001C6AB3">
        <w:rPr>
          <w:color w:val="auto"/>
          <w:sz w:val="28"/>
          <w:szCs w:val="28"/>
        </w:rPr>
        <w:t>прыжки вперед</w:t>
      </w:r>
      <w:r>
        <w:rPr>
          <w:color w:val="auto"/>
          <w:sz w:val="28"/>
          <w:szCs w:val="28"/>
        </w:rPr>
        <w:t>, сохраняя правильную посадку</w:t>
      </w:r>
      <w:r w:rsidR="00B22F1D" w:rsidRPr="001C6AB3">
        <w:rPr>
          <w:color w:val="auto"/>
          <w:sz w:val="28"/>
          <w:szCs w:val="28"/>
        </w:rPr>
        <w:t xml:space="preserve"> в положении одноопорного скольжения; </w:t>
      </w:r>
    </w:p>
    <w:p w:rsidR="00B22F1D" w:rsidRDefault="00323498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 </w:t>
      </w:r>
      <w:r w:rsidR="00B22F1D" w:rsidRPr="001C6AB3">
        <w:rPr>
          <w:color w:val="auto"/>
          <w:sz w:val="28"/>
          <w:szCs w:val="28"/>
        </w:rPr>
        <w:t xml:space="preserve">шаговая имитация попеременного двухшажного хода; </w:t>
      </w:r>
    </w:p>
    <w:p w:rsidR="00323498" w:rsidRDefault="00323498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 </w:t>
      </w:r>
      <w:r w:rsidRPr="001C6AB3">
        <w:rPr>
          <w:color w:val="auto"/>
          <w:sz w:val="28"/>
          <w:szCs w:val="28"/>
        </w:rPr>
        <w:t>прыжковая имитация попеременного двухшажного хода.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6AB3">
        <w:rPr>
          <w:color w:val="auto"/>
          <w:sz w:val="28"/>
          <w:szCs w:val="28"/>
        </w:rPr>
        <w:t xml:space="preserve">При разучивании этих упражнений особое внимание уделяется: </w:t>
      </w:r>
    </w:p>
    <w:p w:rsidR="00B22F1D" w:rsidRPr="001C6AB3" w:rsidRDefault="00323498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22F1D" w:rsidRPr="001C6AB3">
        <w:rPr>
          <w:color w:val="auto"/>
          <w:sz w:val="28"/>
          <w:szCs w:val="28"/>
        </w:rPr>
        <w:t xml:space="preserve">уверенному одноопорному положению; </w:t>
      </w:r>
    </w:p>
    <w:p w:rsidR="00B22F1D" w:rsidRPr="001C6AB3" w:rsidRDefault="00323498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22F1D" w:rsidRPr="001C6AB3">
        <w:rPr>
          <w:color w:val="auto"/>
          <w:sz w:val="28"/>
          <w:szCs w:val="28"/>
        </w:rPr>
        <w:t xml:space="preserve">быстрому и полному выпрямлению ноги при отталкивании </w:t>
      </w:r>
      <w:r>
        <w:rPr>
          <w:color w:val="auto"/>
          <w:sz w:val="28"/>
          <w:szCs w:val="28"/>
        </w:rPr>
        <w:t>вперед-</w:t>
      </w:r>
      <w:r w:rsidR="00B22F1D" w:rsidRPr="001C6AB3">
        <w:rPr>
          <w:color w:val="auto"/>
          <w:sz w:val="28"/>
          <w:szCs w:val="28"/>
        </w:rPr>
        <w:t xml:space="preserve">вверх; </w:t>
      </w:r>
    </w:p>
    <w:p w:rsidR="00B22F1D" w:rsidRPr="001C6AB3" w:rsidRDefault="00323498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22F1D" w:rsidRPr="001C6AB3">
        <w:rPr>
          <w:color w:val="auto"/>
          <w:sz w:val="28"/>
          <w:szCs w:val="28"/>
        </w:rPr>
        <w:t xml:space="preserve">достаточному наклону туловища и переносу веса тела вперед на опорную ногу; </w:t>
      </w:r>
    </w:p>
    <w:p w:rsidR="00B22F1D" w:rsidRPr="001C6AB3" w:rsidRDefault="00FF0235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22F1D" w:rsidRPr="001C6AB3">
        <w:rPr>
          <w:color w:val="auto"/>
          <w:sz w:val="28"/>
          <w:szCs w:val="28"/>
        </w:rPr>
        <w:t xml:space="preserve">параллельному движению руками с полным выпрямлением руки в локтевом суставе при отталкивании рукой. 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6AB3">
        <w:rPr>
          <w:color w:val="auto"/>
          <w:sz w:val="28"/>
          <w:szCs w:val="28"/>
        </w:rPr>
        <w:t>Ориентирами правильного выполнения наклона туловища может служить положение кистей рук. Если кисти рук на уровне коленей лыжника – наклон достаточен. Голова всегда слегка опущена, мышцы спины расслаблены. При попеременном движении рук вперед-назад ориентир</w:t>
      </w:r>
      <w:r w:rsidR="00FF0235">
        <w:rPr>
          <w:color w:val="auto"/>
          <w:sz w:val="28"/>
          <w:szCs w:val="28"/>
        </w:rPr>
        <w:t>ом являются</w:t>
      </w:r>
      <w:r w:rsidRPr="001C6AB3">
        <w:rPr>
          <w:color w:val="auto"/>
          <w:sz w:val="28"/>
          <w:szCs w:val="28"/>
        </w:rPr>
        <w:t xml:space="preserve"> плечевые суставы. Кисти рук должны подниматься вперед до уровня плечевого сустава и быть разведены до их ширины. Одноопорное пол</w:t>
      </w:r>
      <w:r w:rsidR="00FF0235">
        <w:rPr>
          <w:color w:val="auto"/>
          <w:sz w:val="28"/>
          <w:szCs w:val="28"/>
        </w:rPr>
        <w:t>ожение (например, на левой ноге)</w:t>
      </w:r>
      <w:r w:rsidRPr="001C6AB3">
        <w:rPr>
          <w:color w:val="auto"/>
          <w:sz w:val="28"/>
          <w:szCs w:val="28"/>
        </w:rPr>
        <w:t xml:space="preserve"> легко контролируется по отрыву стопы выпрямленной назад правой ноги от опоры. Отталкивание осваивается движением разгибания ноги в коленном и тазобедренном суставе </w:t>
      </w:r>
      <w:r w:rsidR="00FF0235">
        <w:rPr>
          <w:color w:val="auto"/>
          <w:sz w:val="28"/>
          <w:szCs w:val="28"/>
        </w:rPr>
        <w:t>вперед-</w:t>
      </w:r>
      <w:r w:rsidRPr="001C6AB3">
        <w:rPr>
          <w:color w:val="auto"/>
          <w:sz w:val="28"/>
          <w:szCs w:val="28"/>
        </w:rPr>
        <w:t>вверх</w:t>
      </w:r>
      <w:r w:rsidR="00FF0235">
        <w:rPr>
          <w:color w:val="auto"/>
          <w:sz w:val="28"/>
          <w:szCs w:val="28"/>
        </w:rPr>
        <w:t xml:space="preserve"> (</w:t>
      </w:r>
      <w:r w:rsidRPr="001C6AB3">
        <w:rPr>
          <w:color w:val="auto"/>
          <w:sz w:val="28"/>
          <w:szCs w:val="28"/>
        </w:rPr>
        <w:t>напоминает отталкивание при езде на самокате</w:t>
      </w:r>
      <w:r w:rsidR="00FF0235">
        <w:rPr>
          <w:color w:val="auto"/>
          <w:sz w:val="28"/>
          <w:szCs w:val="28"/>
        </w:rPr>
        <w:t>)</w:t>
      </w:r>
      <w:r w:rsidRPr="001C6AB3">
        <w:rPr>
          <w:color w:val="auto"/>
          <w:sz w:val="28"/>
          <w:szCs w:val="28"/>
        </w:rPr>
        <w:t xml:space="preserve"> </w:t>
      </w:r>
      <w:r w:rsidR="001F7583" w:rsidRPr="001F7583">
        <w:rPr>
          <w:color w:val="C00000"/>
          <w:sz w:val="28"/>
          <w:szCs w:val="28"/>
        </w:rPr>
        <w:t>[30, 39</w:t>
      </w:r>
      <w:r w:rsidRPr="001F7583">
        <w:rPr>
          <w:color w:val="C00000"/>
          <w:sz w:val="28"/>
          <w:szCs w:val="28"/>
        </w:rPr>
        <w:t>]</w:t>
      </w:r>
      <w:r w:rsidR="00874C0C">
        <w:rPr>
          <w:color w:val="auto"/>
          <w:sz w:val="28"/>
          <w:szCs w:val="28"/>
        </w:rPr>
        <w:t>.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6AB3">
        <w:rPr>
          <w:color w:val="auto"/>
          <w:sz w:val="28"/>
          <w:szCs w:val="28"/>
        </w:rPr>
        <w:t>Все эти упражнения необходимо многократно повторять, добиваясь правильного их выполнения</w:t>
      </w:r>
      <w:r w:rsidR="00802B12">
        <w:rPr>
          <w:color w:val="auto"/>
          <w:sz w:val="28"/>
          <w:szCs w:val="28"/>
        </w:rPr>
        <w:t xml:space="preserve">, и в дальнейшем </w:t>
      </w:r>
      <w:r w:rsidR="00136B6D">
        <w:rPr>
          <w:color w:val="auto"/>
          <w:sz w:val="28"/>
          <w:szCs w:val="28"/>
        </w:rPr>
        <w:t>стремиться перейти от двигательного умения к формированию соответствующего навыка. Выполнение одного упражнения</w:t>
      </w:r>
      <w:r w:rsidRPr="001C6AB3">
        <w:rPr>
          <w:color w:val="auto"/>
          <w:sz w:val="28"/>
          <w:szCs w:val="28"/>
        </w:rPr>
        <w:t xml:space="preserve"> </w:t>
      </w:r>
      <w:r w:rsidR="00136B6D">
        <w:rPr>
          <w:color w:val="auto"/>
          <w:sz w:val="28"/>
          <w:szCs w:val="28"/>
        </w:rPr>
        <w:t>может занимать от 30 секунд до одной-</w:t>
      </w:r>
      <w:r w:rsidRPr="001C6AB3">
        <w:rPr>
          <w:color w:val="auto"/>
          <w:sz w:val="28"/>
          <w:szCs w:val="28"/>
        </w:rPr>
        <w:t>двух минут. Упражнения прерываются при появлении у занимающихся искажений в технике</w:t>
      </w:r>
      <w:r w:rsidR="00141619">
        <w:rPr>
          <w:color w:val="auto"/>
          <w:sz w:val="28"/>
          <w:szCs w:val="28"/>
        </w:rPr>
        <w:t xml:space="preserve">. Во время отдыха, а также по ходу выполнения упражнения делаются замечания, а также даются определенные двигательные установки, направленные на </w:t>
      </w:r>
      <w:r w:rsidR="001150C2">
        <w:rPr>
          <w:color w:val="auto"/>
          <w:sz w:val="28"/>
          <w:szCs w:val="28"/>
        </w:rPr>
        <w:t>исправление</w:t>
      </w:r>
      <w:r w:rsidRPr="001C6AB3">
        <w:rPr>
          <w:color w:val="auto"/>
          <w:sz w:val="28"/>
          <w:szCs w:val="28"/>
        </w:rPr>
        <w:t xml:space="preserve"> ошибок</w:t>
      </w:r>
      <w:r w:rsidR="002368B4">
        <w:rPr>
          <w:color w:val="auto"/>
          <w:sz w:val="28"/>
          <w:szCs w:val="28"/>
        </w:rPr>
        <w:t>. Трех-</w:t>
      </w:r>
      <w:r w:rsidRPr="001C6AB3">
        <w:rPr>
          <w:color w:val="auto"/>
          <w:sz w:val="28"/>
          <w:szCs w:val="28"/>
        </w:rPr>
        <w:t xml:space="preserve">четырех повторений </w:t>
      </w:r>
      <w:r w:rsidR="00141619">
        <w:rPr>
          <w:color w:val="auto"/>
          <w:sz w:val="28"/>
          <w:szCs w:val="28"/>
        </w:rPr>
        <w:t xml:space="preserve">каждого упражнения </w:t>
      </w:r>
      <w:r w:rsidRPr="001C6AB3">
        <w:rPr>
          <w:color w:val="auto"/>
          <w:sz w:val="28"/>
          <w:szCs w:val="28"/>
        </w:rPr>
        <w:t xml:space="preserve">вполне достаточно </w:t>
      </w:r>
      <w:r w:rsidR="00EF6BD1" w:rsidRPr="001F7583">
        <w:rPr>
          <w:color w:val="C00000"/>
          <w:sz w:val="28"/>
          <w:szCs w:val="28"/>
        </w:rPr>
        <w:t>[</w:t>
      </w:r>
      <w:r w:rsidR="001F7583" w:rsidRPr="001F7583">
        <w:rPr>
          <w:color w:val="C00000"/>
          <w:sz w:val="28"/>
          <w:szCs w:val="28"/>
        </w:rPr>
        <w:t>23</w:t>
      </w:r>
      <w:r w:rsidR="00FC7B78" w:rsidRPr="001F7583">
        <w:rPr>
          <w:color w:val="C00000"/>
          <w:sz w:val="28"/>
          <w:szCs w:val="28"/>
        </w:rPr>
        <w:t xml:space="preserve">, </w:t>
      </w:r>
      <w:r w:rsidR="001F7583" w:rsidRPr="001F7583">
        <w:rPr>
          <w:color w:val="C00000"/>
          <w:sz w:val="28"/>
          <w:szCs w:val="28"/>
        </w:rPr>
        <w:t>24</w:t>
      </w:r>
      <w:r w:rsidRPr="001F7583">
        <w:rPr>
          <w:color w:val="C00000"/>
          <w:sz w:val="28"/>
          <w:szCs w:val="28"/>
        </w:rPr>
        <w:t>]</w:t>
      </w:r>
      <w:r w:rsidR="00FC7B78">
        <w:rPr>
          <w:color w:val="auto"/>
          <w:sz w:val="28"/>
          <w:szCs w:val="28"/>
        </w:rPr>
        <w:t>.</w:t>
      </w:r>
    </w:p>
    <w:p w:rsidR="00CE5832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</w:rPr>
      </w:pPr>
      <w:r w:rsidRPr="001C6AB3">
        <w:rPr>
          <w:color w:val="auto"/>
          <w:sz w:val="28"/>
          <w:szCs w:val="28"/>
        </w:rPr>
        <w:t>К нача</w:t>
      </w:r>
      <w:r w:rsidR="001150C2">
        <w:rPr>
          <w:color w:val="auto"/>
          <w:sz w:val="28"/>
          <w:szCs w:val="28"/>
        </w:rPr>
        <w:t>лу занятий на снегу необходимо изучить</w:t>
      </w:r>
      <w:r w:rsidRPr="001C6AB3">
        <w:rPr>
          <w:color w:val="auto"/>
          <w:sz w:val="28"/>
          <w:szCs w:val="28"/>
        </w:rPr>
        <w:t xml:space="preserve"> </w:t>
      </w:r>
      <w:r w:rsidR="007A1860">
        <w:rPr>
          <w:color w:val="auto"/>
          <w:sz w:val="28"/>
          <w:szCs w:val="28"/>
        </w:rPr>
        <w:t xml:space="preserve">и в значительной степени закрепить </w:t>
      </w:r>
      <w:r w:rsidRPr="001C6AB3">
        <w:rPr>
          <w:color w:val="auto"/>
          <w:sz w:val="28"/>
          <w:szCs w:val="28"/>
        </w:rPr>
        <w:t xml:space="preserve">большинство основных имитационных упражнений для каждого лыжного хода. </w:t>
      </w:r>
      <w:r w:rsidR="00CE5832" w:rsidRPr="001C6AB3">
        <w:rPr>
          <w:color w:val="auto"/>
          <w:sz w:val="28"/>
          <w:szCs w:val="28"/>
        </w:rPr>
        <w:t xml:space="preserve">На первых </w:t>
      </w:r>
      <w:r w:rsidR="001150C2">
        <w:rPr>
          <w:color w:val="auto"/>
          <w:sz w:val="28"/>
          <w:szCs w:val="28"/>
        </w:rPr>
        <w:t xml:space="preserve">же </w:t>
      </w:r>
      <w:r w:rsidR="00CE5832" w:rsidRPr="001C6AB3">
        <w:rPr>
          <w:color w:val="auto"/>
          <w:sz w:val="28"/>
          <w:szCs w:val="28"/>
        </w:rPr>
        <w:t>занятиях на снегу следует повторить разученные ранее движения. Сначала необходимо выполнить движения на месте на лыжах, а потом повторить в движении</w:t>
      </w:r>
      <w:r w:rsidR="00CE5832">
        <w:rPr>
          <w:color w:val="auto"/>
          <w:sz w:val="28"/>
          <w:szCs w:val="28"/>
        </w:rPr>
        <w:t>.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6AB3">
        <w:rPr>
          <w:color w:val="auto"/>
          <w:sz w:val="28"/>
          <w:szCs w:val="28"/>
        </w:rPr>
        <w:t xml:space="preserve">При правильном </w:t>
      </w:r>
      <w:r w:rsidR="001150C2">
        <w:rPr>
          <w:color w:val="auto"/>
          <w:sz w:val="28"/>
          <w:szCs w:val="28"/>
        </w:rPr>
        <w:t xml:space="preserve">и </w:t>
      </w:r>
      <w:r w:rsidRPr="001C6AB3">
        <w:rPr>
          <w:color w:val="auto"/>
          <w:sz w:val="28"/>
          <w:szCs w:val="28"/>
        </w:rPr>
        <w:t xml:space="preserve">своевременном использовании </w:t>
      </w:r>
      <w:r w:rsidR="001150C2">
        <w:rPr>
          <w:color w:val="auto"/>
          <w:sz w:val="28"/>
          <w:szCs w:val="28"/>
        </w:rPr>
        <w:t xml:space="preserve">имитационных </w:t>
      </w:r>
      <w:r w:rsidRPr="001C6AB3">
        <w:rPr>
          <w:color w:val="auto"/>
          <w:sz w:val="28"/>
          <w:szCs w:val="28"/>
        </w:rPr>
        <w:t>упражнений можно быть твердо уверенным, что эффективность освоения л</w:t>
      </w:r>
      <w:r w:rsidR="007A1860">
        <w:rPr>
          <w:color w:val="auto"/>
          <w:sz w:val="28"/>
          <w:szCs w:val="28"/>
        </w:rPr>
        <w:t>ыжных ходов значительно повысит</w:t>
      </w:r>
      <w:r w:rsidRPr="001C6AB3">
        <w:rPr>
          <w:color w:val="auto"/>
          <w:sz w:val="28"/>
          <w:szCs w:val="28"/>
        </w:rPr>
        <w:t xml:space="preserve">ся </w:t>
      </w:r>
      <w:r w:rsidR="00C17C30" w:rsidRPr="001F7583">
        <w:rPr>
          <w:color w:val="C00000"/>
          <w:sz w:val="28"/>
          <w:szCs w:val="28"/>
        </w:rPr>
        <w:t>[</w:t>
      </w:r>
      <w:r w:rsidR="001F7583" w:rsidRPr="001F7583">
        <w:rPr>
          <w:color w:val="C00000"/>
          <w:sz w:val="28"/>
          <w:szCs w:val="28"/>
        </w:rPr>
        <w:t>14, 21, 39</w:t>
      </w:r>
      <w:r w:rsidRPr="001F7583">
        <w:rPr>
          <w:color w:val="C00000"/>
          <w:sz w:val="28"/>
          <w:szCs w:val="28"/>
        </w:rPr>
        <w:t>]</w:t>
      </w:r>
      <w:r w:rsidR="00FC7B78">
        <w:rPr>
          <w:color w:val="auto"/>
          <w:sz w:val="28"/>
          <w:szCs w:val="28"/>
        </w:rPr>
        <w:t>.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6AB3">
        <w:rPr>
          <w:color w:val="auto"/>
          <w:sz w:val="28"/>
          <w:szCs w:val="28"/>
        </w:rPr>
        <w:t xml:space="preserve">Кроме обучения способам передвижения на лыжах, также решается </w:t>
      </w:r>
      <w:r w:rsidR="00732446">
        <w:rPr>
          <w:color w:val="auto"/>
          <w:sz w:val="28"/>
          <w:szCs w:val="28"/>
        </w:rPr>
        <w:t>и другая не менее важная задача -</w:t>
      </w:r>
      <w:r w:rsidRPr="001C6AB3">
        <w:rPr>
          <w:color w:val="auto"/>
          <w:sz w:val="28"/>
          <w:szCs w:val="28"/>
        </w:rPr>
        <w:t xml:space="preserve"> воспитание физических качеств, необходимых </w:t>
      </w:r>
      <w:r w:rsidR="00732446">
        <w:rPr>
          <w:color w:val="auto"/>
          <w:sz w:val="28"/>
          <w:szCs w:val="28"/>
        </w:rPr>
        <w:t>лыжнику-гонщику</w:t>
      </w:r>
      <w:r w:rsidRPr="001C6AB3">
        <w:rPr>
          <w:color w:val="auto"/>
          <w:sz w:val="28"/>
          <w:szCs w:val="28"/>
        </w:rPr>
        <w:t>. Наиболее важным</w:t>
      </w:r>
      <w:r w:rsidR="00482749">
        <w:rPr>
          <w:color w:val="auto"/>
          <w:sz w:val="28"/>
          <w:szCs w:val="28"/>
        </w:rPr>
        <w:t>и</w:t>
      </w:r>
      <w:r w:rsidRPr="001C6AB3">
        <w:rPr>
          <w:color w:val="auto"/>
          <w:sz w:val="28"/>
          <w:szCs w:val="28"/>
        </w:rPr>
        <w:t xml:space="preserve"> для лыжника можно назвать следующие качества: выносливость, скоростно-силовые качества, координационные способности </w:t>
      </w:r>
      <w:r w:rsidR="00975B2A" w:rsidRPr="00975B2A">
        <w:rPr>
          <w:color w:val="C00000"/>
          <w:sz w:val="28"/>
          <w:szCs w:val="28"/>
        </w:rPr>
        <w:t>[12, 33, 35, 40</w:t>
      </w:r>
      <w:r w:rsidRPr="00975B2A">
        <w:rPr>
          <w:color w:val="C00000"/>
          <w:sz w:val="28"/>
          <w:szCs w:val="28"/>
        </w:rPr>
        <w:t>]</w:t>
      </w:r>
      <w:r w:rsidR="00D17363">
        <w:rPr>
          <w:color w:val="auto"/>
          <w:sz w:val="28"/>
          <w:szCs w:val="28"/>
        </w:rPr>
        <w:t>.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6AB3">
        <w:rPr>
          <w:color w:val="auto"/>
          <w:sz w:val="28"/>
          <w:szCs w:val="28"/>
        </w:rPr>
        <w:t>Для воспитания общей и специальной выносливости применяются в основном кросс</w:t>
      </w:r>
      <w:r w:rsidR="00482749">
        <w:rPr>
          <w:color w:val="auto"/>
          <w:sz w:val="28"/>
          <w:szCs w:val="28"/>
        </w:rPr>
        <w:t xml:space="preserve"> в равномерном темпе</w:t>
      </w:r>
      <w:r w:rsidRPr="001C6AB3">
        <w:rPr>
          <w:color w:val="auto"/>
          <w:sz w:val="28"/>
          <w:szCs w:val="28"/>
        </w:rPr>
        <w:t>, кросс с изменением интенсивности, кросс с имитацией</w:t>
      </w:r>
      <w:r w:rsidR="00482749">
        <w:rPr>
          <w:color w:val="auto"/>
          <w:sz w:val="28"/>
          <w:szCs w:val="28"/>
        </w:rPr>
        <w:t xml:space="preserve"> лыжных ходов</w:t>
      </w:r>
      <w:r w:rsidRPr="001C6AB3">
        <w:rPr>
          <w:color w:val="auto"/>
          <w:sz w:val="28"/>
          <w:szCs w:val="28"/>
        </w:rPr>
        <w:t>, езда на велосипеде, плавание, спортивные игры. Преимущественно</w:t>
      </w:r>
      <w:r w:rsidR="00482749">
        <w:rPr>
          <w:color w:val="auto"/>
          <w:sz w:val="28"/>
          <w:szCs w:val="28"/>
        </w:rPr>
        <w:t xml:space="preserve"> используются методы непрерывного и повторного упражнения</w:t>
      </w:r>
      <w:r w:rsidRPr="001C6AB3">
        <w:rPr>
          <w:color w:val="auto"/>
          <w:sz w:val="28"/>
          <w:szCs w:val="28"/>
        </w:rPr>
        <w:t xml:space="preserve">, </w:t>
      </w:r>
      <w:r w:rsidR="00482749">
        <w:rPr>
          <w:color w:val="auto"/>
          <w:sz w:val="28"/>
          <w:szCs w:val="28"/>
        </w:rPr>
        <w:t xml:space="preserve">а также </w:t>
      </w:r>
      <w:r w:rsidRPr="001C6AB3">
        <w:rPr>
          <w:color w:val="auto"/>
          <w:sz w:val="28"/>
          <w:szCs w:val="28"/>
        </w:rPr>
        <w:t xml:space="preserve">метод </w:t>
      </w:r>
      <w:r w:rsidR="00482749">
        <w:rPr>
          <w:color w:val="auto"/>
          <w:sz w:val="28"/>
          <w:szCs w:val="28"/>
        </w:rPr>
        <w:t xml:space="preserve">интервальных </w:t>
      </w:r>
      <w:r w:rsidRPr="001C6AB3">
        <w:rPr>
          <w:color w:val="auto"/>
          <w:sz w:val="28"/>
          <w:szCs w:val="28"/>
        </w:rPr>
        <w:t xml:space="preserve">тренировок </w:t>
      </w:r>
      <w:r w:rsidR="005C4133" w:rsidRPr="00975B2A">
        <w:rPr>
          <w:color w:val="C00000"/>
          <w:sz w:val="28"/>
          <w:szCs w:val="28"/>
        </w:rPr>
        <w:t>[</w:t>
      </w:r>
      <w:r w:rsidR="00975B2A" w:rsidRPr="00975B2A">
        <w:rPr>
          <w:color w:val="C00000"/>
          <w:sz w:val="28"/>
          <w:szCs w:val="28"/>
        </w:rPr>
        <w:t>5, 7, 20, 23</w:t>
      </w:r>
      <w:r w:rsidR="005C4133" w:rsidRPr="00975B2A">
        <w:rPr>
          <w:color w:val="C00000"/>
          <w:sz w:val="28"/>
          <w:szCs w:val="28"/>
        </w:rPr>
        <w:t xml:space="preserve">, </w:t>
      </w:r>
      <w:r w:rsidR="00975B2A" w:rsidRPr="00975B2A">
        <w:rPr>
          <w:color w:val="C00000"/>
          <w:sz w:val="28"/>
          <w:szCs w:val="28"/>
        </w:rPr>
        <w:t>33</w:t>
      </w:r>
      <w:r w:rsidR="005C4133" w:rsidRPr="00975B2A">
        <w:rPr>
          <w:color w:val="C00000"/>
          <w:sz w:val="28"/>
          <w:szCs w:val="28"/>
        </w:rPr>
        <w:t xml:space="preserve">, </w:t>
      </w:r>
      <w:r w:rsidR="00975B2A" w:rsidRPr="00975B2A">
        <w:rPr>
          <w:color w:val="C00000"/>
          <w:sz w:val="28"/>
          <w:szCs w:val="28"/>
        </w:rPr>
        <w:t>40</w:t>
      </w:r>
      <w:r w:rsidRPr="00975B2A">
        <w:rPr>
          <w:color w:val="C00000"/>
          <w:sz w:val="28"/>
          <w:szCs w:val="28"/>
        </w:rPr>
        <w:t>]</w:t>
      </w:r>
      <w:r w:rsidR="00874C0C">
        <w:rPr>
          <w:color w:val="auto"/>
          <w:sz w:val="28"/>
          <w:szCs w:val="28"/>
        </w:rPr>
        <w:t>.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6AB3">
        <w:rPr>
          <w:color w:val="auto"/>
          <w:sz w:val="28"/>
          <w:szCs w:val="28"/>
        </w:rPr>
        <w:t xml:space="preserve">Для воспитания </w:t>
      </w:r>
      <w:r w:rsidR="00700B06">
        <w:rPr>
          <w:color w:val="auto"/>
          <w:sz w:val="28"/>
          <w:szCs w:val="28"/>
        </w:rPr>
        <w:t xml:space="preserve">и совершенствования </w:t>
      </w:r>
      <w:r w:rsidRPr="001C6AB3">
        <w:rPr>
          <w:color w:val="auto"/>
          <w:sz w:val="28"/>
          <w:szCs w:val="28"/>
        </w:rPr>
        <w:t xml:space="preserve">координационных способностей применяются следующие средства: </w:t>
      </w:r>
    </w:p>
    <w:p w:rsidR="00B22F1D" w:rsidRPr="001C6AB3" w:rsidRDefault="00700B06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B22F1D" w:rsidRPr="001C6AB3">
        <w:rPr>
          <w:color w:val="auto"/>
          <w:sz w:val="28"/>
          <w:szCs w:val="28"/>
        </w:rPr>
        <w:t>специальны</w:t>
      </w:r>
      <w:r>
        <w:rPr>
          <w:color w:val="auto"/>
          <w:sz w:val="28"/>
          <w:szCs w:val="28"/>
        </w:rPr>
        <w:t>е</w:t>
      </w:r>
      <w:r w:rsidR="00B22F1D" w:rsidRPr="001C6AB3">
        <w:rPr>
          <w:color w:val="auto"/>
          <w:sz w:val="28"/>
          <w:szCs w:val="28"/>
        </w:rPr>
        <w:t xml:space="preserve"> подготовительны</w:t>
      </w:r>
      <w:r>
        <w:rPr>
          <w:color w:val="auto"/>
          <w:sz w:val="28"/>
          <w:szCs w:val="28"/>
        </w:rPr>
        <w:t>е</w:t>
      </w:r>
      <w:r w:rsidR="00B22F1D" w:rsidRPr="001C6AB3">
        <w:rPr>
          <w:color w:val="auto"/>
          <w:sz w:val="28"/>
          <w:szCs w:val="28"/>
        </w:rPr>
        <w:t xml:space="preserve"> и имитационны</w:t>
      </w:r>
      <w:r>
        <w:rPr>
          <w:color w:val="auto"/>
          <w:sz w:val="28"/>
          <w:szCs w:val="28"/>
        </w:rPr>
        <w:t>е</w:t>
      </w:r>
      <w:r w:rsidR="00B22F1D" w:rsidRPr="001C6AB3">
        <w:rPr>
          <w:color w:val="auto"/>
          <w:sz w:val="28"/>
          <w:szCs w:val="28"/>
        </w:rPr>
        <w:t xml:space="preserve"> упражнения</w:t>
      </w:r>
      <w:r>
        <w:rPr>
          <w:color w:val="auto"/>
          <w:sz w:val="28"/>
          <w:szCs w:val="28"/>
        </w:rPr>
        <w:t xml:space="preserve"> лыжника;</w:t>
      </w:r>
    </w:p>
    <w:p w:rsidR="00B22F1D" w:rsidRPr="001C6AB3" w:rsidRDefault="00E67DB0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спортивные и подвижные игры;</w:t>
      </w:r>
    </w:p>
    <w:p w:rsidR="00B22F1D" w:rsidRPr="001C6AB3" w:rsidRDefault="00677912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основные способы передвижения на лыжах;</w:t>
      </w:r>
      <w:r w:rsidR="00B22F1D" w:rsidRPr="001C6AB3">
        <w:rPr>
          <w:color w:val="auto"/>
          <w:sz w:val="28"/>
          <w:szCs w:val="28"/>
        </w:rPr>
        <w:t xml:space="preserve"> </w:t>
      </w:r>
    </w:p>
    <w:p w:rsidR="00B22F1D" w:rsidRPr="001C6AB3" w:rsidRDefault="00677912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 многократные «переключения» с одного способа передвижения на лыжах на другой </w:t>
      </w:r>
      <w:r w:rsidR="00B22F1D" w:rsidRPr="001C6AB3">
        <w:rPr>
          <w:color w:val="auto"/>
          <w:sz w:val="28"/>
          <w:szCs w:val="28"/>
        </w:rPr>
        <w:t xml:space="preserve">в зависимости от </w:t>
      </w:r>
      <w:r>
        <w:rPr>
          <w:color w:val="auto"/>
          <w:sz w:val="28"/>
          <w:szCs w:val="28"/>
        </w:rPr>
        <w:t xml:space="preserve">внешних </w:t>
      </w:r>
      <w:r w:rsidR="00B22F1D" w:rsidRPr="001C6AB3">
        <w:rPr>
          <w:color w:val="auto"/>
          <w:sz w:val="28"/>
          <w:szCs w:val="28"/>
        </w:rPr>
        <w:t xml:space="preserve">условий </w:t>
      </w:r>
      <w:r w:rsidR="00F76D45" w:rsidRPr="00975B2A">
        <w:rPr>
          <w:color w:val="C00000"/>
          <w:sz w:val="28"/>
          <w:szCs w:val="28"/>
        </w:rPr>
        <w:t>[</w:t>
      </w:r>
      <w:r w:rsidR="00975B2A" w:rsidRPr="00975B2A">
        <w:rPr>
          <w:color w:val="C00000"/>
          <w:sz w:val="28"/>
          <w:szCs w:val="28"/>
        </w:rPr>
        <w:t>2, 20, 36</w:t>
      </w:r>
      <w:r w:rsidR="00B22F1D" w:rsidRPr="00975B2A">
        <w:rPr>
          <w:color w:val="C00000"/>
          <w:sz w:val="28"/>
          <w:szCs w:val="28"/>
        </w:rPr>
        <w:t>]</w:t>
      </w:r>
      <w:r w:rsidR="00874C0C">
        <w:rPr>
          <w:color w:val="auto"/>
          <w:sz w:val="28"/>
          <w:szCs w:val="28"/>
        </w:rPr>
        <w:t>.</w:t>
      </w:r>
    </w:p>
    <w:p w:rsidR="00B22F1D" w:rsidRPr="001C6AB3" w:rsidRDefault="00B22F1D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C6AB3">
        <w:rPr>
          <w:color w:val="auto"/>
          <w:sz w:val="28"/>
          <w:szCs w:val="28"/>
        </w:rPr>
        <w:t xml:space="preserve">Для повышения скоростно-силовых качеств </w:t>
      </w:r>
      <w:r w:rsidR="005875E0">
        <w:rPr>
          <w:color w:val="auto"/>
          <w:sz w:val="28"/>
          <w:szCs w:val="28"/>
        </w:rPr>
        <w:t>лыжников</w:t>
      </w:r>
      <w:r w:rsidR="0016477D">
        <w:rPr>
          <w:color w:val="auto"/>
          <w:sz w:val="28"/>
          <w:szCs w:val="28"/>
        </w:rPr>
        <w:t>-гонщиков</w:t>
      </w:r>
      <w:r w:rsidR="005875E0">
        <w:rPr>
          <w:color w:val="auto"/>
          <w:sz w:val="28"/>
          <w:szCs w:val="28"/>
        </w:rPr>
        <w:t xml:space="preserve"> </w:t>
      </w:r>
      <w:r w:rsidR="00FE51DB">
        <w:rPr>
          <w:color w:val="auto"/>
          <w:sz w:val="28"/>
          <w:szCs w:val="28"/>
        </w:rPr>
        <w:t>используются упражнения как общей, так и специализированной направленности</w:t>
      </w:r>
      <w:r w:rsidRPr="001C6AB3">
        <w:rPr>
          <w:color w:val="auto"/>
          <w:sz w:val="28"/>
          <w:szCs w:val="28"/>
        </w:rPr>
        <w:t xml:space="preserve">. </w:t>
      </w:r>
      <w:r w:rsidR="00FE51DB">
        <w:rPr>
          <w:color w:val="auto"/>
          <w:sz w:val="28"/>
          <w:szCs w:val="28"/>
        </w:rPr>
        <w:t xml:space="preserve">К упражнениям общей направленности относятся различные виды прыжков (без «привязки» к технике лыжных ходов), а также </w:t>
      </w:r>
      <w:r w:rsidRPr="001C6AB3">
        <w:rPr>
          <w:color w:val="auto"/>
          <w:sz w:val="28"/>
          <w:szCs w:val="28"/>
        </w:rPr>
        <w:t xml:space="preserve">упражнения для мышц живота, </w:t>
      </w:r>
      <w:r w:rsidR="00FE51DB">
        <w:rPr>
          <w:color w:val="auto"/>
          <w:sz w:val="28"/>
          <w:szCs w:val="28"/>
        </w:rPr>
        <w:t xml:space="preserve">спины и </w:t>
      </w:r>
      <w:r w:rsidRPr="001C6AB3">
        <w:rPr>
          <w:color w:val="auto"/>
          <w:sz w:val="28"/>
          <w:szCs w:val="28"/>
        </w:rPr>
        <w:t>рук</w:t>
      </w:r>
      <w:r w:rsidR="00FE51DB">
        <w:rPr>
          <w:color w:val="auto"/>
          <w:sz w:val="28"/>
          <w:szCs w:val="28"/>
        </w:rPr>
        <w:t>, выполняемые в различном темпе</w:t>
      </w:r>
      <w:r w:rsidR="00DB4C3C">
        <w:rPr>
          <w:color w:val="auto"/>
          <w:sz w:val="28"/>
          <w:szCs w:val="28"/>
        </w:rPr>
        <w:t xml:space="preserve">. К специализированным упражнениям для ног - </w:t>
      </w:r>
      <w:r w:rsidRPr="001C6AB3">
        <w:rPr>
          <w:color w:val="auto"/>
          <w:sz w:val="28"/>
          <w:szCs w:val="28"/>
        </w:rPr>
        <w:t>прыжки из полупр</w:t>
      </w:r>
      <w:r w:rsidR="00DB4C3C">
        <w:rPr>
          <w:color w:val="auto"/>
          <w:sz w:val="28"/>
          <w:szCs w:val="28"/>
        </w:rPr>
        <w:t>иседа толчком обеих ног и одной,</w:t>
      </w:r>
      <w:r w:rsidRPr="001C6AB3">
        <w:rPr>
          <w:color w:val="auto"/>
          <w:sz w:val="28"/>
          <w:szCs w:val="28"/>
        </w:rPr>
        <w:t xml:space="preserve"> мно</w:t>
      </w:r>
      <w:r w:rsidR="00DB4C3C">
        <w:rPr>
          <w:color w:val="auto"/>
          <w:sz w:val="28"/>
          <w:szCs w:val="28"/>
        </w:rPr>
        <w:t>гократные прыжки с ноги на ногу с акцентом на быстрое отталкивание</w:t>
      </w:r>
      <w:r w:rsidR="00481A22">
        <w:rPr>
          <w:color w:val="auto"/>
          <w:sz w:val="28"/>
          <w:szCs w:val="28"/>
        </w:rPr>
        <w:t>, прыжковая имитация с палками в подъем и т.п.</w:t>
      </w:r>
      <w:r w:rsidR="00DB4C3C">
        <w:rPr>
          <w:color w:val="auto"/>
          <w:sz w:val="28"/>
          <w:szCs w:val="28"/>
        </w:rPr>
        <w:t>; д</w:t>
      </w:r>
      <w:r w:rsidRPr="001C6AB3">
        <w:rPr>
          <w:color w:val="auto"/>
          <w:sz w:val="28"/>
          <w:szCs w:val="28"/>
        </w:rPr>
        <w:t>ля рук – уп</w:t>
      </w:r>
      <w:r w:rsidR="00DB4C3C">
        <w:rPr>
          <w:color w:val="auto"/>
          <w:sz w:val="28"/>
          <w:szCs w:val="28"/>
        </w:rPr>
        <w:t xml:space="preserve">ражнения с резиновым </w:t>
      </w:r>
      <w:r w:rsidR="00481A22">
        <w:rPr>
          <w:color w:val="auto"/>
          <w:sz w:val="28"/>
          <w:szCs w:val="28"/>
        </w:rPr>
        <w:t>амортизатором</w:t>
      </w:r>
      <w:r w:rsidR="00DB4C3C">
        <w:rPr>
          <w:color w:val="auto"/>
          <w:sz w:val="28"/>
          <w:szCs w:val="28"/>
        </w:rPr>
        <w:t>, воспроизводящие работу рук в том или ином способе передвижения</w:t>
      </w:r>
      <w:r w:rsidR="00481A22">
        <w:rPr>
          <w:color w:val="auto"/>
          <w:sz w:val="28"/>
          <w:szCs w:val="28"/>
        </w:rPr>
        <w:t xml:space="preserve"> на лыжах; то же, но с использованием (вместо амортизатора) легких гантелей и т.п. </w:t>
      </w:r>
      <w:r w:rsidR="00490D09" w:rsidRPr="001C6AB3">
        <w:rPr>
          <w:color w:val="auto"/>
          <w:sz w:val="28"/>
          <w:szCs w:val="28"/>
        </w:rPr>
        <w:t>При выполнении этих упражнений укрепляются группы мышц, непосредственно участвующие в передвижении на лыжах, а также совершенствуютс</w:t>
      </w:r>
      <w:r w:rsidR="00DE1519">
        <w:rPr>
          <w:color w:val="auto"/>
          <w:sz w:val="28"/>
          <w:szCs w:val="28"/>
        </w:rPr>
        <w:t>я элементы техники лыжных ходов</w:t>
      </w:r>
      <w:r w:rsidR="00490D09" w:rsidRPr="00DE1519">
        <w:rPr>
          <w:color w:val="auto"/>
          <w:sz w:val="28"/>
          <w:szCs w:val="28"/>
        </w:rPr>
        <w:t xml:space="preserve"> </w:t>
      </w:r>
      <w:r w:rsidR="00A35040" w:rsidRPr="00A35040">
        <w:rPr>
          <w:color w:val="C00000"/>
          <w:sz w:val="28"/>
          <w:szCs w:val="28"/>
        </w:rPr>
        <w:t>[2, 3, 9, 10, 23, 26, 33</w:t>
      </w:r>
      <w:r w:rsidRPr="00A35040">
        <w:rPr>
          <w:color w:val="C00000"/>
          <w:sz w:val="28"/>
          <w:szCs w:val="28"/>
        </w:rPr>
        <w:t>]</w:t>
      </w:r>
      <w:r w:rsidR="00874C0C">
        <w:rPr>
          <w:color w:val="auto"/>
          <w:sz w:val="28"/>
          <w:szCs w:val="28"/>
        </w:rPr>
        <w:t>.</w:t>
      </w:r>
    </w:p>
    <w:p w:rsidR="001031A4" w:rsidRDefault="00935D2C" w:rsidP="001031A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практике </w:t>
      </w:r>
      <w:r w:rsidR="00BB3EC7">
        <w:rPr>
          <w:color w:val="auto"/>
          <w:sz w:val="28"/>
          <w:szCs w:val="28"/>
        </w:rPr>
        <w:t>широко используются способы комплексного совершенствования двигательных качеств лыжников-гонщиков. В бесснежный период таким широко применяемым способом является передвижение</w:t>
      </w:r>
      <w:r>
        <w:rPr>
          <w:color w:val="auto"/>
          <w:sz w:val="28"/>
          <w:szCs w:val="28"/>
        </w:rPr>
        <w:t xml:space="preserve"> на лыжероллерах</w:t>
      </w:r>
      <w:r w:rsidR="00BB3EC7">
        <w:rPr>
          <w:color w:val="auto"/>
          <w:sz w:val="28"/>
          <w:szCs w:val="28"/>
        </w:rPr>
        <w:t xml:space="preserve"> (когда одновременно совершенствуется и техника лыжных ходов)</w:t>
      </w:r>
      <w:r>
        <w:rPr>
          <w:color w:val="auto"/>
          <w:sz w:val="28"/>
          <w:szCs w:val="28"/>
        </w:rPr>
        <w:t xml:space="preserve"> </w:t>
      </w:r>
      <w:r w:rsidR="00A35040" w:rsidRPr="00A35040">
        <w:rPr>
          <w:color w:val="C00000"/>
          <w:sz w:val="28"/>
          <w:szCs w:val="28"/>
        </w:rPr>
        <w:t>[26, 32</w:t>
      </w:r>
      <w:r w:rsidR="001031A4" w:rsidRPr="00A35040">
        <w:rPr>
          <w:color w:val="C00000"/>
          <w:sz w:val="28"/>
          <w:szCs w:val="28"/>
        </w:rPr>
        <w:t>]</w:t>
      </w:r>
      <w:r w:rsidR="00874C0C">
        <w:rPr>
          <w:color w:val="auto"/>
          <w:sz w:val="28"/>
          <w:szCs w:val="28"/>
        </w:rPr>
        <w:t>.</w:t>
      </w:r>
    </w:p>
    <w:p w:rsidR="001031A4" w:rsidRDefault="001031A4" w:rsidP="001C6AB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D40ACA" w:rsidRPr="00D40ACA" w:rsidRDefault="00D40ACA" w:rsidP="00D40ACA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D40ACA">
        <w:rPr>
          <w:b/>
          <w:color w:val="auto"/>
          <w:sz w:val="28"/>
          <w:szCs w:val="28"/>
        </w:rPr>
        <w:t>Резюме</w:t>
      </w:r>
    </w:p>
    <w:p w:rsidR="00D40ACA" w:rsidRDefault="00D40ACA" w:rsidP="00D40ACA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</w:p>
    <w:p w:rsidR="00D40ACA" w:rsidRDefault="00D011B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Процесс обучения начинающего лыжника-гонщика (а также совершенствования его технического мастерства) не должен прерываться в бесснежный период. Длительные перерывы в обучении могут привести к замедлению темпов фор</w:t>
      </w:r>
      <w:r w:rsidR="00B967DF">
        <w:rPr>
          <w:color w:val="auto"/>
          <w:sz w:val="28"/>
          <w:szCs w:val="28"/>
        </w:rPr>
        <w:t>ми</w:t>
      </w:r>
      <w:r>
        <w:rPr>
          <w:color w:val="auto"/>
          <w:sz w:val="28"/>
          <w:szCs w:val="28"/>
        </w:rPr>
        <w:t xml:space="preserve">рования его технического мастерства, а также </w:t>
      </w:r>
      <w:r w:rsidR="002D0522">
        <w:rPr>
          <w:color w:val="auto"/>
          <w:sz w:val="28"/>
          <w:szCs w:val="28"/>
        </w:rPr>
        <w:t>появлению</w:t>
      </w:r>
      <w:r>
        <w:rPr>
          <w:color w:val="auto"/>
          <w:sz w:val="28"/>
          <w:szCs w:val="28"/>
        </w:rPr>
        <w:t xml:space="preserve"> некачественных двигательных навыков.</w:t>
      </w:r>
    </w:p>
    <w:p w:rsidR="00D011BB" w:rsidRDefault="00D011B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то же время необходимо (исходя из того, что хорошая техника всегда базируется на определенном уровне двигательной подготовленности) в бесснежный период </w:t>
      </w:r>
      <w:r w:rsidR="006D4BFD">
        <w:rPr>
          <w:color w:val="auto"/>
          <w:sz w:val="28"/>
          <w:szCs w:val="28"/>
        </w:rPr>
        <w:t xml:space="preserve">найти оптимальное сочетание средств физической подготовки </w:t>
      </w:r>
      <w:r w:rsidR="002F6C3F">
        <w:rPr>
          <w:color w:val="auto"/>
          <w:sz w:val="28"/>
          <w:szCs w:val="28"/>
        </w:rPr>
        <w:t>начинающих лыжников-гонщиков</w:t>
      </w:r>
      <w:r w:rsidR="006D4BFD">
        <w:rPr>
          <w:color w:val="auto"/>
          <w:sz w:val="28"/>
          <w:szCs w:val="28"/>
        </w:rPr>
        <w:t xml:space="preserve"> </w:t>
      </w:r>
      <w:r w:rsidR="00624231">
        <w:rPr>
          <w:color w:val="auto"/>
          <w:sz w:val="28"/>
          <w:szCs w:val="28"/>
        </w:rPr>
        <w:t>и упражнений, способствующих их</w:t>
      </w:r>
      <w:r w:rsidR="006D4BFD">
        <w:rPr>
          <w:color w:val="auto"/>
          <w:sz w:val="28"/>
          <w:szCs w:val="28"/>
        </w:rPr>
        <w:t xml:space="preserve"> техническому совершенствованию</w:t>
      </w:r>
      <w:r w:rsidR="00346CAF">
        <w:rPr>
          <w:color w:val="auto"/>
          <w:sz w:val="28"/>
          <w:szCs w:val="28"/>
        </w:rPr>
        <w:t xml:space="preserve"> (т</w:t>
      </w:r>
      <w:r w:rsidR="006D4BFD">
        <w:rPr>
          <w:color w:val="auto"/>
          <w:sz w:val="28"/>
          <w:szCs w:val="28"/>
        </w:rPr>
        <w:t>аковыми могут быть имитационные и подводящие упражнения</w:t>
      </w:r>
      <w:r w:rsidR="00346CAF">
        <w:rPr>
          <w:color w:val="auto"/>
          <w:sz w:val="28"/>
          <w:szCs w:val="28"/>
        </w:rPr>
        <w:t>)</w:t>
      </w:r>
      <w:r w:rsidR="006D4BFD">
        <w:rPr>
          <w:color w:val="auto"/>
          <w:sz w:val="28"/>
          <w:szCs w:val="28"/>
        </w:rPr>
        <w:t>.</w:t>
      </w:r>
    </w:p>
    <w:p w:rsidR="004F4914" w:rsidRDefault="004F4914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4F4914" w:rsidRDefault="004F4914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4F4914" w:rsidRDefault="004F4914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4F4914" w:rsidRDefault="004F4914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4F4914" w:rsidRDefault="004F4914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4F4914" w:rsidRDefault="004F4914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765B" w:rsidRDefault="00B6765B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874C0C" w:rsidRDefault="00874C0C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874C0C" w:rsidRDefault="00874C0C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874C0C" w:rsidRDefault="00874C0C" w:rsidP="00D011B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22F1D" w:rsidRDefault="00F91408" w:rsidP="00F91408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F91408">
        <w:rPr>
          <w:b/>
          <w:color w:val="auto"/>
          <w:sz w:val="28"/>
          <w:szCs w:val="28"/>
        </w:rPr>
        <w:t>Г</w:t>
      </w:r>
      <w:r w:rsidR="005F55E2">
        <w:rPr>
          <w:b/>
          <w:color w:val="auto"/>
          <w:sz w:val="28"/>
          <w:szCs w:val="28"/>
        </w:rPr>
        <w:t>ЛАВА</w:t>
      </w:r>
      <w:r w:rsidRPr="00F91408">
        <w:rPr>
          <w:b/>
          <w:color w:val="auto"/>
          <w:sz w:val="28"/>
          <w:szCs w:val="28"/>
        </w:rPr>
        <w:t> 2. Методы и организация исследования</w:t>
      </w:r>
    </w:p>
    <w:p w:rsidR="00F91408" w:rsidRPr="00F91408" w:rsidRDefault="00F91408" w:rsidP="00F91408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:rsidR="00B22F1D" w:rsidRDefault="00B22F1D" w:rsidP="00F9140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2.1. Методы исследования</w:t>
      </w:r>
    </w:p>
    <w:p w:rsidR="00F91408" w:rsidRDefault="00F91408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22F1D" w:rsidRDefault="00B22F1D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 решения поставленных задач в работе были использованы следующие методы</w:t>
      </w:r>
      <w:r w:rsidR="00E75298">
        <w:rPr>
          <w:color w:val="auto"/>
          <w:sz w:val="28"/>
          <w:szCs w:val="28"/>
        </w:rPr>
        <w:t xml:space="preserve"> исследования.</w:t>
      </w:r>
    </w:p>
    <w:p w:rsidR="00B22F1D" w:rsidRDefault="00E75298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</w:t>
      </w:r>
      <w:r w:rsidR="00B22F1D">
        <w:rPr>
          <w:color w:val="auto"/>
          <w:sz w:val="28"/>
          <w:szCs w:val="28"/>
        </w:rPr>
        <w:t>Анализ</w:t>
      </w:r>
      <w:r>
        <w:rPr>
          <w:color w:val="auto"/>
          <w:sz w:val="28"/>
          <w:szCs w:val="28"/>
        </w:rPr>
        <w:t xml:space="preserve"> научно-методической литературы по проблеме исследования.</w:t>
      </w:r>
      <w:r w:rsidR="00B22F1D">
        <w:rPr>
          <w:color w:val="auto"/>
          <w:sz w:val="28"/>
          <w:szCs w:val="28"/>
        </w:rPr>
        <w:t xml:space="preserve"> </w:t>
      </w:r>
    </w:p>
    <w:p w:rsidR="003D36DC" w:rsidRDefault="00E75298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 Педагогические контрольные испытания (тестирование).</w:t>
      </w:r>
    </w:p>
    <w:p w:rsidR="00B22F1D" w:rsidRDefault="002422B8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3. </w:t>
      </w:r>
      <w:r w:rsidR="00B22F1D">
        <w:rPr>
          <w:color w:val="auto"/>
          <w:sz w:val="28"/>
          <w:szCs w:val="28"/>
        </w:rPr>
        <w:t xml:space="preserve">Метод экспертных оценок. </w:t>
      </w:r>
    </w:p>
    <w:p w:rsidR="00B22F1D" w:rsidRDefault="002422B8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4. </w:t>
      </w:r>
      <w:r w:rsidR="00B22F1D">
        <w:rPr>
          <w:color w:val="auto"/>
          <w:sz w:val="28"/>
          <w:szCs w:val="28"/>
        </w:rPr>
        <w:t xml:space="preserve">Педагогический эксперимент. </w:t>
      </w:r>
    </w:p>
    <w:p w:rsidR="00B22F1D" w:rsidRDefault="002422B8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5. </w:t>
      </w:r>
      <w:r w:rsidR="00B22F1D">
        <w:rPr>
          <w:color w:val="auto"/>
          <w:sz w:val="28"/>
          <w:szCs w:val="28"/>
        </w:rPr>
        <w:t xml:space="preserve">Методы математической статистики. </w:t>
      </w:r>
    </w:p>
    <w:p w:rsidR="00B22F1D" w:rsidRDefault="00B22F1D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85134">
        <w:rPr>
          <w:b/>
          <w:color w:val="auto"/>
          <w:sz w:val="28"/>
          <w:szCs w:val="28"/>
        </w:rPr>
        <w:t>Анализ научно методической литературы по проблеме исследования</w:t>
      </w:r>
      <w:r>
        <w:rPr>
          <w:color w:val="auto"/>
          <w:sz w:val="28"/>
          <w:szCs w:val="28"/>
        </w:rPr>
        <w:t xml:space="preserve"> позволил изучить состояние изучаемой проблемы. </w:t>
      </w:r>
      <w:r w:rsidR="00FE05B7">
        <w:rPr>
          <w:color w:val="auto"/>
          <w:sz w:val="28"/>
          <w:szCs w:val="28"/>
        </w:rPr>
        <w:t>Было раскрыто</w:t>
      </w:r>
      <w:r>
        <w:rPr>
          <w:color w:val="auto"/>
          <w:sz w:val="28"/>
          <w:szCs w:val="28"/>
        </w:rPr>
        <w:t xml:space="preserve"> содержание основных понятий: двигательное умение, двигательный навык, обучение, техника, техника передвижения на лыжах, техническая подготовка </w:t>
      </w:r>
      <w:r w:rsidR="00FE05B7">
        <w:rPr>
          <w:color w:val="auto"/>
          <w:sz w:val="28"/>
          <w:szCs w:val="28"/>
        </w:rPr>
        <w:t xml:space="preserve">лыжника-гонщика, </w:t>
      </w:r>
      <w:r>
        <w:rPr>
          <w:color w:val="auto"/>
          <w:sz w:val="28"/>
          <w:szCs w:val="28"/>
        </w:rPr>
        <w:t xml:space="preserve">имитация лыжных ходов. </w:t>
      </w:r>
    </w:p>
    <w:p w:rsidR="00B22F1D" w:rsidRDefault="00B22F1D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Анализу </w:t>
      </w:r>
      <w:r w:rsidR="00E24D46">
        <w:rPr>
          <w:color w:val="auto"/>
          <w:sz w:val="28"/>
          <w:szCs w:val="28"/>
        </w:rPr>
        <w:t xml:space="preserve">были </w:t>
      </w:r>
      <w:r>
        <w:rPr>
          <w:color w:val="auto"/>
          <w:sz w:val="28"/>
          <w:szCs w:val="28"/>
        </w:rPr>
        <w:t>подвергнуты учебники и учебные пособия по физическому воспитанию</w:t>
      </w:r>
      <w:r w:rsidR="00E24D46">
        <w:rPr>
          <w:color w:val="auto"/>
          <w:sz w:val="28"/>
          <w:szCs w:val="28"/>
        </w:rPr>
        <w:t xml:space="preserve"> и спорту</w:t>
      </w:r>
      <w:r>
        <w:rPr>
          <w:color w:val="auto"/>
          <w:sz w:val="28"/>
          <w:szCs w:val="28"/>
        </w:rPr>
        <w:t>, лыжной подготовке, биомеханик</w:t>
      </w:r>
      <w:r w:rsidR="00E24D46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, а также различные монографии и авторефераты</w:t>
      </w:r>
      <w:r w:rsidR="007204D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в </w:t>
      </w:r>
      <w:r w:rsidR="00802827">
        <w:rPr>
          <w:color w:val="auto"/>
          <w:sz w:val="28"/>
          <w:szCs w:val="28"/>
        </w:rPr>
        <w:t xml:space="preserve">которых рассматриваются вопросы </w:t>
      </w:r>
      <w:r>
        <w:rPr>
          <w:color w:val="auto"/>
          <w:sz w:val="28"/>
          <w:szCs w:val="28"/>
        </w:rPr>
        <w:t>обучени</w:t>
      </w:r>
      <w:r w:rsidR="00802827">
        <w:rPr>
          <w:color w:val="auto"/>
          <w:sz w:val="28"/>
          <w:szCs w:val="28"/>
        </w:rPr>
        <w:t>я двигательным действиям</w:t>
      </w:r>
      <w:r>
        <w:rPr>
          <w:color w:val="auto"/>
          <w:sz w:val="28"/>
          <w:szCs w:val="28"/>
        </w:rPr>
        <w:t xml:space="preserve"> и </w:t>
      </w:r>
      <w:r w:rsidR="00802827">
        <w:rPr>
          <w:color w:val="auto"/>
          <w:sz w:val="28"/>
          <w:szCs w:val="28"/>
        </w:rPr>
        <w:t>совершенствования двигательных</w:t>
      </w:r>
      <w:r>
        <w:rPr>
          <w:color w:val="auto"/>
          <w:sz w:val="28"/>
          <w:szCs w:val="28"/>
        </w:rPr>
        <w:t xml:space="preserve"> качеств, вопросы организации лыжной подготовки в зимний и бесснежный периоды. </w:t>
      </w:r>
    </w:p>
    <w:p w:rsidR="00B22F1D" w:rsidRDefault="00B22F1D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97FB2">
        <w:rPr>
          <w:b/>
          <w:color w:val="auto"/>
          <w:sz w:val="28"/>
          <w:szCs w:val="28"/>
        </w:rPr>
        <w:t>Педагогическ</w:t>
      </w:r>
      <w:r w:rsidR="00802827" w:rsidRPr="00197FB2">
        <w:rPr>
          <w:b/>
          <w:color w:val="auto"/>
          <w:sz w:val="28"/>
          <w:szCs w:val="28"/>
        </w:rPr>
        <w:t>ие контрольные испытания</w:t>
      </w:r>
      <w:r w:rsidR="00802827">
        <w:rPr>
          <w:color w:val="auto"/>
          <w:sz w:val="28"/>
          <w:szCs w:val="28"/>
        </w:rPr>
        <w:t xml:space="preserve"> проводились</w:t>
      </w:r>
      <w:r>
        <w:rPr>
          <w:color w:val="auto"/>
          <w:sz w:val="28"/>
          <w:szCs w:val="28"/>
        </w:rPr>
        <w:t xml:space="preserve"> с целью определения исходного уровня физической подготовленности испытуемых, а та</w:t>
      </w:r>
      <w:r w:rsidR="00692B6F">
        <w:rPr>
          <w:color w:val="auto"/>
          <w:sz w:val="28"/>
          <w:szCs w:val="28"/>
        </w:rPr>
        <w:t>кже для формирования контрольной и экспериментальной</w:t>
      </w:r>
      <w:r>
        <w:rPr>
          <w:color w:val="auto"/>
          <w:sz w:val="28"/>
          <w:szCs w:val="28"/>
        </w:rPr>
        <w:t xml:space="preserve"> групп. В качестве параметров, оценивающих общую физическую подготовленность </w:t>
      </w:r>
      <w:r w:rsidR="00692B6F">
        <w:rPr>
          <w:color w:val="auto"/>
          <w:sz w:val="28"/>
          <w:szCs w:val="28"/>
        </w:rPr>
        <w:t xml:space="preserve">испытуемых, </w:t>
      </w:r>
      <w:r>
        <w:rPr>
          <w:color w:val="auto"/>
          <w:sz w:val="28"/>
          <w:szCs w:val="28"/>
        </w:rPr>
        <w:t>использовались сл</w:t>
      </w:r>
      <w:r w:rsidR="00692B6F">
        <w:rPr>
          <w:color w:val="auto"/>
          <w:sz w:val="28"/>
          <w:szCs w:val="28"/>
        </w:rPr>
        <w:t>едующие контрольные упражнения</w:t>
      </w:r>
      <w:r w:rsidR="001C1881">
        <w:rPr>
          <w:color w:val="auto"/>
          <w:sz w:val="28"/>
          <w:szCs w:val="28"/>
        </w:rPr>
        <w:t xml:space="preserve"> </w:t>
      </w:r>
      <w:r w:rsidR="001C1881">
        <w:rPr>
          <w:color w:val="0070C0"/>
          <w:sz w:val="28"/>
          <w:szCs w:val="28"/>
        </w:rPr>
        <w:t>[</w:t>
      </w:r>
      <w:r w:rsidR="00DB16D8">
        <w:rPr>
          <w:color w:val="0070C0"/>
          <w:sz w:val="28"/>
          <w:szCs w:val="28"/>
        </w:rPr>
        <w:t>9, 13</w:t>
      </w:r>
      <w:r w:rsidR="001C1881" w:rsidRPr="00F507A2">
        <w:rPr>
          <w:color w:val="0070C0"/>
          <w:sz w:val="28"/>
          <w:szCs w:val="28"/>
        </w:rPr>
        <w:t>]</w:t>
      </w:r>
      <w:r w:rsidR="00692B6F">
        <w:rPr>
          <w:color w:val="auto"/>
          <w:sz w:val="28"/>
          <w:szCs w:val="28"/>
        </w:rPr>
        <w:t>.</w:t>
      </w:r>
    </w:p>
    <w:p w:rsidR="00B22F1D" w:rsidRDefault="00692B6F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 Бег 1000 м</w:t>
      </w:r>
      <w:r w:rsidR="00B22F1D">
        <w:rPr>
          <w:color w:val="auto"/>
          <w:sz w:val="28"/>
          <w:szCs w:val="28"/>
        </w:rPr>
        <w:t xml:space="preserve"> – определялся уровень развития выносливости. Фиксировалось время пробегания (в мин.). </w:t>
      </w:r>
      <w:r w:rsidR="00627E4D">
        <w:rPr>
          <w:color w:val="auto"/>
          <w:sz w:val="28"/>
          <w:szCs w:val="28"/>
        </w:rPr>
        <w:t>Тестирование осуществлялось на стадионе с 400-метровой беговой дор</w:t>
      </w:r>
      <w:r w:rsidR="007204DE">
        <w:rPr>
          <w:color w:val="auto"/>
          <w:sz w:val="28"/>
          <w:szCs w:val="28"/>
        </w:rPr>
        <w:t>о</w:t>
      </w:r>
      <w:r w:rsidR="00627E4D">
        <w:rPr>
          <w:color w:val="auto"/>
          <w:sz w:val="28"/>
          <w:szCs w:val="28"/>
        </w:rPr>
        <w:t>жкой.</w:t>
      </w:r>
    </w:p>
    <w:p w:rsidR="00B22F1D" w:rsidRDefault="00692B6F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2. </w:t>
      </w:r>
      <w:r w:rsidR="00B22F1D">
        <w:rPr>
          <w:color w:val="auto"/>
          <w:sz w:val="28"/>
          <w:szCs w:val="28"/>
        </w:rPr>
        <w:t>Прыжок в длину с места – определялся уровень развития</w:t>
      </w:r>
      <w:r w:rsidR="00627E4D">
        <w:rPr>
          <w:color w:val="auto"/>
          <w:sz w:val="28"/>
          <w:szCs w:val="28"/>
        </w:rPr>
        <w:t xml:space="preserve"> скоростно-силовых способностей. Фиксировалась длина лучшей попытки из трех выполненных (</w:t>
      </w:r>
      <w:r w:rsidR="00B22F1D">
        <w:rPr>
          <w:color w:val="auto"/>
          <w:sz w:val="28"/>
          <w:szCs w:val="28"/>
        </w:rPr>
        <w:t xml:space="preserve">дальность прыжка </w:t>
      </w:r>
      <w:r w:rsidR="00627E4D">
        <w:rPr>
          <w:color w:val="auto"/>
          <w:sz w:val="28"/>
          <w:szCs w:val="28"/>
        </w:rPr>
        <w:t xml:space="preserve">оценивалась </w:t>
      </w:r>
      <w:r w:rsidR="00B22F1D">
        <w:rPr>
          <w:color w:val="auto"/>
          <w:sz w:val="28"/>
          <w:szCs w:val="28"/>
        </w:rPr>
        <w:t xml:space="preserve">в сантиметрах). </w:t>
      </w:r>
    </w:p>
    <w:p w:rsidR="00B22F1D" w:rsidRDefault="000B6706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 П</w:t>
      </w:r>
      <w:r w:rsidRPr="009B24C7">
        <w:rPr>
          <w:sz w:val="28"/>
          <w:szCs w:val="28"/>
        </w:rPr>
        <w:t>одтягивание на перекладине</w:t>
      </w:r>
      <w:r>
        <w:rPr>
          <w:sz w:val="28"/>
          <w:szCs w:val="28"/>
        </w:rPr>
        <w:t xml:space="preserve"> – определялся уровень развития силы </w:t>
      </w:r>
      <w:r w:rsidR="00B22F1D">
        <w:rPr>
          <w:color w:val="auto"/>
          <w:sz w:val="28"/>
          <w:szCs w:val="28"/>
        </w:rPr>
        <w:t xml:space="preserve">(подсчитывалось количество </w:t>
      </w:r>
      <w:r w:rsidR="00B11769">
        <w:rPr>
          <w:color w:val="auto"/>
          <w:sz w:val="28"/>
          <w:szCs w:val="28"/>
        </w:rPr>
        <w:t>раз).</w:t>
      </w:r>
    </w:p>
    <w:p w:rsidR="00B11769" w:rsidRDefault="00875AF7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Указанные качества и способности являются наиболее важными в арсенале показателей физической подготовленности лыжника-гонщика</w:t>
      </w:r>
      <w:r w:rsidR="00B11769" w:rsidRPr="009B24C7">
        <w:rPr>
          <w:sz w:val="28"/>
          <w:szCs w:val="28"/>
        </w:rPr>
        <w:t>, поэтому были выбраны именно эти тестовые упражнения</w:t>
      </w:r>
      <w:r w:rsidR="00B11769">
        <w:rPr>
          <w:sz w:val="28"/>
          <w:szCs w:val="28"/>
        </w:rPr>
        <w:t xml:space="preserve"> </w:t>
      </w:r>
      <w:r w:rsidR="00B11769" w:rsidRPr="00660A71">
        <w:rPr>
          <w:color w:val="C00000"/>
          <w:sz w:val="28"/>
          <w:szCs w:val="28"/>
        </w:rPr>
        <w:t>[</w:t>
      </w:r>
      <w:r w:rsidR="00660A71" w:rsidRPr="00660A71">
        <w:rPr>
          <w:color w:val="C00000"/>
          <w:sz w:val="28"/>
          <w:szCs w:val="28"/>
        </w:rPr>
        <w:t>5, 20, 31, 35, 38</w:t>
      </w:r>
      <w:r w:rsidR="00B11769" w:rsidRPr="00660A71">
        <w:rPr>
          <w:color w:val="C00000"/>
          <w:sz w:val="28"/>
          <w:szCs w:val="28"/>
        </w:rPr>
        <w:t>]</w:t>
      </w:r>
      <w:r w:rsidR="00B11769" w:rsidRPr="009B24C7">
        <w:rPr>
          <w:sz w:val="28"/>
          <w:szCs w:val="28"/>
        </w:rPr>
        <w:t>.</w:t>
      </w:r>
    </w:p>
    <w:p w:rsidR="00B22F1D" w:rsidRDefault="00B22F1D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85D0A">
        <w:rPr>
          <w:b/>
          <w:bCs/>
          <w:iCs/>
          <w:color w:val="auto"/>
          <w:sz w:val="28"/>
          <w:szCs w:val="28"/>
        </w:rPr>
        <w:t>Метод экспертных оценок -</w:t>
      </w:r>
      <w:r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метод прогнозирования явления или процесса, позволяющий получить необходимую информацию от компетентных лиц (экспертов), обладающих специальными знаниями и способных предостави</w:t>
      </w:r>
      <w:r w:rsidR="004538E1">
        <w:rPr>
          <w:color w:val="auto"/>
          <w:sz w:val="28"/>
          <w:szCs w:val="28"/>
        </w:rPr>
        <w:t>ть квалифицированное заключение</w:t>
      </w:r>
      <w:r>
        <w:rPr>
          <w:color w:val="auto"/>
          <w:sz w:val="28"/>
          <w:szCs w:val="28"/>
        </w:rPr>
        <w:t xml:space="preserve">. </w:t>
      </w:r>
    </w:p>
    <w:p w:rsidR="004538E1" w:rsidRPr="004538E1" w:rsidRDefault="004538E1" w:rsidP="004538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Экспертная группа, в которую входили тренеры-преподаватели по лыжным гонкам со стажем работы более 10 лет (3 человека), оценивала технику передвижения классическими и коньковыми ходами по 5-балльной шкале. Обучаемые преодолевали отрезок </w:t>
      </w:r>
      <w:smartTag w:uri="urn:schemas-microsoft-com:office:smarttags" w:element="metricconverter">
        <w:smartTagPr>
          <w:attr w:name="ProductID" w:val="50 метров"/>
        </w:smartTagPr>
        <w:r w:rsidRPr="004538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метров</w:t>
        </w:r>
      </w:smartTag>
      <w:r w:rsidRPr="00453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пятью лыжными ходами:</w:t>
      </w:r>
    </w:p>
    <w:p w:rsidR="004538E1" w:rsidRPr="004538E1" w:rsidRDefault="004538E1" w:rsidP="004538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E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одновременным бесшажным классическим ходом;</w:t>
      </w:r>
    </w:p>
    <w:p w:rsidR="004538E1" w:rsidRPr="004538E1" w:rsidRDefault="004538E1" w:rsidP="004538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E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одновременным одношажным классическим ходом;</w:t>
      </w:r>
    </w:p>
    <w:p w:rsidR="004538E1" w:rsidRPr="004538E1" w:rsidRDefault="004538E1" w:rsidP="004538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E1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попеременным двухшажным классическим ходом;</w:t>
      </w:r>
    </w:p>
    <w:p w:rsidR="004538E1" w:rsidRPr="004538E1" w:rsidRDefault="004538E1" w:rsidP="004538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E1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одновременным двухшажным коньковым ходом;</w:t>
      </w:r>
    </w:p>
    <w:p w:rsidR="004538E1" w:rsidRPr="004538E1" w:rsidRDefault="004538E1" w:rsidP="004538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одновременным одношажным коньковым ходом.</w:t>
      </w:r>
    </w:p>
    <w:p w:rsidR="004538E1" w:rsidRPr="004538E1" w:rsidRDefault="004538E1" w:rsidP="004538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E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баллов выставлялось в том случае, когда точно соблюдались все технические требования, предъявляемые к выполнению упражнения, и когда оно выполнялось слитно, уверенно, свободно.</w:t>
      </w:r>
    </w:p>
    <w:p w:rsidR="004538E1" w:rsidRPr="004538E1" w:rsidRDefault="004538E1" w:rsidP="004538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E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балла – когда упражнение выполнялось в соответствии с предъявленными требованиями, слитно, свободно, но при этом допускалось не более двух незначительных ошибок.</w:t>
      </w:r>
    </w:p>
    <w:p w:rsidR="004538E1" w:rsidRPr="004538E1" w:rsidRDefault="004538E1" w:rsidP="004538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E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балла – когда упражнение выполнялось в своей основе верно, но с одной значительной или более чем с тремя незначительными ошибками.</w:t>
      </w:r>
    </w:p>
    <w:p w:rsidR="004538E1" w:rsidRPr="004538E1" w:rsidRDefault="004538E1" w:rsidP="004538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E1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балла – когда при выполнении упражнения была допущена грубая ошибка или число других ошибок было больше трех.</w:t>
      </w:r>
    </w:p>
    <w:p w:rsidR="004538E1" w:rsidRPr="004538E1" w:rsidRDefault="004538E1" w:rsidP="004538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8E1">
        <w:rPr>
          <w:rFonts w:ascii="Times New Roman" w:eastAsia="Times New Roman" w:hAnsi="Times New Roman" w:cs="Times New Roman"/>
          <w:sz w:val="28"/>
          <w:szCs w:val="28"/>
          <w:lang w:eastAsia="ru-RU"/>
        </w:rPr>
        <w:t>«1» балл – когда упражнение не было выполнено.</w:t>
      </w:r>
    </w:p>
    <w:p w:rsidR="00B22F1D" w:rsidRDefault="00B22F1D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Характер ошибок определяется на единой основе. Грубой ошибкой считается ошибка, искажающая основу техники двигательного действия. К значительной ошибке относится невыполнение общей детали или характеристики двигательного действия. К незначительной – лишь неточное выполнение деталей или характеристик, ведущее к снижению эффективности действия </w:t>
      </w:r>
      <w:r w:rsidR="00A154F4" w:rsidRPr="00660A71">
        <w:rPr>
          <w:color w:val="C00000"/>
          <w:sz w:val="28"/>
          <w:szCs w:val="28"/>
        </w:rPr>
        <w:t>[</w:t>
      </w:r>
      <w:r w:rsidR="00660A71" w:rsidRPr="00660A71">
        <w:rPr>
          <w:color w:val="C00000"/>
          <w:sz w:val="28"/>
          <w:szCs w:val="28"/>
        </w:rPr>
        <w:t>8</w:t>
      </w:r>
      <w:r w:rsidR="00E810DF" w:rsidRPr="00660A71">
        <w:rPr>
          <w:color w:val="C00000"/>
          <w:sz w:val="28"/>
          <w:szCs w:val="28"/>
        </w:rPr>
        <w:t xml:space="preserve">, </w:t>
      </w:r>
      <w:r w:rsidR="00660A71" w:rsidRPr="00660A71">
        <w:rPr>
          <w:color w:val="C00000"/>
          <w:sz w:val="28"/>
          <w:szCs w:val="28"/>
        </w:rPr>
        <w:t>16, 25</w:t>
      </w:r>
      <w:r w:rsidRPr="00660A71">
        <w:rPr>
          <w:color w:val="C00000"/>
          <w:sz w:val="28"/>
          <w:szCs w:val="28"/>
        </w:rPr>
        <w:t>]</w:t>
      </w:r>
      <w:r w:rsidR="00660A71">
        <w:rPr>
          <w:color w:val="auto"/>
          <w:sz w:val="28"/>
          <w:szCs w:val="28"/>
        </w:rPr>
        <w:t>.</w:t>
      </w:r>
    </w:p>
    <w:p w:rsidR="000634EC" w:rsidRPr="000634EC" w:rsidRDefault="000634EC" w:rsidP="000634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эксперимент</w:t>
      </w: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 в два этапа: </w:t>
      </w:r>
    </w:p>
    <w:p w:rsidR="000634EC" w:rsidRDefault="000634EC" w:rsidP="000634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>1-ый - подготовительный этап;</w:t>
      </w:r>
    </w:p>
    <w:p w:rsidR="000634EC" w:rsidRPr="000634EC" w:rsidRDefault="000634EC" w:rsidP="000634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этап.</w:t>
      </w:r>
    </w:p>
    <w:p w:rsidR="000634EC" w:rsidRPr="000634EC" w:rsidRDefault="000634EC" w:rsidP="000634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подготовительного этапа:</w:t>
      </w:r>
    </w:p>
    <w:p w:rsidR="000634EC" w:rsidRPr="000634EC" w:rsidRDefault="000634EC" w:rsidP="000634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(разработка) методик, используемых в эксперименте;</w:t>
      </w:r>
    </w:p>
    <w:p w:rsidR="000634EC" w:rsidRPr="000634EC" w:rsidRDefault="000634EC" w:rsidP="000634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показателей оценки эксперимента;</w:t>
      </w:r>
    </w:p>
    <w:p w:rsidR="000634EC" w:rsidRPr="000634EC" w:rsidRDefault="00874C0C" w:rsidP="000634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634EC"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алгоритма проведения формирующего эксперимента;</w:t>
      </w:r>
    </w:p>
    <w:p w:rsidR="000634EC" w:rsidRPr="000634EC" w:rsidRDefault="00874C0C" w:rsidP="000634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634EC"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уровня физической и технической подготовленности занимающихся, комплектация контрольной и экспериментальной групп; </w:t>
      </w:r>
    </w:p>
    <w:p w:rsidR="000634EC" w:rsidRPr="000634EC" w:rsidRDefault="00874C0C" w:rsidP="000634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0634EC"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исх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одных результатов тестирования.</w:t>
      </w:r>
    </w:p>
    <w:p w:rsidR="000634EC" w:rsidRPr="000634EC" w:rsidRDefault="000634EC" w:rsidP="000634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основного эксперимента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(2-го этапа) </w:t>
      </w: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апробировался комплекс упражнений и организационно-методи</w:t>
      </w:r>
      <w:r w:rsidR="00B903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условий</w:t>
      </w: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применения, направленных на формирование техники передвижения на лыжах. Эксперимент был невключенным и параллельным. Оценивал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влияние применяемых методик на </w:t>
      </w: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передвижения на лыжах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="00007C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подготовленности испытуемых</w:t>
      </w:r>
      <w:r w:rsidRPr="00063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AE8" w:rsidRPr="00657AE8" w:rsidRDefault="00657AE8" w:rsidP="00657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математической статистики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использовались д</w:t>
      </w:r>
      <w:r w:rsidRPr="006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интерпретации полученных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Определялись</w:t>
      </w:r>
      <w:r w:rsidRPr="006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величины:</w:t>
      </w:r>
    </w:p>
    <w:p w:rsidR="00657AE8" w:rsidRPr="00657AE8" w:rsidRDefault="00427EA4" w:rsidP="00657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657AE8" w:rsidRPr="006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средняя арифметическая;</w:t>
      </w:r>
    </w:p>
    <w:p w:rsidR="00657AE8" w:rsidRPr="00657AE8" w:rsidRDefault="00427EA4" w:rsidP="00657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657AE8" w:rsidRPr="00657A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="00657AE8" w:rsidRPr="0065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ошибка средней;</w:t>
      </w:r>
    </w:p>
    <w:p w:rsidR="00657AE8" w:rsidRPr="00657AE8" w:rsidRDefault="00427EA4" w:rsidP="00657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61399">
        <w:rPr>
          <w:rFonts w:ascii="Times New Roman" w:eastAsia="Times New Roman" w:hAnsi="Times New Roman" w:cs="Times New Roman"/>
          <w:sz w:val="28"/>
          <w:szCs w:val="28"/>
          <w:lang w:eastAsia="ru-RU"/>
        </w:rPr>
        <w:t>t-</w:t>
      </w:r>
      <w:r w:rsidR="00657AE8" w:rsidRPr="006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Стьюдента (для расчета достоверности различий по средним показателям).</w:t>
      </w:r>
    </w:p>
    <w:p w:rsidR="00657AE8" w:rsidRDefault="00657AE8" w:rsidP="00657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критического уровня значимости при оценке результатов статистической обработки данных использовалось значение вероятности 95%. Этот уровень значимости обеспечивает необходимую точность выводов при интерпретации результатов испытуемых и правомерность экстраполяции их на генеральную совокупность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662" w:rsidRPr="00660A71">
        <w:rPr>
          <w:rFonts w:ascii="Times New Roman" w:hAnsi="Times New Roman" w:cs="Times New Roman"/>
          <w:color w:val="C00000"/>
          <w:sz w:val="28"/>
          <w:szCs w:val="28"/>
        </w:rPr>
        <w:t>[</w:t>
      </w:r>
      <w:r w:rsidR="00660A71" w:rsidRPr="00660A71">
        <w:rPr>
          <w:rFonts w:ascii="Times New Roman" w:hAnsi="Times New Roman" w:cs="Times New Roman"/>
          <w:color w:val="C00000"/>
          <w:sz w:val="28"/>
          <w:szCs w:val="28"/>
        </w:rPr>
        <w:t>34</w:t>
      </w:r>
      <w:r w:rsidRPr="00660A71">
        <w:rPr>
          <w:rFonts w:ascii="Times New Roman" w:hAnsi="Times New Roman" w:cs="Times New Roman"/>
          <w:color w:val="C00000"/>
          <w:sz w:val="28"/>
          <w:szCs w:val="28"/>
        </w:rPr>
        <w:t>]</w:t>
      </w:r>
      <w:r w:rsidRPr="00657A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7AE8" w:rsidRDefault="00657AE8" w:rsidP="00657A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1D" w:rsidRDefault="00C61125" w:rsidP="00A22489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Организация</w:t>
      </w:r>
      <w:r w:rsidR="008C6990">
        <w:rPr>
          <w:b/>
          <w:bCs/>
          <w:color w:val="auto"/>
          <w:sz w:val="28"/>
          <w:szCs w:val="28"/>
        </w:rPr>
        <w:t xml:space="preserve"> исследования</w:t>
      </w:r>
    </w:p>
    <w:p w:rsidR="00A22489" w:rsidRDefault="00A22489" w:rsidP="003D36D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8C5D1A" w:rsidRPr="008C5D1A" w:rsidRDefault="008C5D1A" w:rsidP="008C5D1A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осуществлялось на базе Муниципального общеобразовательного учреждения «Средняя общеобразовательная школа №17» г. Воскресенск Московской области (МОУ «Средняя общеобразовательная школа №17»). Исследование проводилось в 2021–2023 гг. Контингент испытуемых – юноши, занимающиеся в школьной секции лыжного спорта в группе 2-го года обучения на этапе начальной подготовки (группа НП 2).</w:t>
      </w:r>
      <w:r w:rsidR="00C5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5D1A" w:rsidRPr="008C5D1A" w:rsidRDefault="008C5D1A" w:rsidP="008C5D1A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включало в себя следующие этапы.</w:t>
      </w:r>
    </w:p>
    <w:p w:rsidR="008C5D1A" w:rsidRPr="008C5D1A" w:rsidRDefault="008C5D1A" w:rsidP="008C5D1A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(январь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0A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3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февраль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0A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определение проблемы исследования.</w:t>
      </w:r>
    </w:p>
    <w:p w:rsidR="008C5D1A" w:rsidRPr="008C5D1A" w:rsidRDefault="008C5D1A" w:rsidP="008C5D1A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этап был посвящен изучению и обобщению данных научно-методической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по физическому воспитанию, 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 подготовке, тренировке лыжников-гонщиков, биомеханике. В ходе первого этапа осуществлялся выбор объекта и предмета исследования, определялись цель, гипотеза, задачи и методы исследования.</w:t>
      </w:r>
      <w:r w:rsidR="009C6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Подбирался контингент испытуемых для участия в </w:t>
      </w:r>
      <w:r w:rsidR="00F533C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эксперименте.</w:t>
      </w:r>
    </w:p>
    <w:p w:rsidR="008C5D1A" w:rsidRPr="008C5D1A" w:rsidRDefault="008C5D1A" w:rsidP="008C5D1A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31B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6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2022 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60A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проводилась оценка исходного состояния испытуемых посредством определения уровня их физической и технической подготовленности. Данная оценка позволила выявить типичные ошибки в технике передвижения на лыжах классическими и коньковыми </w:t>
      </w:r>
      <w:r w:rsidR="006850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ходами.</w:t>
      </w:r>
    </w:p>
    <w:p w:rsidR="008C5D1A" w:rsidRPr="008C5D1A" w:rsidRDefault="008C5D1A" w:rsidP="008C5D1A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контрольных упражнений определялся уровень физической подготовленности, а степень технической подготовленности выявлялась с помощью экспертной оценки. </w:t>
      </w:r>
    </w:p>
    <w:p w:rsidR="008C5D1A" w:rsidRPr="008C5D1A" w:rsidRDefault="008C5D1A" w:rsidP="008C5D1A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тестирования были сформированы две группы – контрольная (КГ) и экспериментальная </w:t>
      </w:r>
      <w:r w:rsidR="006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(ЭГ), в</w:t>
      </w:r>
      <w:r w:rsidR="006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</w:t>
      </w:r>
      <w:r w:rsidR="006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входили </w:t>
      </w:r>
      <w:r w:rsidR="006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юноши 12-13 лет (</w:t>
      </w:r>
      <w:r w:rsidR="00685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10 человек в каждой группе).</w:t>
      </w:r>
    </w:p>
    <w:p w:rsidR="008C5D1A" w:rsidRDefault="00006D23" w:rsidP="008C5D1A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</w:t>
      </w:r>
      <w:r w:rsidR="00B3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(апрель</w:t>
      </w:r>
      <w:r w:rsidR="0066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ноябрь 2022 г.</w:t>
      </w:r>
      <w:r w:rsidR="008C5D1A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проведение </w:t>
      </w:r>
      <w:r w:rsidR="008C5D1A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C5D1A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5D1A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данном этапе были разработаны и реализованы (для ЭГ) организационно-методические условия обучения технике передвижения на лыжах на основе использования комплекса имитационных </w:t>
      </w:r>
      <w:r w:rsidR="00C56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подводящих </w:t>
      </w:r>
      <w:r w:rsidR="008C5D1A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упражнений. В контрольной группе занятия проходили без учёта данных организационно-методических условий.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</w:t>
      </w:r>
      <w:r w:rsidR="0003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занималась по программе подготовки лыжников-гонщиков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групп НП 2 ДЮСШ по лыжному спорту </w:t>
      </w:r>
      <w:r w:rsidR="00685063" w:rsidRPr="0068506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[35</w:t>
      </w:r>
      <w:r w:rsidRPr="0068506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="008C5D1A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кспериментальная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следовала </w:t>
      </w:r>
      <w:r w:rsidR="00F618A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программы, но это касалось, главным образом, только физической подготовки</w:t>
      </w:r>
      <w:r w:rsidR="008C5D1A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B08" w:rsidRPr="008C5D1A" w:rsidRDefault="00491B08" w:rsidP="00491B08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этап (декабрь 2022 г.) - 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оценка состояния испытуемых </w:t>
      </w:r>
      <w:r w:rsidR="004A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 и ЭГ после завершения формирующего эксперимента 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определения уровня их физической и технической подготовленности. </w:t>
      </w:r>
      <w:r w:rsidR="00A55E2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5E22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экспертной оценки </w:t>
      </w:r>
      <w:r w:rsidR="00A55E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удалось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="0055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изменилась техника 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передвижения на лыжах классическими и коньковыми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ходами</w:t>
      </w:r>
      <w:r w:rsidR="0055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испытуемых указанных групп за время эксперимента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B08" w:rsidRPr="008C5D1A" w:rsidRDefault="00491B08" w:rsidP="00491B08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контрольных упражнений определялся </w:t>
      </w:r>
      <w:r w:rsidR="0055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физической подготовленности</w:t>
      </w:r>
      <w:r w:rsidR="00A55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испытуемых КГ и ЭГ после эксперимента.</w:t>
      </w:r>
    </w:p>
    <w:p w:rsidR="008C5D1A" w:rsidRDefault="00553695" w:rsidP="008C5D1A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="00F6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(</w:t>
      </w:r>
      <w:r w:rsidR="00BF110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F6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1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="00685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2023 </w:t>
      </w:r>
      <w:r w:rsidR="00F618A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C5D1A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6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5D1A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эффективности применения организационно-методических условий обучения технике передвижения на лыжах на основе использования комплекса имитационных</w:t>
      </w:r>
      <w:r w:rsidR="00F6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подводящих</w:t>
      </w:r>
      <w:r w:rsidR="00C75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</w:t>
      </w:r>
      <w:r w:rsidR="008C5D1A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68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C5D1A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бобщались </w:t>
      </w:r>
      <w:r w:rsidR="00126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анализировались </w:t>
      </w:r>
      <w:r w:rsidR="008C5D1A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эксперимента</w:t>
      </w:r>
      <w:r w:rsidR="001268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C5D1A" w:rsidRPr="008C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оформлялась магистерская диссертация.</w:t>
      </w:r>
    </w:p>
    <w:p w:rsidR="008C5D1A" w:rsidRDefault="008C5D1A" w:rsidP="008C5D1A">
      <w:pPr>
        <w:tabs>
          <w:tab w:val="left" w:pos="66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769" w:rsidRDefault="007458C4" w:rsidP="00657412">
      <w:pPr>
        <w:tabs>
          <w:tab w:val="left" w:pos="66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 3. Экспериментальное обоснование организационно-методических условий обучения технике передвижения на лыжах на основе комплекса </w:t>
      </w:r>
      <w:r w:rsidR="00657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имитационных и подводящих упражнений</w:t>
      </w:r>
    </w:p>
    <w:p w:rsidR="00DE04BA" w:rsidRPr="008C5D1A" w:rsidRDefault="00DE04BA" w:rsidP="00657412">
      <w:pPr>
        <w:tabs>
          <w:tab w:val="left" w:pos="66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F1D" w:rsidRDefault="00B22F1D" w:rsidP="00DE04BA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3.1. </w:t>
      </w:r>
      <w:r w:rsidR="00D05DC9">
        <w:rPr>
          <w:b/>
          <w:bCs/>
          <w:color w:val="auto"/>
          <w:sz w:val="28"/>
          <w:szCs w:val="28"/>
        </w:rPr>
        <w:t xml:space="preserve">Уровень физической </w:t>
      </w:r>
      <w:r>
        <w:rPr>
          <w:b/>
          <w:bCs/>
          <w:color w:val="auto"/>
          <w:sz w:val="28"/>
          <w:szCs w:val="28"/>
        </w:rPr>
        <w:t xml:space="preserve">и технической подготовленности </w:t>
      </w:r>
      <w:r w:rsidR="006D5797">
        <w:rPr>
          <w:b/>
          <w:bCs/>
          <w:color w:val="auto"/>
          <w:sz w:val="28"/>
          <w:szCs w:val="28"/>
        </w:rPr>
        <w:t xml:space="preserve">испытуемых </w:t>
      </w:r>
      <w:r>
        <w:rPr>
          <w:b/>
          <w:bCs/>
          <w:color w:val="auto"/>
          <w:sz w:val="28"/>
          <w:szCs w:val="28"/>
        </w:rPr>
        <w:t>на начальном этапе исследования</w:t>
      </w:r>
    </w:p>
    <w:p w:rsidR="00D05DC9" w:rsidRDefault="00D05DC9" w:rsidP="00616012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11646A" w:rsidRPr="0011646A" w:rsidRDefault="0011646A" w:rsidP="0011646A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4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исходного тестирования уровня двигательной подготовленности испытуемых ЭГ и КГ представлены в таблице 1.</w:t>
      </w:r>
    </w:p>
    <w:p w:rsidR="0011646A" w:rsidRDefault="0011646A" w:rsidP="00616012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11646A" w:rsidRPr="00D619C8" w:rsidRDefault="0011646A" w:rsidP="001164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19C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1</w:t>
      </w:r>
    </w:p>
    <w:p w:rsidR="0011646A" w:rsidRPr="00D619C8" w:rsidRDefault="0011646A" w:rsidP="001164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  <w:lang w:eastAsia="ru-RU"/>
        </w:rPr>
      </w:pPr>
      <w:r w:rsidRPr="00D619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Показатели двигательной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подготовленности </w:t>
      </w:r>
      <w:r w:rsidRPr="00D619C8">
        <w:rPr>
          <w:rFonts w:ascii="Times New Roman" w:eastAsia="Times New Roman" w:hAnsi="Times New Roman" w:cs="Times New Roman"/>
          <w:sz w:val="28"/>
          <w:szCs w:val="24"/>
          <w:lang w:eastAsia="ru-RU"/>
        </w:rPr>
        <w:t>исследуемых групп до эксперимента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693"/>
        <w:gridCol w:w="851"/>
        <w:gridCol w:w="992"/>
      </w:tblGrid>
      <w:tr w:rsidR="0011646A" w:rsidRPr="00D619C8" w:rsidTr="0011646A">
        <w:trPr>
          <w:trHeight w:val="1148"/>
        </w:trPr>
        <w:tc>
          <w:tcPr>
            <w:tcW w:w="2235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КГ (n=10)</w:t>
            </w:r>
          </w:p>
          <w:p w:rsidR="0011646A" w:rsidRPr="00D619C8" w:rsidRDefault="0011646A" w:rsidP="006434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X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ЭГ (n=10)</w:t>
            </w:r>
          </w:p>
          <w:p w:rsidR="0011646A" w:rsidRPr="00D619C8" w:rsidRDefault="0011646A" w:rsidP="006434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X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P</w:t>
            </w:r>
          </w:p>
        </w:tc>
      </w:tr>
      <w:tr w:rsidR="0011646A" w:rsidRPr="00D619C8" w:rsidTr="0011646A">
        <w:trPr>
          <w:trHeight w:val="655"/>
        </w:trPr>
        <w:tc>
          <w:tcPr>
            <w:tcW w:w="2235" w:type="dxa"/>
            <w:shd w:val="clear" w:color="auto" w:fill="auto"/>
          </w:tcPr>
          <w:p w:rsidR="0011646A" w:rsidRPr="00D619C8" w:rsidRDefault="0011646A" w:rsidP="006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Пр. в длину с места, см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  <w:t>186,1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  <w:t>187,3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&gt;0,05</w:t>
            </w:r>
          </w:p>
        </w:tc>
      </w:tr>
      <w:tr w:rsidR="0011646A" w:rsidRPr="00D619C8" w:rsidTr="0011646A">
        <w:trPr>
          <w:trHeight w:val="659"/>
        </w:trPr>
        <w:tc>
          <w:tcPr>
            <w:tcW w:w="2235" w:type="dxa"/>
            <w:shd w:val="clear" w:color="auto" w:fill="auto"/>
          </w:tcPr>
          <w:p w:rsidR="0011646A" w:rsidRPr="00D619C8" w:rsidRDefault="0011646A" w:rsidP="006434D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Подтягивание на перекладине, кол. раз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  <w:lang w:eastAsia="ru-RU"/>
              </w:rPr>
              <w:t>7,8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  <w:lang w:eastAsia="ru-RU"/>
              </w:rPr>
              <w:t>7,2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&gt;0,05</w:t>
            </w:r>
          </w:p>
        </w:tc>
      </w:tr>
      <w:tr w:rsidR="0011646A" w:rsidRPr="00D619C8" w:rsidTr="0011646A">
        <w:trPr>
          <w:trHeight w:val="655"/>
        </w:trPr>
        <w:tc>
          <w:tcPr>
            <w:tcW w:w="2235" w:type="dxa"/>
            <w:shd w:val="clear" w:color="auto" w:fill="auto"/>
          </w:tcPr>
          <w:p w:rsidR="0011646A" w:rsidRPr="00D619C8" w:rsidRDefault="0011646A" w:rsidP="00643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 м"/>
              </w:smartTagPr>
              <w:r w:rsidRPr="00D619C8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1000 м</w:t>
              </w:r>
            </w:smartTag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мин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  <w:t>5,07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  <w:t>5,10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646A" w:rsidRPr="00D619C8" w:rsidRDefault="0011646A" w:rsidP="00643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&gt;0,05</w:t>
            </w:r>
          </w:p>
        </w:tc>
      </w:tr>
    </w:tbl>
    <w:p w:rsidR="0011646A" w:rsidRPr="00D619C8" w:rsidRDefault="0011646A" w:rsidP="00116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при t≥2,23, P&lt;0,05.</w:t>
      </w:r>
    </w:p>
    <w:p w:rsidR="0011646A" w:rsidRDefault="0011646A" w:rsidP="00616012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75763F" w:rsidRPr="0075763F" w:rsidRDefault="0075763F" w:rsidP="0075763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Как мы видим (таблица</w:t>
      </w:r>
      <w:r w:rsidRPr="0075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 1) уровень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двигательной </w:t>
      </w:r>
      <w:r w:rsidRPr="0075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подготовленности контрольной и экспериментальной групп </w:t>
      </w:r>
      <w:r w:rsidR="00C335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до начала эксперимента </w:t>
      </w:r>
      <w:r w:rsidR="00EE0F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был </w:t>
      </w:r>
      <w:r w:rsidRPr="0075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практически одинаков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75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Кроме того, по уровню технической подготовленности КГ до начала эксперимента также не отличалась от ЭГ. Этот уровень определялся в марте 2022 г. экспертной группой</w:t>
      </w:r>
      <w:r w:rsidR="00ED14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75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Результаты э</w:t>
      </w:r>
      <w:r w:rsidR="004C68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той оценки представлены на рис. </w:t>
      </w:r>
      <w:r w:rsidRPr="007576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 и 2.</w:t>
      </w:r>
    </w:p>
    <w:p w:rsidR="00404FF6" w:rsidRDefault="00404FF6" w:rsidP="00616012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404FF6" w:rsidRDefault="00B17A7B" w:rsidP="00404FF6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7788F6" wp14:editId="372041FE">
            <wp:extent cx="5937956" cy="3612445"/>
            <wp:effectExtent l="0" t="0" r="24765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4FF6" w:rsidRPr="00C149BF" w:rsidRDefault="00404FF6" w:rsidP="00404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 1. </w:t>
      </w:r>
      <w:r w:rsidRPr="00C14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экспертной оценки техники передвижения на лыжах классическими 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эксперимента)</w:t>
      </w:r>
      <w:r w:rsidR="006D2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баллах</w:t>
      </w:r>
    </w:p>
    <w:p w:rsidR="00404FF6" w:rsidRDefault="00404FF6" w:rsidP="00616012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4C68F7" w:rsidRDefault="00B33D56" w:rsidP="004C68F7">
      <w:pPr>
        <w:pStyle w:val="Default"/>
        <w:spacing w:line="360" w:lineRule="auto"/>
        <w:jc w:val="both"/>
        <w:rPr>
          <w:bCs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251F1C9" wp14:editId="713251BA">
            <wp:extent cx="5937956" cy="3702756"/>
            <wp:effectExtent l="0" t="0" r="24765" b="1206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68F7" w:rsidRPr="00C149BF" w:rsidRDefault="004C68F7" w:rsidP="004C68F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Рис. 2. </w:t>
      </w:r>
      <w:r w:rsidRPr="00C14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экспертной оценки техники передвижения на лыжах коньковыми 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эксперимента)</w:t>
      </w:r>
      <w:r w:rsidR="006D26C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баллах</w:t>
      </w:r>
    </w:p>
    <w:p w:rsidR="004C68F7" w:rsidRDefault="004C68F7" w:rsidP="000C2E18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:rsidR="00550EC6" w:rsidRPr="00E25E3F" w:rsidRDefault="00550EC6" w:rsidP="00550E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передвижении одновременным бесшажным классическим ходом (ОБШКлХ) показатель в ЭГ был ра</w:t>
      </w:r>
      <w:r w:rsidR="009B51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 2,5 балла, показатель в КГ -</w:t>
      </w:r>
      <w:r w:rsidRPr="00E2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2,3 балла. В передвижениях попеременным двушажным классическим ходом (ППДШКХ) показатель в ЭГ составил 2,1 балла, а в КГ - 2,2 балла. При передвижении одновременным одношажным классическим ходом (ООДШКлХ) показатель ЭГ составил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E2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балла, а в КГ - 2,2 балла. Различия в оценках экспертов в КГ и ЭГ статистически недостоверны.</w:t>
      </w:r>
    </w:p>
    <w:p w:rsidR="00390568" w:rsidRPr="004A22BA" w:rsidRDefault="00390568" w:rsidP="0039056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передвижении одновременным одношажным коньковым ходом (ООДШКХ) результат ЭГ равен 1,8 балла, результат КГ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A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1,7 балла, а при передвижении одновременным двушажным коньковым ходом (ОДШКХ) результаты ЭГ и КГ 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одинаковы </w:t>
      </w:r>
      <w:r w:rsidRPr="004A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A22BA">
        <w:rPr>
          <w:rFonts w:ascii="Times New Roman" w:eastAsia="Times New Roman" w:hAnsi="Times New Roman" w:cs="Times New Roman"/>
          <w:sz w:val="28"/>
          <w:szCs w:val="28"/>
          <w:lang w:eastAsia="ru-RU"/>
        </w:rPr>
        <w:t>1,3 балла. Различия в оценках экспертов в КГ и ЭГ также статистически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достоверны</w:t>
      </w:r>
      <w:r w:rsidRPr="004A2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4B9" w:rsidRDefault="005754B9" w:rsidP="005754B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Типичными ошибками (за которые эксперты снижали оценку за технику) были:</w:t>
      </w:r>
    </w:p>
    <w:p w:rsidR="005754B9" w:rsidRDefault="005754B9" w:rsidP="005754B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классическом ходе: двухопорное скольжение; отсутствие подседания перед отталкиванием; скольжение на выпрямленных ногах; отталкивание вперед-вверх (в виде небольшого подпрыгивания); работа рук, при которой палки больше используются для поддержания баланса;</w:t>
      </w:r>
    </w:p>
    <w:p w:rsidR="005754B9" w:rsidRDefault="005754B9" w:rsidP="005754B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коньковом ходе: скольжение на выпрямленных ногах; отсутс</w:t>
      </w:r>
      <w:r w:rsidR="00791DB4">
        <w:rPr>
          <w:sz w:val="28"/>
          <w:szCs w:val="28"/>
        </w:rPr>
        <w:t>т</w:t>
      </w:r>
      <w:r>
        <w:rPr>
          <w:sz w:val="28"/>
          <w:szCs w:val="28"/>
        </w:rPr>
        <w:t>вие подседания перед отталкиванием; отталкивание отведением ноги (вместо ее выпрямления); отсутствие переноса массы тела на опорную ногу; сгибание маховой ноги (при ее проносе).</w:t>
      </w:r>
    </w:p>
    <w:p w:rsidR="005754B9" w:rsidRDefault="005754B9" w:rsidP="005754B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типичные ошибки позволили определить ряд организационно-методических условий, соблюдение которых могло бы повысить качество процесса обучения технике передвижения на лыжах начинающих лыжников-гонщиков.</w:t>
      </w:r>
    </w:p>
    <w:p w:rsidR="00724A3B" w:rsidRDefault="00724A3B" w:rsidP="005754B9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</w:p>
    <w:p w:rsidR="005E26D7" w:rsidRDefault="005E26D7" w:rsidP="005754B9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</w:p>
    <w:p w:rsidR="005E26D7" w:rsidRDefault="005E26D7" w:rsidP="005754B9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</w:p>
    <w:p w:rsidR="00550EC6" w:rsidRDefault="00550EC6" w:rsidP="005754B9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</w:p>
    <w:p w:rsidR="00A42238" w:rsidRPr="00A42238" w:rsidRDefault="00733613" w:rsidP="00680A4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3.2. </w:t>
      </w:r>
      <w:r w:rsidR="00A42238" w:rsidRPr="00A42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Организационно-методические условия, составляющие основу методики обучения способам передвижения на лыжах</w:t>
      </w:r>
    </w:p>
    <w:p w:rsidR="00680A4B" w:rsidRPr="00257DD5" w:rsidRDefault="00680A4B" w:rsidP="004B79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6F3" w:rsidRDefault="005F66F3" w:rsidP="004B79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ЭГ в бесснежный период, в отличии КГ, строилась на активном использовании подводящих и имитационных упражнений, совершенствующих технику классических и коньковых лыжных ходов</w:t>
      </w:r>
      <w:r w:rsidR="00CC54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28F2" w:rsidRPr="003754C6">
        <w:rPr>
          <w:rFonts w:ascii="Times New Roman" w:hAnsi="Times New Roman" w:cs="Times New Roman"/>
          <w:color w:val="C00000"/>
          <w:sz w:val="28"/>
          <w:szCs w:val="28"/>
        </w:rPr>
        <w:t>[</w:t>
      </w:r>
      <w:r w:rsidR="002378B3" w:rsidRPr="003754C6">
        <w:rPr>
          <w:rFonts w:ascii="Times New Roman" w:hAnsi="Times New Roman" w:cs="Times New Roman"/>
          <w:color w:val="C00000"/>
          <w:sz w:val="28"/>
          <w:szCs w:val="28"/>
        </w:rPr>
        <w:t>3, 10, 11, 14, 15, 21, 24, 25, 27, 33, 39</w:t>
      </w:r>
      <w:r w:rsidR="00B371F3" w:rsidRPr="003754C6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="009B51D7" w:rsidRPr="003754C6">
        <w:rPr>
          <w:rFonts w:ascii="Times New Roman" w:hAnsi="Times New Roman" w:cs="Times New Roman"/>
          <w:color w:val="C00000"/>
          <w:sz w:val="28"/>
          <w:szCs w:val="28"/>
        </w:rPr>
        <w:t>41</w:t>
      </w:r>
      <w:r w:rsidR="00A628F2" w:rsidRPr="003754C6">
        <w:rPr>
          <w:rFonts w:ascii="Times New Roman" w:hAnsi="Times New Roman" w:cs="Times New Roman"/>
          <w:color w:val="C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6F3" w:rsidRPr="005F66F3" w:rsidRDefault="005F66F3" w:rsidP="005F66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F3">
        <w:rPr>
          <w:rFonts w:ascii="Times New Roman" w:hAnsi="Times New Roman" w:cs="Times New Roman"/>
          <w:color w:val="000000"/>
          <w:sz w:val="28"/>
          <w:szCs w:val="28"/>
        </w:rPr>
        <w:t>Испытуемые ЭГ и КГ занимались по 1,5-2 часа четыре раза в неделю (тренировки проходили в 1-ый, 2-ой, 4-ый и 5-ый дни недели). По своей направленности занятия в обеих группах в 1-ый и 4-ый дни недели преимущественно были посвящены технической подготовке, а во 2-ой и 5-ый – преимущественно физической. По величине нагрузки и своему содержанию физическая подготовка (речь идет о 2-ом и 5-ом днях недельного микроцикла) в КГ и ЭГ практически ничем не отличалась. Совершенствовались силовые, скоростно-силовые, координационные способности (большое внимание уделялось способности сохранять динамическое равновесие), а также общая выносливость.</w:t>
      </w:r>
      <w:r w:rsidR="00965FD2">
        <w:rPr>
          <w:rFonts w:ascii="Times New Roman" w:hAnsi="Times New Roman" w:cs="Times New Roman"/>
          <w:color w:val="000000"/>
          <w:sz w:val="28"/>
          <w:szCs w:val="28"/>
        </w:rPr>
        <w:t xml:space="preserve"> При выборе оптимальной величины нагрузки, а также средств физической подготовки для испытуемых обеих групп мы учитывали мнения специалистов </w:t>
      </w:r>
      <w:r w:rsidR="00965FD2" w:rsidRPr="003754C6">
        <w:rPr>
          <w:rFonts w:ascii="Times New Roman" w:hAnsi="Times New Roman" w:cs="Times New Roman"/>
          <w:color w:val="C00000"/>
          <w:sz w:val="28"/>
          <w:szCs w:val="28"/>
        </w:rPr>
        <w:t>[</w:t>
      </w:r>
      <w:r w:rsidR="003754C6" w:rsidRPr="003754C6">
        <w:rPr>
          <w:rFonts w:ascii="Times New Roman" w:hAnsi="Times New Roman" w:cs="Times New Roman"/>
          <w:color w:val="C00000"/>
          <w:sz w:val="28"/>
          <w:szCs w:val="28"/>
        </w:rPr>
        <w:t>2, 7, 10, 12, 15, 17, 20, 23, 33, 35, 38</w:t>
      </w:r>
      <w:r w:rsidR="00965FD2" w:rsidRPr="003754C6">
        <w:rPr>
          <w:rFonts w:ascii="Times New Roman" w:hAnsi="Times New Roman" w:cs="Times New Roman"/>
          <w:color w:val="C00000"/>
          <w:sz w:val="28"/>
          <w:szCs w:val="28"/>
        </w:rPr>
        <w:t>]</w:t>
      </w:r>
      <w:r w:rsidR="00965F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6F3" w:rsidRPr="005F66F3" w:rsidRDefault="005F66F3" w:rsidP="005F66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F3">
        <w:rPr>
          <w:rFonts w:ascii="Times New Roman" w:hAnsi="Times New Roman" w:cs="Times New Roman"/>
          <w:color w:val="000000"/>
          <w:sz w:val="28"/>
          <w:szCs w:val="28"/>
        </w:rPr>
        <w:t>Что касается техники, то она в период «межсезонья» в КГ совершенствовалась, главным образом, во время «катания» на роллерах, когда преодолевались расстояния от 5 до 15 км. Именно по ходу этих «гонок» испытуемым давались определенные указания и двигательные установки, направленные на совершенствование техники лыжных ходов. В подготовке лыжников этой группы использовались также и подводящие упражнения, но на них отводилось не более 20-25% времени основной части каждого занятия, посвященного технической подготовке.</w:t>
      </w:r>
    </w:p>
    <w:p w:rsidR="005F66F3" w:rsidRPr="005F66F3" w:rsidRDefault="005F66F3" w:rsidP="005F66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F3">
        <w:rPr>
          <w:rFonts w:ascii="Times New Roman" w:hAnsi="Times New Roman" w:cs="Times New Roman"/>
          <w:color w:val="000000"/>
          <w:sz w:val="28"/>
          <w:szCs w:val="28"/>
        </w:rPr>
        <w:t>Занятия же «технической» направленности в ЭГ (а этим занятиям, как и в КГ, были посвящены 1-ый и 4-ый дни недельного микроцикла) проходили по-иному. Комплекс используемых имитационных упражнений в данной группе был построен исходя из дидактического принципа «от простого к сложному». Начиналась техническая подготовка с упражнений, проводимых в облегченных условиях. Испытуемые ЭГ в течение</w:t>
      </w:r>
      <w:r w:rsidR="00791DB4">
        <w:rPr>
          <w:rFonts w:ascii="Times New Roman" w:hAnsi="Times New Roman" w:cs="Times New Roman"/>
          <w:color w:val="000000"/>
          <w:sz w:val="28"/>
          <w:szCs w:val="28"/>
        </w:rPr>
        <w:t xml:space="preserve"> первых двух месяцев эксперимен</w:t>
      </w:r>
      <w:r w:rsidRPr="005F66F3">
        <w:rPr>
          <w:rFonts w:ascii="Times New Roman" w:hAnsi="Times New Roman" w:cs="Times New Roman"/>
          <w:color w:val="000000"/>
          <w:sz w:val="28"/>
          <w:szCs w:val="28"/>
        </w:rPr>
        <w:t>та не использовали роллеры. В этот период применялась шаговая имитация (сначала она была без палок, потом с палками). После закрепления соответствующего умения переходили к шагово-прыжковой имитации (это осуществлялось таким же образом: первоначально без палок, а потом уже с палками). Помимо шаговой и шагово-прыжковой имитации лыжных ходов, в ЭГ активно использовались и подводящие упражнения: отрабатывалась работа рук стоя на месте (использовались при этом и резиновые амортизаторы); в положении стоя поочередно отрабатывалась работа то правой, то левой ноги (при этом также использовались резиновые амортизаторы); «коротки</w:t>
      </w:r>
      <w:r w:rsidR="00165C9E">
        <w:rPr>
          <w:rFonts w:ascii="Times New Roman" w:hAnsi="Times New Roman" w:cs="Times New Roman"/>
          <w:color w:val="000000"/>
          <w:sz w:val="28"/>
          <w:szCs w:val="28"/>
        </w:rPr>
        <w:t xml:space="preserve">е» прыжки с ноги на ногу вперед - в </w:t>
      </w:r>
      <w:r w:rsidRPr="005F66F3">
        <w:rPr>
          <w:rFonts w:ascii="Times New Roman" w:hAnsi="Times New Roman" w:cs="Times New Roman"/>
          <w:color w:val="000000"/>
          <w:sz w:val="28"/>
          <w:szCs w:val="28"/>
        </w:rPr>
        <w:t>сторону с акцентом на быстрое отталкивание (длина каждого прыжка около 1 м; руки имитируют работу палками) и др. На этом этапе примерно 50% времени отводилось на шаговую имитацию, а оставшиеся 50 – на подводящие упражнения.</w:t>
      </w:r>
    </w:p>
    <w:p w:rsidR="005F66F3" w:rsidRPr="005F66F3" w:rsidRDefault="007B16E7" w:rsidP="005F66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последующие три</w:t>
      </w:r>
      <w:r w:rsidR="005F66F3"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месяца к данным упражнениям добавилась работа на роллерах, на которых также имитировалась техника различных лыжных ходов. Все имитационные упражнения на роллерах выполнялись под уклон в 5-6º (повторно каждый испытуемый проезжал под уклон 70-80 м). Сначала эти упражнения выполнялись без палок, а потом с палками. Интенсивность их выполнения (она оценивалась субъективно по силе отталкивания ногами) постепенно возрастала, доходя до 75-80%. Из имитационных упражнений, выполняемых без роллеров, остались только упражнения шагово-прыжковой имитации с палками. На этом этапе соотношение средств технической подготовки было следующим: 20% - шаговая имитация, 40% - подводящие упражнения (активно при этом использовались резиновые амортизаторы, что в значительной мере «переводило» направленность данного воздействия в ранг сопряженного), 40% - имитационные упражнения на роллерах.</w:t>
      </w:r>
    </w:p>
    <w:p w:rsidR="005F66F3" w:rsidRPr="005F66F3" w:rsidRDefault="001B75D0" w:rsidP="005F66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оставшихся трех</w:t>
      </w:r>
      <w:r w:rsidR="005F66F3"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 месяцев эксперимента к данному арсеналу упражнений технической подготовки добавлялись еще и «гонки» на роллерах (на отрезках от 3-х до 6-и километров). По ходу этих «гонок» испытуемым давались определенные указания и двигательные установки, направленные на совершенствование техники лыжных ходов. На этом этапе соотношение средств совершенст</w:t>
      </w:r>
      <w:r w:rsidR="00791DB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F66F3" w:rsidRPr="005F66F3">
        <w:rPr>
          <w:rFonts w:ascii="Times New Roman" w:hAnsi="Times New Roman" w:cs="Times New Roman"/>
          <w:color w:val="000000"/>
          <w:sz w:val="28"/>
          <w:szCs w:val="28"/>
        </w:rPr>
        <w:t>ования техники лыжных ходов было следующим: 10% - шаговая имитация; 30% - подводящие упражнения; 30% - имитационные упражнения на роллерах; 30% - «гонки» на роллерах.</w:t>
      </w:r>
    </w:p>
    <w:p w:rsidR="005F66F3" w:rsidRPr="005F66F3" w:rsidRDefault="005F66F3" w:rsidP="005F66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6F3">
        <w:rPr>
          <w:rFonts w:ascii="Times New Roman" w:hAnsi="Times New Roman" w:cs="Times New Roman"/>
          <w:color w:val="000000"/>
          <w:sz w:val="28"/>
          <w:szCs w:val="28"/>
        </w:rPr>
        <w:t>И в КГ, и в ЭГ первое «техническое» занятие в недельном микроцикле было, в основном, посвящено совершенствованию техники классических ходов, а второе – конькового хода.</w:t>
      </w:r>
    </w:p>
    <w:p w:rsidR="005F66F3" w:rsidRDefault="006434DF" w:rsidP="004B79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Ниже представлен комплекс имитационных и подводящих упражнений, используемы</w:t>
      </w:r>
      <w:r w:rsidR="0036164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6101A">
        <w:rPr>
          <w:rFonts w:ascii="Times New Roman" w:hAnsi="Times New Roman" w:cs="Times New Roman"/>
          <w:color w:val="000000"/>
          <w:sz w:val="28"/>
          <w:szCs w:val="28"/>
        </w:rPr>
        <w:t xml:space="preserve"> в бесснежный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испытуемыми ЭГ в </w:t>
      </w:r>
      <w:r w:rsidR="00CB60BA">
        <w:rPr>
          <w:rFonts w:ascii="Times New Roman" w:hAnsi="Times New Roman" w:cs="Times New Roman"/>
          <w:color w:val="000000"/>
          <w:sz w:val="28"/>
          <w:szCs w:val="28"/>
        </w:rPr>
        <w:t xml:space="preserve">качестве средств совершенствования техники классических и </w:t>
      </w:r>
      <w:r w:rsidR="006E6C78">
        <w:rPr>
          <w:rFonts w:ascii="Times New Roman" w:hAnsi="Times New Roman" w:cs="Times New Roman"/>
          <w:color w:val="000000"/>
          <w:sz w:val="28"/>
          <w:szCs w:val="28"/>
        </w:rPr>
        <w:t>коньковых лыжных ходов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2359">
        <w:rPr>
          <w:rFonts w:ascii="Times New Roman" w:hAnsi="Times New Roman" w:cs="Times New Roman"/>
          <w:color w:val="000000"/>
          <w:sz w:val="28"/>
          <w:szCs w:val="28"/>
        </w:rPr>
        <w:t xml:space="preserve"> Данный комплекс составлялся с учетом мнений специалистов </w:t>
      </w:r>
      <w:r w:rsidR="003F2359" w:rsidRPr="003227B1">
        <w:rPr>
          <w:rFonts w:ascii="Times New Roman" w:hAnsi="Times New Roman" w:cs="Times New Roman"/>
          <w:color w:val="C00000"/>
          <w:sz w:val="28"/>
          <w:szCs w:val="28"/>
        </w:rPr>
        <w:t>[</w:t>
      </w:r>
      <w:r w:rsidR="003227B1" w:rsidRPr="003227B1">
        <w:rPr>
          <w:rFonts w:ascii="Times New Roman" w:hAnsi="Times New Roman" w:cs="Times New Roman"/>
          <w:color w:val="C00000"/>
          <w:sz w:val="28"/>
          <w:szCs w:val="28"/>
        </w:rPr>
        <w:t>1, 2, 3, 10, 14, 16, 19, 20, 21, 23, 24, 25, 27, 30, 32, 36, 39</w:t>
      </w:r>
      <w:r w:rsidR="003F2359" w:rsidRPr="003227B1">
        <w:rPr>
          <w:rFonts w:ascii="Times New Roman" w:hAnsi="Times New Roman" w:cs="Times New Roman"/>
          <w:color w:val="C00000"/>
          <w:sz w:val="28"/>
          <w:szCs w:val="28"/>
        </w:rPr>
        <w:t>]</w:t>
      </w:r>
      <w:r w:rsidR="003F2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34DF" w:rsidRDefault="006434D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4DF" w:rsidRPr="006434DF" w:rsidRDefault="006434DF" w:rsidP="001610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43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Комплекс имитационных </w:t>
      </w:r>
      <w:r w:rsidR="00161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подводящих </w:t>
      </w:r>
      <w:r w:rsidRPr="00643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упражнений</w:t>
      </w:r>
      <w:r w:rsidR="00161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используемый </w:t>
      </w:r>
      <w:r w:rsidRPr="00643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бесснежный период </w:t>
      </w:r>
      <w:r w:rsidR="0016101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испытуемыми ЭГ в качестве средств </w:t>
      </w:r>
      <w:r w:rsidR="00614F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совершенствования техники лыжных ходов</w:t>
      </w:r>
    </w:p>
    <w:p w:rsidR="0016101A" w:rsidRDefault="0016101A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34DF" w:rsidRPr="00F018F9" w:rsidRDefault="006434D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018F9">
        <w:rPr>
          <w:rFonts w:ascii="Times New Roman" w:hAnsi="Times New Roman" w:cs="Times New Roman"/>
          <w:b/>
          <w:color w:val="000000"/>
          <w:sz w:val="28"/>
          <w:szCs w:val="28"/>
        </w:rPr>
        <w:t>Упражнения для обучения классическим ходам</w:t>
      </w:r>
      <w:r w:rsidR="0077474E" w:rsidRPr="00F018F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434DF" w:rsidRPr="006434DF" w:rsidRDefault="0077474E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 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>Упражнения для обучения попеременному</w:t>
      </w:r>
      <w:r w:rsidR="00976BE9">
        <w:rPr>
          <w:rFonts w:ascii="Times New Roman" w:hAnsi="Times New Roman" w:cs="Times New Roman"/>
          <w:color w:val="000000"/>
          <w:sz w:val="28"/>
          <w:szCs w:val="28"/>
        </w:rPr>
        <w:t xml:space="preserve"> двухшажному классическому ходу.</w:t>
      </w:r>
    </w:p>
    <w:p w:rsidR="006434DF" w:rsidRPr="006434DF" w:rsidRDefault="00A5332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стойке лыжника. </w:t>
      </w:r>
    </w:p>
    <w:p w:rsidR="006434DF" w:rsidRPr="006434DF" w:rsidRDefault="0068442D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>Исходное положение (И</w:t>
      </w:r>
      <w:r w:rsidR="00A533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33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>) – основная стойка (О</w:t>
      </w:r>
      <w:r w:rsidR="00A533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33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 xml:space="preserve">), имитация стойки лыжника – слегка наклонить туловище и согнуть ноги в тазобедренных, коленных и голеностопных суставах, опустить немного согнуты руки вперед-вниз. Вернуться в ИП. Обратить внимание на равномерное распределение массы тела на обе ноги. Не допускать положения, при котором колено накрывает носок стопы. </w:t>
      </w:r>
    </w:p>
    <w:p w:rsidR="006434DF" w:rsidRPr="006434DF" w:rsidRDefault="0068442D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33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533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 xml:space="preserve"> – О</w:t>
      </w:r>
      <w:r w:rsidR="00A533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A533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>, сделать шаг вперед, принять стойку лыжника, зафиксировать её и вернуться в И</w:t>
      </w:r>
      <w:r w:rsidR="00A533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 xml:space="preserve">П. Проконтролировать положение рук, туловища и ног. При повторении шаги выполнить с правой и левой ноги. </w:t>
      </w:r>
    </w:p>
    <w:p w:rsidR="006434DF" w:rsidRPr="006434DF" w:rsidRDefault="0068442D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 xml:space="preserve">Повторить 2-е упражнение, заменив шаг на прыжок вперед. </w:t>
      </w:r>
    </w:p>
    <w:p w:rsidR="006434DF" w:rsidRPr="006434DF" w:rsidRDefault="00A5332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для рук на месте: попеременная работа рук (махи). </w:t>
      </w:r>
    </w:p>
    <w:p w:rsidR="006434DF" w:rsidRPr="006434DF" w:rsidRDefault="006434D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34DF">
        <w:rPr>
          <w:rFonts w:ascii="Times New Roman" w:hAnsi="Times New Roman" w:cs="Times New Roman"/>
          <w:color w:val="000000"/>
          <w:sz w:val="28"/>
          <w:szCs w:val="28"/>
        </w:rPr>
        <w:t xml:space="preserve">Вперед рука слегка согнута, локоть немного развернут наружу, кисть на уровне глаз ладонь внутрь; сзади рука прямая, кисть чуть дальше бедра. Не допускать боковых наклонов и покачиваний туловища, приседаний. </w:t>
      </w:r>
    </w:p>
    <w:p w:rsidR="006434DF" w:rsidRDefault="00A5332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>Упражнение для ног на месте: И.П. стоя на одной ноге, руки за спиной, выполняем махи вперед-назад свободной но</w:t>
      </w:r>
      <w:r>
        <w:rPr>
          <w:rFonts w:ascii="Times New Roman" w:hAnsi="Times New Roman" w:cs="Times New Roman"/>
          <w:color w:val="000000"/>
          <w:sz w:val="28"/>
          <w:szCs w:val="28"/>
        </w:rPr>
        <w:t>гой.</w:t>
      </w:r>
      <w:r w:rsidR="006434DF" w:rsidRPr="00643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332F" w:rsidRPr="00A5332F" w:rsidRDefault="00A5332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2F">
        <w:rPr>
          <w:rFonts w:ascii="Times New Roman" w:hAnsi="Times New Roman" w:cs="Times New Roman"/>
          <w:sz w:val="28"/>
          <w:szCs w:val="28"/>
        </w:rPr>
        <w:t>4. </w:t>
      </w:r>
      <w:r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4DF">
        <w:rPr>
          <w:rFonts w:ascii="Times New Roman" w:hAnsi="Times New Roman" w:cs="Times New Roman"/>
          <w:sz w:val="28"/>
          <w:szCs w:val="28"/>
        </w:rPr>
        <w:t>же что и 3-е упражнение, но выполняется с попеременной работой рук. При махе вперед ногу согнуть, при махе назад выпрямить.</w:t>
      </w:r>
    </w:p>
    <w:p w:rsidR="006434DF" w:rsidRPr="006434DF" w:rsidRDefault="00A5332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Имитация отталкивания ногой с выпадом. Из положения стойки лыжника (С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) сделать выпад вперед, руки за спиной. </w:t>
      </w:r>
    </w:p>
    <w:p w:rsidR="006434DF" w:rsidRPr="006434DF" w:rsidRDefault="00A5332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же что и 5-е упражнение, но с попеременной работой рук. </w:t>
      </w:r>
    </w:p>
    <w:p w:rsidR="006434DF" w:rsidRPr="006434DF" w:rsidRDefault="00A5332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Имитация отталкивания ногой с выпадом. Из положения посадки лыжника сделать выпад вперед с отталкиванием, выпрямляя толчковую ногу. Отталкивание выполняется быстрым разгибанием толчковой ноги </w:t>
      </w:r>
      <w:r>
        <w:rPr>
          <w:rFonts w:ascii="Times New Roman" w:hAnsi="Times New Roman" w:cs="Times New Roman"/>
          <w:sz w:val="28"/>
          <w:szCs w:val="28"/>
        </w:rPr>
        <w:t>в тазобедренном и коленном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сустав</w:t>
      </w:r>
      <w:r>
        <w:rPr>
          <w:rFonts w:ascii="Times New Roman" w:hAnsi="Times New Roman" w:cs="Times New Roman"/>
          <w:sz w:val="28"/>
          <w:szCs w:val="28"/>
        </w:rPr>
        <w:t>ах. Движение направлено вперед-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вверх и придает общему центру тяжести тела ускорение как бы на взлет. </w:t>
      </w:r>
    </w:p>
    <w:p w:rsidR="006434DF" w:rsidRPr="006434DF" w:rsidRDefault="00A5332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Упражнение для рук и ног в прыжке: стоя на одной, попеременные махи руками – выполняется подседание – быстрое разгибание толчковой ноги в тазобедренном и коленном суставах – приземление на другую ногу. Сохранять равновесие и следить за соблюдением разноименности в маховых и толчковых движениях руками и ногами. </w:t>
      </w:r>
    </w:p>
    <w:p w:rsidR="006434DF" w:rsidRPr="006434DF" w:rsidRDefault="00A5332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6434DF" w:rsidRPr="006434DF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на подседание и равновесие: И.П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. – стоя на одной ноге </w:t>
      </w:r>
      <w:r>
        <w:rPr>
          <w:rFonts w:ascii="Times New Roman" w:hAnsi="Times New Roman" w:cs="Times New Roman"/>
          <w:sz w:val="28"/>
          <w:szCs w:val="28"/>
        </w:rPr>
        <w:t>в положении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одноопорного скольжения (на </w:t>
      </w:r>
      <w:r>
        <w:rPr>
          <w:rFonts w:ascii="Times New Roman" w:hAnsi="Times New Roman" w:cs="Times New Roman"/>
          <w:sz w:val="28"/>
          <w:szCs w:val="28"/>
        </w:rPr>
        <w:t>бордюре или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.). Свободная нога выполняет махи вперед-назад, смена ног прыжком. Следить за синхронностью работы рук и ног, сохранять равновесие при приземлении на опорную ногу. </w:t>
      </w:r>
    </w:p>
    <w:p w:rsidR="006434DF" w:rsidRPr="006434DF" w:rsidRDefault="00A5332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П. – С</w:t>
      </w:r>
      <w:r w:rsidR="00365691"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 w:rsidR="00365691"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на одной ноге, вторая </w:t>
      </w:r>
      <w:r w:rsidR="00365691">
        <w:rPr>
          <w:rFonts w:ascii="Times New Roman" w:hAnsi="Times New Roman" w:cs="Times New Roman"/>
          <w:sz w:val="28"/>
          <w:szCs w:val="28"/>
        </w:rPr>
        <w:t xml:space="preserve">нога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сзади – выпад вперед (на возвышенность – кирпич, бордюр, бревно). Зафиксировать положение. </w:t>
      </w:r>
    </w:p>
    <w:p w:rsidR="006434DF" w:rsidRPr="006434DF" w:rsidRDefault="0036569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Ходьба широким шагом с попеременной работой рук. </w:t>
      </w:r>
    </w:p>
    <w:p w:rsidR="006434DF" w:rsidRPr="006434DF" w:rsidRDefault="0036569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Шаговая имитация хода на месте. </w:t>
      </w:r>
      <w:r w:rsidR="00B02059">
        <w:rPr>
          <w:rFonts w:ascii="Times New Roman" w:hAnsi="Times New Roman" w:cs="Times New Roman"/>
          <w:sz w:val="28"/>
          <w:szCs w:val="28"/>
        </w:rPr>
        <w:t>Д</w:t>
      </w:r>
      <w:r w:rsidR="006434DF" w:rsidRPr="006434DF">
        <w:rPr>
          <w:rFonts w:ascii="Times New Roman" w:hAnsi="Times New Roman" w:cs="Times New Roman"/>
          <w:sz w:val="28"/>
          <w:szCs w:val="28"/>
        </w:rPr>
        <w:t>вижения выполнять свободно, размашисто</w:t>
      </w:r>
      <w:r w:rsidR="00B02059">
        <w:rPr>
          <w:rFonts w:ascii="Times New Roman" w:hAnsi="Times New Roman" w:cs="Times New Roman"/>
          <w:sz w:val="28"/>
          <w:szCs w:val="28"/>
        </w:rPr>
        <w:t>,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следить за правильной работой рук. </w:t>
      </w:r>
    </w:p>
    <w:p w:rsidR="006434DF" w:rsidRDefault="00B02059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6434DF" w:rsidRPr="006434DF">
        <w:rPr>
          <w:rFonts w:ascii="Times New Roman" w:hAnsi="Times New Roman" w:cs="Times New Roman"/>
          <w:sz w:val="28"/>
          <w:szCs w:val="28"/>
        </w:rPr>
        <w:t>Шаговая имитация в движении, руки за спиной. Следить за поздни</w:t>
      </w:r>
      <w:r>
        <w:rPr>
          <w:rFonts w:ascii="Times New Roman" w:hAnsi="Times New Roman" w:cs="Times New Roman"/>
          <w:sz w:val="28"/>
          <w:szCs w:val="28"/>
        </w:rPr>
        <w:t>м отрывом пятки толчковой ноги.</w:t>
      </w:r>
    </w:p>
    <w:p w:rsidR="006434DF" w:rsidRDefault="000209B5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9B5">
        <w:rPr>
          <w:rFonts w:ascii="Times New Roman" w:hAnsi="Times New Roman" w:cs="Times New Roman"/>
          <w:sz w:val="28"/>
          <w:szCs w:val="28"/>
        </w:rPr>
        <w:t>14. </w:t>
      </w:r>
      <w:r w:rsidRPr="006434DF">
        <w:rPr>
          <w:rFonts w:ascii="Times New Roman" w:hAnsi="Times New Roman" w:cs="Times New Roman"/>
          <w:sz w:val="28"/>
          <w:szCs w:val="28"/>
        </w:rPr>
        <w:t>Шаговая имитация в движении, но с попеременной работой рук.</w:t>
      </w:r>
    </w:p>
    <w:p w:rsidR="006434DF" w:rsidRPr="006434DF" w:rsidRDefault="000209B5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Шаговая имитация с палками. Следить за завершенным отталкиванием рукой. </w:t>
      </w:r>
    </w:p>
    <w:p w:rsidR="006434DF" w:rsidRPr="006434DF" w:rsidRDefault="000209B5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Многоскоки в подъем. </w:t>
      </w:r>
    </w:p>
    <w:p w:rsidR="006434DF" w:rsidRPr="006434DF" w:rsidRDefault="000209B5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Прыжковая имитация на месте с акцентом на подседание перед толчком. </w:t>
      </w:r>
    </w:p>
    <w:p w:rsidR="006434DF" w:rsidRPr="006434DF" w:rsidRDefault="000209B5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Прыжковая имитация в движении в подъем. </w:t>
      </w:r>
    </w:p>
    <w:p w:rsidR="006434DF" w:rsidRDefault="000209B5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Прыжковая имитация с палками.</w:t>
      </w:r>
    </w:p>
    <w:p w:rsidR="000209B5" w:rsidRPr="006434DF" w:rsidRDefault="000209B5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DF" w:rsidRPr="006434DF" w:rsidRDefault="000209B5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434DF" w:rsidRPr="006434DF">
        <w:rPr>
          <w:rFonts w:ascii="Times New Roman" w:hAnsi="Times New Roman" w:cs="Times New Roman"/>
          <w:sz w:val="28"/>
          <w:szCs w:val="28"/>
        </w:rPr>
        <w:t>Упражнения для обучения одновременном</w:t>
      </w:r>
      <w:r>
        <w:rPr>
          <w:rFonts w:ascii="Times New Roman" w:hAnsi="Times New Roman" w:cs="Times New Roman"/>
          <w:sz w:val="28"/>
          <w:szCs w:val="28"/>
        </w:rPr>
        <w:t>у бесшажному классическому ходу.</w:t>
      </w:r>
    </w:p>
    <w:p w:rsidR="006434DF" w:rsidRPr="006434DF" w:rsidRDefault="00F25F33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– стойка: </w:t>
      </w:r>
      <w:r w:rsidR="006434DF" w:rsidRPr="006434DF">
        <w:rPr>
          <w:rFonts w:ascii="Times New Roman" w:hAnsi="Times New Roman" w:cs="Times New Roman"/>
          <w:sz w:val="28"/>
          <w:szCs w:val="28"/>
        </w:rPr>
        <w:t>ноги почти прямые и расставлены на ширину ступни, руки слегка согнуты в локтях и вынесены вперед, кисти на уровне глаз. Имитация хода на месте – одновременное отталкивание руками с энергичным наклоном туловища вперед до положения параллельно опоре, руки при этом выпрямлены вдоль туловища. Затем мах руками вперед с выпрямлением туловища и возвращение в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П. Не допускать приседаний, равномерно распределять массу тела на обе ноги. </w:t>
      </w:r>
    </w:p>
    <w:p w:rsidR="006434DF" w:rsidRPr="006434DF" w:rsidRDefault="00FB602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Повторить упражнение 1 с фиксацией положения туловища в моменты начала и окончания толчка руками – в начале оно выпрямлено, а к концу отталкивания наклонено до горизонтального к опоре положения. Перед началом толчка руками можно приподняться на носки, чтобы прочувствовать навал туловища. </w:t>
      </w:r>
    </w:p>
    <w:p w:rsidR="006434DF" w:rsidRDefault="00FB602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021">
        <w:rPr>
          <w:rFonts w:ascii="Times New Roman" w:hAnsi="Times New Roman" w:cs="Times New Roman"/>
          <w:sz w:val="28"/>
          <w:szCs w:val="28"/>
        </w:rPr>
        <w:t>3. </w:t>
      </w:r>
      <w:r w:rsidRPr="006434DF">
        <w:rPr>
          <w:rFonts w:ascii="Times New Roman" w:hAnsi="Times New Roman" w:cs="Times New Roman"/>
          <w:sz w:val="28"/>
          <w:szCs w:val="28"/>
        </w:rPr>
        <w:t>Повторить упражнение 1 но с продвижением вперед. При имитации одновременного толчка руками и наклоне туловища вперед сделать небольшой прыжок вперед на двух ногах.</w:t>
      </w:r>
    </w:p>
    <w:p w:rsidR="006434DF" w:rsidRPr="006434DF" w:rsidRDefault="000D1208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Повторить упражнение 3, но с палками. </w:t>
      </w:r>
    </w:p>
    <w:p w:rsidR="006434DF" w:rsidRPr="006434DF" w:rsidRDefault="000D1208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– фаза 1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(скольжение без отталкивания), интенсивный мах руками вперед и постановка палок на опору. Следить за правильностью постановки палок. </w:t>
      </w:r>
    </w:p>
    <w:p w:rsidR="006434DF" w:rsidRPr="006434DF" w:rsidRDefault="006434D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DF" w:rsidRPr="006434DF" w:rsidRDefault="000D1208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Упражнения для обучения одновременному одношажному классическому ходу </w:t>
      </w:r>
    </w:p>
    <w:p w:rsidR="006434DF" w:rsidRPr="006434DF" w:rsidRDefault="000D1208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, при махе двумя руками вперед перенести массу тела на одну ногу, а другой сделать мах назад. Зафиксировать одноопорное положение и вернуться в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П. Руки немного согнуты в локтях, кисти находясь в крайней верхней точке немного выше головы. Поочередное выполнение маха правой и левой ногой. </w:t>
      </w:r>
    </w:p>
    <w:p w:rsidR="006434DF" w:rsidRPr="006434DF" w:rsidRDefault="000D1208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одноопорное положение на </w:t>
      </w:r>
      <w:r w:rsidR="00187914">
        <w:rPr>
          <w:rFonts w:ascii="Times New Roman" w:hAnsi="Times New Roman" w:cs="Times New Roman"/>
          <w:sz w:val="28"/>
          <w:szCs w:val="28"/>
        </w:rPr>
        <w:t>одной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</w:t>
      </w:r>
      <w:r w:rsidR="00187914">
        <w:rPr>
          <w:rFonts w:ascii="Times New Roman" w:hAnsi="Times New Roman" w:cs="Times New Roman"/>
          <w:sz w:val="28"/>
          <w:szCs w:val="28"/>
        </w:rPr>
        <w:t>другая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нога отведена назад, туловище слегка наклонено вперед, руки вынесены вперед. Имитация одновременного толчка руками с наклоном туловища до горизонтального положения и приставлением правой ноги на опору к левой, руки сзади выпрямлены вдоль туловища. Вернуться в И</w:t>
      </w:r>
      <w:r w:rsidR="00187914">
        <w:rPr>
          <w:rFonts w:ascii="Times New Roman" w:hAnsi="Times New Roman" w:cs="Times New Roman"/>
          <w:sz w:val="28"/>
          <w:szCs w:val="28"/>
        </w:rPr>
        <w:t>.</w:t>
      </w:r>
      <w:r w:rsidR="0068442D">
        <w:rPr>
          <w:rFonts w:ascii="Times New Roman" w:hAnsi="Times New Roman" w:cs="Times New Roman"/>
          <w:sz w:val="28"/>
          <w:szCs w:val="28"/>
        </w:rPr>
        <w:t>П.</w:t>
      </w:r>
    </w:p>
    <w:p w:rsidR="006434DF" w:rsidRPr="006434DF" w:rsidRDefault="00592905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стойка на слегка согнутых ногах, расставленных на ширину ступни, туловище наклоне</w:t>
      </w:r>
      <w:r>
        <w:rPr>
          <w:rFonts w:ascii="Times New Roman" w:hAnsi="Times New Roman" w:cs="Times New Roman"/>
          <w:sz w:val="28"/>
          <w:szCs w:val="28"/>
        </w:rPr>
        <w:t>но до горизонтали</w:t>
      </w:r>
      <w:r w:rsidR="006434DF" w:rsidRPr="006434DF">
        <w:rPr>
          <w:rFonts w:ascii="Times New Roman" w:hAnsi="Times New Roman" w:cs="Times New Roman"/>
          <w:sz w:val="28"/>
          <w:szCs w:val="28"/>
        </w:rPr>
        <w:t>, руки сзади выпрямлены вдоль туловища. Имитация хода на месте – выпрямляя туловище и вынося руки вперед, переносим массу тела на одну ногу, а второй делаем энергичный мах назад (имитируя толчок) и перейти в одноопорное положение. Затем возвращаемся в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П.  </w:t>
      </w:r>
    </w:p>
    <w:p w:rsidR="006434DF" w:rsidRPr="006434DF" w:rsidRDefault="00592905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как в 3 упражнении. Шаговая имитация хода в движении без палок. Выпрямляя туловище и вынося руки вперед, переносим массу тела на одну ногу, и этой же ногой делаем толчок, а другой шаг вперед. Обозначить </w:t>
      </w:r>
      <w:r w:rsidRPr="006434DF">
        <w:rPr>
          <w:rFonts w:ascii="Times New Roman" w:hAnsi="Times New Roman" w:cs="Times New Roman"/>
          <w:sz w:val="28"/>
          <w:szCs w:val="28"/>
        </w:rPr>
        <w:t>одноопорное положение, затем выполнить имитацию толчка руками с наклоном туловища и приставить маховую ногу к опорной, т.е. вернуться в И</w:t>
      </w:r>
      <w:r w:rsidR="00A57ECC">
        <w:rPr>
          <w:rFonts w:ascii="Times New Roman" w:hAnsi="Times New Roman" w:cs="Times New Roman"/>
          <w:sz w:val="28"/>
          <w:szCs w:val="28"/>
        </w:rPr>
        <w:t>.</w:t>
      </w:r>
      <w:r w:rsidRPr="006434DF">
        <w:rPr>
          <w:rFonts w:ascii="Times New Roman" w:hAnsi="Times New Roman" w:cs="Times New Roman"/>
          <w:sz w:val="28"/>
          <w:szCs w:val="28"/>
        </w:rPr>
        <w:t>П. Следить за последовательностью</w:t>
      </w:r>
      <w:r w:rsidR="003E5B20">
        <w:rPr>
          <w:rFonts w:ascii="Times New Roman" w:hAnsi="Times New Roman" w:cs="Times New Roman"/>
          <w:sz w:val="28"/>
          <w:szCs w:val="28"/>
        </w:rPr>
        <w:t>: отталкивание</w:t>
      </w:r>
      <w:r w:rsidRPr="006434DF">
        <w:rPr>
          <w:rFonts w:ascii="Times New Roman" w:hAnsi="Times New Roman" w:cs="Times New Roman"/>
          <w:sz w:val="28"/>
          <w:szCs w:val="28"/>
        </w:rPr>
        <w:t xml:space="preserve"> ногой</w:t>
      </w:r>
      <w:r w:rsidR="003E5B20">
        <w:rPr>
          <w:rFonts w:ascii="Times New Roman" w:hAnsi="Times New Roman" w:cs="Times New Roman"/>
          <w:sz w:val="28"/>
          <w:szCs w:val="28"/>
        </w:rPr>
        <w:t>,</w:t>
      </w:r>
      <w:r w:rsidRPr="006434DF">
        <w:rPr>
          <w:rFonts w:ascii="Times New Roman" w:hAnsi="Times New Roman" w:cs="Times New Roman"/>
          <w:sz w:val="28"/>
          <w:szCs w:val="28"/>
        </w:rPr>
        <w:t xml:space="preserve"> а потом </w:t>
      </w:r>
      <w:r w:rsidR="003E5B20">
        <w:rPr>
          <w:rFonts w:ascii="Times New Roman" w:hAnsi="Times New Roman" w:cs="Times New Roman"/>
          <w:sz w:val="28"/>
          <w:szCs w:val="28"/>
        </w:rPr>
        <w:t xml:space="preserve">- </w:t>
      </w:r>
      <w:r w:rsidRPr="006434DF">
        <w:rPr>
          <w:rFonts w:ascii="Times New Roman" w:hAnsi="Times New Roman" w:cs="Times New Roman"/>
          <w:sz w:val="28"/>
          <w:szCs w:val="28"/>
        </w:rPr>
        <w:t>руками.</w:t>
      </w:r>
    </w:p>
    <w:p w:rsidR="006434DF" w:rsidRPr="006434DF" w:rsidRDefault="00592905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 же что и 4-е упражнение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но отталкивание прыжком. </w:t>
      </w:r>
    </w:p>
    <w:p w:rsidR="006434DF" w:rsidRPr="006434DF" w:rsidRDefault="00592905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Выполнить упражнение 5 с дополнительными шагами (прыжковая имитация с палками). </w:t>
      </w:r>
    </w:p>
    <w:p w:rsidR="00195AE5" w:rsidRDefault="00195AE5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DF" w:rsidRPr="00F018F9" w:rsidRDefault="00071EB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6434DF" w:rsidRPr="00F018F9">
        <w:rPr>
          <w:rFonts w:ascii="Times New Roman" w:hAnsi="Times New Roman" w:cs="Times New Roman"/>
          <w:b/>
          <w:sz w:val="28"/>
          <w:szCs w:val="28"/>
        </w:rPr>
        <w:t xml:space="preserve">пражнения для обучения коньковым ходам. </w:t>
      </w:r>
    </w:p>
    <w:p w:rsidR="006434DF" w:rsidRPr="006434DF" w:rsidRDefault="006434D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4DF">
        <w:rPr>
          <w:rFonts w:ascii="Times New Roman" w:hAnsi="Times New Roman" w:cs="Times New Roman"/>
          <w:sz w:val="28"/>
          <w:szCs w:val="28"/>
        </w:rPr>
        <w:t>Перед тем, как приступить к изучению техники отдельных коньковых ходов, экспери</w:t>
      </w:r>
      <w:r w:rsidR="006620BE">
        <w:rPr>
          <w:rFonts w:ascii="Times New Roman" w:hAnsi="Times New Roman" w:cs="Times New Roman"/>
          <w:sz w:val="28"/>
          <w:szCs w:val="28"/>
        </w:rPr>
        <w:t xml:space="preserve">ментальная группа выполняла специальные </w:t>
      </w:r>
      <w:r w:rsidRPr="006434DF">
        <w:rPr>
          <w:rFonts w:ascii="Times New Roman" w:hAnsi="Times New Roman" w:cs="Times New Roman"/>
          <w:sz w:val="28"/>
          <w:szCs w:val="28"/>
        </w:rPr>
        <w:t xml:space="preserve">подготовительные упражнения. </w:t>
      </w:r>
    </w:p>
    <w:p w:rsidR="006434DF" w:rsidRPr="006434DF" w:rsidRDefault="006434D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4DF">
        <w:rPr>
          <w:rFonts w:ascii="Times New Roman" w:hAnsi="Times New Roman" w:cs="Times New Roman"/>
          <w:sz w:val="28"/>
          <w:szCs w:val="28"/>
        </w:rPr>
        <w:t>Подготов</w:t>
      </w:r>
      <w:r w:rsidR="00143E3C">
        <w:rPr>
          <w:rFonts w:ascii="Times New Roman" w:hAnsi="Times New Roman" w:cs="Times New Roman"/>
          <w:sz w:val="28"/>
          <w:szCs w:val="28"/>
        </w:rPr>
        <w:t>ительные упражнения.</w:t>
      </w:r>
    </w:p>
    <w:p w:rsidR="006434DF" w:rsidRPr="006434DF" w:rsidRDefault="00143E3C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Повторение стойки лыжника.</w:t>
      </w:r>
    </w:p>
    <w:p w:rsidR="006434DF" w:rsidRPr="006434DF" w:rsidRDefault="00143E3C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34DF" w:rsidRPr="006434DF">
        <w:rPr>
          <w:rFonts w:ascii="Times New Roman" w:hAnsi="Times New Roman" w:cs="Times New Roman"/>
          <w:sz w:val="28"/>
          <w:szCs w:val="28"/>
        </w:rPr>
        <w:t>Стойка на одной ноге, удержание равно</w:t>
      </w:r>
      <w:r>
        <w:rPr>
          <w:rFonts w:ascii="Times New Roman" w:hAnsi="Times New Roman" w:cs="Times New Roman"/>
          <w:sz w:val="28"/>
          <w:szCs w:val="28"/>
        </w:rPr>
        <w:t>весия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34DF" w:rsidRPr="006434DF" w:rsidRDefault="00143E3C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Выполняя шаг в сторону, поочередно переносим вес тела с одной ноги на другую. </w:t>
      </w:r>
    </w:p>
    <w:p w:rsidR="006434DF" w:rsidRPr="006434DF" w:rsidRDefault="00143E3C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Перенос веса тела с одной ноги на другую, выполняя шаг вперед - в сторону. </w:t>
      </w:r>
    </w:p>
    <w:p w:rsidR="006434DF" w:rsidRPr="006434DF" w:rsidRDefault="0015045A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Перенос веса тела с одной ноги на другую в прыжке. </w:t>
      </w:r>
    </w:p>
    <w:p w:rsidR="006434DF" w:rsidRPr="006434DF" w:rsidRDefault="0015045A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Тоже, что и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упражнение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но шаг выполняется вперед в сторону. </w:t>
      </w:r>
    </w:p>
    <w:p w:rsidR="006434DF" w:rsidRDefault="0015045A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34DF" w:rsidRPr="006434DF">
        <w:rPr>
          <w:rFonts w:ascii="Times New Roman" w:hAnsi="Times New Roman" w:cs="Times New Roman"/>
          <w:sz w:val="28"/>
          <w:szCs w:val="28"/>
        </w:rPr>
        <w:t>пистолетик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(приседание на одной ноге), вторая сначала веред, затем в сторону, и назад. На каждую ногу. </w:t>
      </w:r>
    </w:p>
    <w:p w:rsidR="0015045A" w:rsidRDefault="0015045A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6434DF">
        <w:rPr>
          <w:rFonts w:ascii="Times New Roman" w:hAnsi="Times New Roman" w:cs="Times New Roman"/>
          <w:sz w:val="28"/>
          <w:szCs w:val="28"/>
        </w:rPr>
        <w:t>Прыжки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434DF">
        <w:rPr>
          <w:rFonts w:ascii="Times New Roman" w:hAnsi="Times New Roman" w:cs="Times New Roman"/>
          <w:sz w:val="28"/>
          <w:szCs w:val="28"/>
        </w:rPr>
        <w:t xml:space="preserve"> многоскоки через бордюр </w:t>
      </w:r>
      <w:r>
        <w:rPr>
          <w:rFonts w:ascii="Times New Roman" w:hAnsi="Times New Roman" w:cs="Times New Roman"/>
          <w:sz w:val="28"/>
          <w:szCs w:val="28"/>
        </w:rPr>
        <w:t>(или т.п.</w:t>
      </w:r>
      <w:r w:rsidRPr="006434DF">
        <w:rPr>
          <w:rFonts w:ascii="Times New Roman" w:hAnsi="Times New Roman" w:cs="Times New Roman"/>
          <w:sz w:val="28"/>
          <w:szCs w:val="28"/>
        </w:rPr>
        <w:t>) с ноги на ногу.</w:t>
      </w:r>
    </w:p>
    <w:p w:rsidR="006434DF" w:rsidRPr="006434DF" w:rsidRDefault="00AA6EA4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Л. Выпады вправо и влево с возвращением в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П. </w:t>
      </w:r>
    </w:p>
    <w:p w:rsidR="006434DF" w:rsidRDefault="00AA6EA4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6434DF" w:rsidRPr="006434DF">
        <w:rPr>
          <w:rFonts w:ascii="Times New Roman" w:hAnsi="Times New Roman" w:cs="Times New Roman"/>
          <w:sz w:val="28"/>
          <w:szCs w:val="28"/>
        </w:rPr>
        <w:t>Боковые прыжки в сторону на одной ноге. Прыгая впра</w:t>
      </w:r>
      <w:r>
        <w:rPr>
          <w:rFonts w:ascii="Times New Roman" w:hAnsi="Times New Roman" w:cs="Times New Roman"/>
          <w:sz w:val="28"/>
          <w:szCs w:val="28"/>
        </w:rPr>
        <w:t>во, приземляемся на правую ногу;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влево - приземляемся на левую ногу.</w:t>
      </w:r>
    </w:p>
    <w:p w:rsidR="00677B5D" w:rsidRPr="006434DF" w:rsidRDefault="00677B5D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DF" w:rsidRPr="006434DF" w:rsidRDefault="00677B5D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434DF" w:rsidRPr="006434DF">
        <w:rPr>
          <w:rFonts w:ascii="Times New Roman" w:hAnsi="Times New Roman" w:cs="Times New Roman"/>
          <w:sz w:val="28"/>
          <w:szCs w:val="28"/>
        </w:rPr>
        <w:t>Упражнения для обучения одновреме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77A3C">
        <w:rPr>
          <w:rFonts w:ascii="Times New Roman" w:hAnsi="Times New Roman" w:cs="Times New Roman"/>
          <w:sz w:val="28"/>
          <w:szCs w:val="28"/>
        </w:rPr>
        <w:t>н</w:t>
      </w:r>
      <w:r w:rsidR="00355DA5">
        <w:rPr>
          <w:rFonts w:ascii="Times New Roman" w:hAnsi="Times New Roman" w:cs="Times New Roman"/>
          <w:sz w:val="28"/>
          <w:szCs w:val="28"/>
        </w:rPr>
        <w:t>ому</w:t>
      </w:r>
      <w:r w:rsidR="00F77A3C">
        <w:rPr>
          <w:rFonts w:ascii="Times New Roman" w:hAnsi="Times New Roman" w:cs="Times New Roman"/>
          <w:sz w:val="28"/>
          <w:szCs w:val="28"/>
        </w:rPr>
        <w:t xml:space="preserve"> двухшажн</w:t>
      </w:r>
      <w:r w:rsidR="00355DA5">
        <w:rPr>
          <w:rFonts w:ascii="Times New Roman" w:hAnsi="Times New Roman" w:cs="Times New Roman"/>
          <w:sz w:val="28"/>
          <w:szCs w:val="28"/>
        </w:rPr>
        <w:t>ому</w:t>
      </w:r>
      <w:r w:rsidR="00F77A3C">
        <w:rPr>
          <w:rFonts w:ascii="Times New Roman" w:hAnsi="Times New Roman" w:cs="Times New Roman"/>
          <w:sz w:val="28"/>
          <w:szCs w:val="28"/>
        </w:rPr>
        <w:t xml:space="preserve"> коньков</w:t>
      </w:r>
      <w:r w:rsidR="00355DA5">
        <w:rPr>
          <w:rFonts w:ascii="Times New Roman" w:hAnsi="Times New Roman" w:cs="Times New Roman"/>
          <w:sz w:val="28"/>
          <w:szCs w:val="28"/>
        </w:rPr>
        <w:t xml:space="preserve">ому </w:t>
      </w:r>
      <w:r w:rsidR="00F77A3C">
        <w:rPr>
          <w:rFonts w:ascii="Times New Roman" w:hAnsi="Times New Roman" w:cs="Times New Roman"/>
          <w:sz w:val="28"/>
          <w:szCs w:val="28"/>
        </w:rPr>
        <w:t>ход</w:t>
      </w:r>
      <w:r w:rsidR="00355DA5">
        <w:rPr>
          <w:rFonts w:ascii="Times New Roman" w:hAnsi="Times New Roman" w:cs="Times New Roman"/>
          <w:sz w:val="28"/>
          <w:szCs w:val="28"/>
        </w:rPr>
        <w:t>у</w:t>
      </w:r>
      <w:r w:rsidR="00F77A3C">
        <w:rPr>
          <w:rFonts w:ascii="Times New Roman" w:hAnsi="Times New Roman" w:cs="Times New Roman"/>
          <w:sz w:val="28"/>
          <w:szCs w:val="28"/>
        </w:rPr>
        <w:t>.</w:t>
      </w:r>
    </w:p>
    <w:p w:rsidR="006434DF" w:rsidRPr="006434DF" w:rsidRDefault="00F77A3C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, руки за спину. Поочередное отведение назад - в сторону правой и левой ноги, с небольшим подседанием на опорной ноге. Следить за переносом массы тела с одной ноги на другую и полны</w:t>
      </w:r>
      <w:r w:rsidR="0029188A">
        <w:rPr>
          <w:rFonts w:ascii="Times New Roman" w:hAnsi="Times New Roman" w:cs="Times New Roman"/>
          <w:sz w:val="28"/>
          <w:szCs w:val="28"/>
        </w:rPr>
        <w:t>м выпрямлением отведенной ноги.</w:t>
      </w:r>
    </w:p>
    <w:p w:rsidR="006434DF" w:rsidRPr="006434DF" w:rsidRDefault="008008EE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имитация движений рук и ног на месте. Поочередное отведение ног назад - в сторону, добавив одновременный мах рук вперед при отведении левой ноги (правой ноги) и одновременный толчок руками на движение в сторону правой ноги (левой ноги). Туловище не должно выпрямляться. </w:t>
      </w:r>
    </w:p>
    <w:p w:rsidR="006434DF" w:rsidRPr="006434DF" w:rsidRDefault="0029188A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434DF" w:rsidRPr="006434DF">
        <w:rPr>
          <w:rFonts w:ascii="Times New Roman" w:hAnsi="Times New Roman" w:cs="Times New Roman"/>
          <w:sz w:val="28"/>
          <w:szCs w:val="28"/>
        </w:rPr>
        <w:t>Повторить упраж</w:t>
      </w:r>
      <w:r>
        <w:rPr>
          <w:rFonts w:ascii="Times New Roman" w:hAnsi="Times New Roman" w:cs="Times New Roman"/>
          <w:sz w:val="28"/>
          <w:szCs w:val="28"/>
        </w:rPr>
        <w:t>нение 2, но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не отрывая от опоры стопу отводимой назад – в сторону ноги. При каждом отведении ноги следить за небольшим подседанием на опорной ноге и удержанием на ней всей массы тела. Соблюдать последовательность маховых и толчковых движений руками. </w:t>
      </w:r>
    </w:p>
    <w:p w:rsidR="006434DF" w:rsidRDefault="00442D44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, шаговая имитация хода на месте. При одновременном махе руками вп</w:t>
      </w:r>
      <w:r>
        <w:rPr>
          <w:rFonts w:ascii="Times New Roman" w:hAnsi="Times New Roman" w:cs="Times New Roman"/>
          <w:sz w:val="28"/>
          <w:szCs w:val="28"/>
        </w:rPr>
        <w:t>еред выполнить шаг-выпад вперед-</w:t>
      </w:r>
      <w:r w:rsidR="006434DF" w:rsidRPr="006434DF">
        <w:rPr>
          <w:rFonts w:ascii="Times New Roman" w:hAnsi="Times New Roman" w:cs="Times New Roman"/>
          <w:sz w:val="28"/>
          <w:szCs w:val="28"/>
        </w:rPr>
        <w:t>вправо и перенести массу тела на правую ногу, левую ногу подтянуть к правой и держать на весу. З</w:t>
      </w:r>
      <w:r>
        <w:rPr>
          <w:rFonts w:ascii="Times New Roman" w:hAnsi="Times New Roman" w:cs="Times New Roman"/>
          <w:sz w:val="28"/>
          <w:szCs w:val="28"/>
        </w:rPr>
        <w:t>атем сделать шаг-выпад вперед-</w:t>
      </w:r>
      <w:r w:rsidR="006434DF" w:rsidRPr="006434DF">
        <w:rPr>
          <w:rFonts w:ascii="Times New Roman" w:hAnsi="Times New Roman" w:cs="Times New Roman"/>
          <w:sz w:val="28"/>
          <w:szCs w:val="28"/>
        </w:rPr>
        <w:t>влево с переносом массы тела на левую ногу и одновременным отталкиванием руками. Соблюдать согласованность и последовательность работы рук (мах на первый шаг и толчок на второй шаг). Затем м</w:t>
      </w:r>
      <w:r w:rsidR="00E71A94">
        <w:rPr>
          <w:rFonts w:ascii="Times New Roman" w:hAnsi="Times New Roman" w:cs="Times New Roman"/>
          <w:sz w:val="28"/>
          <w:szCs w:val="28"/>
        </w:rPr>
        <w:t>енять направление первого шага.</w:t>
      </w:r>
    </w:p>
    <w:p w:rsidR="00E71A94" w:rsidRPr="006434DF" w:rsidRDefault="00E71A94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4DF">
        <w:rPr>
          <w:rFonts w:ascii="Times New Roman" w:hAnsi="Times New Roman" w:cs="Times New Roman"/>
          <w:sz w:val="28"/>
          <w:szCs w:val="28"/>
        </w:rPr>
        <w:t>же что и 4-е упражнение, но для выполнения толчка и маха руками использовать резиновый эспандер. Следить за расположением рук при выносе их вперед и полным разгибанием при выполнении отталкивания.</w:t>
      </w:r>
    </w:p>
    <w:p w:rsidR="006434DF" w:rsidRPr="006434DF" w:rsidRDefault="00ED43B8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Повторение 4-ого упражнения, но заменяем шаг-выпад на прыжок-выпад вперед – в сторону. </w:t>
      </w:r>
    </w:p>
    <w:p w:rsidR="006434DF" w:rsidRPr="006434DF" w:rsidRDefault="00ED43B8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же что и упражнение 5, но заменяем шаг-выпад на прыжок-выпад вперед – в сторону. </w:t>
      </w:r>
    </w:p>
    <w:p w:rsidR="006434DF" w:rsidRPr="006434DF" w:rsidRDefault="00ED43B8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Шаговая имитация хода в движении без палок. Менять длину и частоту шагов. </w:t>
      </w:r>
    </w:p>
    <w:p w:rsidR="006434DF" w:rsidRPr="006434DF" w:rsidRDefault="00ED43B8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6434DF" w:rsidRPr="006434DF">
        <w:rPr>
          <w:rFonts w:ascii="Times New Roman" w:hAnsi="Times New Roman" w:cs="Times New Roman"/>
          <w:sz w:val="28"/>
          <w:szCs w:val="28"/>
        </w:rPr>
        <w:t>Шаговая имитация хода в движении с палками. Чередовать махи и отталкивание руками под правую и левую ноги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34DF" w:rsidRPr="006434DF" w:rsidRDefault="00ED43B8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6434DF" w:rsidRPr="006434DF">
        <w:rPr>
          <w:rFonts w:ascii="Times New Roman" w:hAnsi="Times New Roman" w:cs="Times New Roman"/>
          <w:sz w:val="28"/>
          <w:szCs w:val="28"/>
        </w:rPr>
        <w:t>Прыжковая имитация хода в движении. Выполнять сильный и быстрый толчок ногами, вы</w:t>
      </w:r>
      <w:r>
        <w:rPr>
          <w:rFonts w:ascii="Times New Roman" w:hAnsi="Times New Roman" w:cs="Times New Roman"/>
          <w:sz w:val="28"/>
          <w:szCs w:val="28"/>
        </w:rPr>
        <w:t>талкиваться не вверх, а вперед.</w:t>
      </w:r>
    </w:p>
    <w:p w:rsidR="006434DF" w:rsidRDefault="00ED43B8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6434DF" w:rsidRPr="006434DF">
        <w:rPr>
          <w:rFonts w:ascii="Times New Roman" w:hAnsi="Times New Roman" w:cs="Times New Roman"/>
          <w:sz w:val="28"/>
          <w:szCs w:val="28"/>
        </w:rPr>
        <w:t>Пры</w:t>
      </w:r>
      <w:r>
        <w:rPr>
          <w:rFonts w:ascii="Times New Roman" w:hAnsi="Times New Roman" w:cs="Times New Roman"/>
          <w:sz w:val="28"/>
          <w:szCs w:val="28"/>
        </w:rPr>
        <w:t>жковая имитация хода с палками.</w:t>
      </w:r>
    </w:p>
    <w:p w:rsidR="00F61D94" w:rsidRPr="006434DF" w:rsidRDefault="00F61D94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DF" w:rsidRPr="006434DF" w:rsidRDefault="000B0127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6434DF" w:rsidRPr="006434DF">
        <w:rPr>
          <w:rFonts w:ascii="Times New Roman" w:hAnsi="Times New Roman" w:cs="Times New Roman"/>
          <w:sz w:val="28"/>
          <w:szCs w:val="28"/>
        </w:rPr>
        <w:t>Упражнения для обучения одновременн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одношажн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коньков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ход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6434DF" w:rsidRPr="006434DF" w:rsidRDefault="00FA742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, руки впереди, кисти на уровне глаз. Перенести массу тела на левую ногу, наклоняясь и выполняя одновременный толчок руками, отвести правую ногу назад – в сторону (не касаясь опоры). Затем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при махе руками вперед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подтянуть правую ногу к опорной левой и вернуться в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615A">
        <w:rPr>
          <w:rFonts w:ascii="Times New Roman" w:hAnsi="Times New Roman" w:cs="Times New Roman"/>
          <w:sz w:val="28"/>
          <w:szCs w:val="28"/>
        </w:rPr>
        <w:t>П. П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 xml:space="preserve">повторении </w:t>
      </w:r>
      <w:r w:rsidR="0009615A">
        <w:rPr>
          <w:rFonts w:ascii="Times New Roman" w:hAnsi="Times New Roman" w:cs="Times New Roman"/>
          <w:sz w:val="28"/>
          <w:szCs w:val="28"/>
        </w:rPr>
        <w:t>сменить</w:t>
      </w:r>
      <w:r>
        <w:rPr>
          <w:rFonts w:ascii="Times New Roman" w:hAnsi="Times New Roman" w:cs="Times New Roman"/>
          <w:sz w:val="28"/>
          <w:szCs w:val="28"/>
        </w:rPr>
        <w:t xml:space="preserve"> опорную ногу.</w:t>
      </w:r>
    </w:p>
    <w:p w:rsidR="006434DF" w:rsidRDefault="003722A3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34DF" w:rsidRPr="006434DF">
        <w:rPr>
          <w:rFonts w:ascii="Times New Roman" w:hAnsi="Times New Roman" w:cs="Times New Roman"/>
          <w:sz w:val="28"/>
          <w:szCs w:val="28"/>
        </w:rPr>
        <w:t>Шаговая имитация хода на месте.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, руки впер</w:t>
      </w:r>
      <w:r>
        <w:rPr>
          <w:rFonts w:ascii="Times New Roman" w:hAnsi="Times New Roman" w:cs="Times New Roman"/>
          <w:sz w:val="28"/>
          <w:szCs w:val="28"/>
        </w:rPr>
        <w:t>еди. Сделать шаг-выпад вперед-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вправо с выполнением одновременного толчка руками. Перенести массу тела на правую ногу и, вынося руки вперед, подтянуть левую ногу к правой. Затем повторить одновременный толчок и мах </w:t>
      </w:r>
      <w:r>
        <w:rPr>
          <w:rFonts w:ascii="Times New Roman" w:hAnsi="Times New Roman" w:cs="Times New Roman"/>
          <w:sz w:val="28"/>
          <w:szCs w:val="28"/>
        </w:rPr>
        <w:t>руками при шаге-выпаде вперед-</w:t>
      </w:r>
      <w:r w:rsidR="006434DF" w:rsidRPr="006434DF">
        <w:rPr>
          <w:rFonts w:ascii="Times New Roman" w:hAnsi="Times New Roman" w:cs="Times New Roman"/>
          <w:sz w:val="28"/>
          <w:szCs w:val="28"/>
        </w:rPr>
        <w:t>влево с перен</w:t>
      </w:r>
      <w:r w:rsidR="00FB0617">
        <w:rPr>
          <w:rFonts w:ascii="Times New Roman" w:hAnsi="Times New Roman" w:cs="Times New Roman"/>
          <w:sz w:val="28"/>
          <w:szCs w:val="28"/>
        </w:rPr>
        <w:t>осом массы тела на левую ногу. О</w:t>
      </w:r>
      <w:r w:rsidR="006434DF" w:rsidRPr="006434DF">
        <w:rPr>
          <w:rFonts w:ascii="Times New Roman" w:hAnsi="Times New Roman" w:cs="Times New Roman"/>
          <w:sz w:val="28"/>
          <w:szCs w:val="28"/>
        </w:rPr>
        <w:t>тталкивание руками со</w:t>
      </w:r>
      <w:r w:rsidR="00E71A94">
        <w:rPr>
          <w:rFonts w:ascii="Times New Roman" w:hAnsi="Times New Roman" w:cs="Times New Roman"/>
          <w:sz w:val="28"/>
          <w:szCs w:val="28"/>
        </w:rPr>
        <w:t>провождается наклоном туловища.</w:t>
      </w:r>
    </w:p>
    <w:p w:rsidR="00E71A94" w:rsidRPr="006434DF" w:rsidRDefault="00E71A94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6434DF">
        <w:rPr>
          <w:rFonts w:ascii="Times New Roman" w:hAnsi="Times New Roman" w:cs="Times New Roman"/>
          <w:sz w:val="28"/>
          <w:szCs w:val="28"/>
        </w:rPr>
        <w:t>Упражнение для согласованной работы рук и ног, выполняется с резиновым эспандером для соответствия динамического усилия. И</w:t>
      </w:r>
      <w:r w:rsidR="00FB0617">
        <w:rPr>
          <w:rFonts w:ascii="Times New Roman" w:hAnsi="Times New Roman" w:cs="Times New Roman"/>
          <w:sz w:val="28"/>
          <w:szCs w:val="28"/>
        </w:rPr>
        <w:t>.</w:t>
      </w:r>
      <w:r w:rsidRPr="006434DF">
        <w:rPr>
          <w:rFonts w:ascii="Times New Roman" w:hAnsi="Times New Roman" w:cs="Times New Roman"/>
          <w:sz w:val="28"/>
          <w:szCs w:val="28"/>
        </w:rPr>
        <w:t>П</w:t>
      </w:r>
      <w:r w:rsidR="00FB0617">
        <w:rPr>
          <w:rFonts w:ascii="Times New Roman" w:hAnsi="Times New Roman" w:cs="Times New Roman"/>
          <w:sz w:val="28"/>
          <w:szCs w:val="28"/>
        </w:rPr>
        <w:t>.</w:t>
      </w:r>
      <w:r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 w:rsidR="00FB0617">
        <w:rPr>
          <w:rFonts w:ascii="Times New Roman" w:hAnsi="Times New Roman" w:cs="Times New Roman"/>
          <w:sz w:val="28"/>
          <w:szCs w:val="28"/>
        </w:rPr>
        <w:t>.</w:t>
      </w:r>
      <w:r w:rsidRPr="006434DF">
        <w:rPr>
          <w:rFonts w:ascii="Times New Roman" w:hAnsi="Times New Roman" w:cs="Times New Roman"/>
          <w:sz w:val="28"/>
          <w:szCs w:val="28"/>
        </w:rPr>
        <w:t>Л</w:t>
      </w:r>
      <w:r w:rsidR="00FB0617">
        <w:rPr>
          <w:rFonts w:ascii="Times New Roman" w:hAnsi="Times New Roman" w:cs="Times New Roman"/>
          <w:sz w:val="28"/>
          <w:szCs w:val="28"/>
        </w:rPr>
        <w:t>.</w:t>
      </w:r>
      <w:r w:rsidRPr="006434DF">
        <w:rPr>
          <w:rFonts w:ascii="Times New Roman" w:hAnsi="Times New Roman" w:cs="Times New Roman"/>
          <w:sz w:val="28"/>
          <w:szCs w:val="28"/>
        </w:rPr>
        <w:t>, руки впереди на уровне глаз, держат эспандер. Выполняя толчок руками одновременно делаем шаг-выпад левой ногой вперед – в сторону, затем вернуться в И</w:t>
      </w:r>
      <w:r w:rsidR="00FB0617">
        <w:rPr>
          <w:rFonts w:ascii="Times New Roman" w:hAnsi="Times New Roman" w:cs="Times New Roman"/>
          <w:sz w:val="28"/>
          <w:szCs w:val="28"/>
        </w:rPr>
        <w:t>.</w:t>
      </w:r>
      <w:r w:rsidRPr="006434DF">
        <w:rPr>
          <w:rFonts w:ascii="Times New Roman" w:hAnsi="Times New Roman" w:cs="Times New Roman"/>
          <w:sz w:val="28"/>
          <w:szCs w:val="28"/>
        </w:rPr>
        <w:t>П. То</w:t>
      </w:r>
      <w:r w:rsidR="00FB0617">
        <w:rPr>
          <w:rFonts w:ascii="Times New Roman" w:hAnsi="Times New Roman" w:cs="Times New Roman"/>
          <w:sz w:val="28"/>
          <w:szCs w:val="28"/>
        </w:rPr>
        <w:t xml:space="preserve"> </w:t>
      </w:r>
      <w:r w:rsidRPr="006434DF">
        <w:rPr>
          <w:rFonts w:ascii="Times New Roman" w:hAnsi="Times New Roman" w:cs="Times New Roman"/>
          <w:sz w:val="28"/>
          <w:szCs w:val="28"/>
        </w:rPr>
        <w:t>же повторить для правой ноги.</w:t>
      </w:r>
    </w:p>
    <w:p w:rsidR="006434DF" w:rsidRPr="006434DF" w:rsidRDefault="00FB0617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>же что и упражнение 3, но вместо ш</w:t>
      </w:r>
      <w:r>
        <w:rPr>
          <w:rFonts w:ascii="Times New Roman" w:hAnsi="Times New Roman" w:cs="Times New Roman"/>
          <w:sz w:val="28"/>
          <w:szCs w:val="28"/>
        </w:rPr>
        <w:t>ага-выпада делаем прыжок-выпад.</w:t>
      </w:r>
    </w:p>
    <w:p w:rsidR="006434DF" w:rsidRPr="006434DF" w:rsidRDefault="00FB0617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То же что и 2-е упражнение, но </w:t>
      </w:r>
      <w:r>
        <w:rPr>
          <w:rFonts w:ascii="Times New Roman" w:hAnsi="Times New Roman" w:cs="Times New Roman"/>
          <w:sz w:val="28"/>
          <w:szCs w:val="28"/>
        </w:rPr>
        <w:t>в прыжковой имитации на месте. В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каждом прыжке зафиксировать одноопорное положение. Обратить внимание</w:t>
      </w:r>
      <w:r w:rsidR="002777BB">
        <w:rPr>
          <w:rFonts w:ascii="Times New Roman" w:hAnsi="Times New Roman" w:cs="Times New Roman"/>
          <w:sz w:val="28"/>
          <w:szCs w:val="28"/>
        </w:rPr>
        <w:t xml:space="preserve"> на работу рук в махе и толчке.</w:t>
      </w:r>
    </w:p>
    <w:p w:rsidR="006434DF" w:rsidRPr="006434DF" w:rsidRDefault="002777BB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434DF" w:rsidRPr="006434DF">
        <w:rPr>
          <w:rFonts w:ascii="Times New Roman" w:hAnsi="Times New Roman" w:cs="Times New Roman"/>
          <w:sz w:val="28"/>
          <w:szCs w:val="28"/>
        </w:rPr>
        <w:t>Шаговая имитация в движении без палок. Обратить внимание на фазу подседания. Следить за сог</w:t>
      </w:r>
      <w:r>
        <w:rPr>
          <w:rFonts w:ascii="Times New Roman" w:hAnsi="Times New Roman" w:cs="Times New Roman"/>
          <w:sz w:val="28"/>
          <w:szCs w:val="28"/>
        </w:rPr>
        <w:t>ласованностью работы рук и ног.</w:t>
      </w:r>
    </w:p>
    <w:p w:rsidR="006434DF" w:rsidRPr="006434DF" w:rsidRDefault="002D4DA4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434DF" w:rsidRPr="006434DF">
        <w:rPr>
          <w:rFonts w:ascii="Times New Roman" w:hAnsi="Times New Roman" w:cs="Times New Roman"/>
          <w:sz w:val="28"/>
          <w:szCs w:val="28"/>
        </w:rPr>
        <w:t>Шаговая ими</w:t>
      </w:r>
      <w:r>
        <w:rPr>
          <w:rFonts w:ascii="Times New Roman" w:hAnsi="Times New Roman" w:cs="Times New Roman"/>
          <w:sz w:val="28"/>
          <w:szCs w:val="28"/>
        </w:rPr>
        <w:t>тация хода в движении с палками.</w:t>
      </w:r>
    </w:p>
    <w:p w:rsidR="006434DF" w:rsidRPr="006434DF" w:rsidRDefault="002D4DA4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6434DF" w:rsidRPr="006434DF">
        <w:rPr>
          <w:rFonts w:ascii="Times New Roman" w:hAnsi="Times New Roman" w:cs="Times New Roman"/>
          <w:sz w:val="28"/>
          <w:szCs w:val="28"/>
        </w:rPr>
        <w:t>Прыжковая имит</w:t>
      </w:r>
      <w:r>
        <w:rPr>
          <w:rFonts w:ascii="Times New Roman" w:hAnsi="Times New Roman" w:cs="Times New Roman"/>
          <w:sz w:val="28"/>
          <w:szCs w:val="28"/>
        </w:rPr>
        <w:t>ация хода в движении без палок.</w:t>
      </w:r>
    </w:p>
    <w:p w:rsidR="006434DF" w:rsidRDefault="002D4DA4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6434DF" w:rsidRPr="006434DF">
        <w:rPr>
          <w:rFonts w:ascii="Times New Roman" w:hAnsi="Times New Roman" w:cs="Times New Roman"/>
          <w:sz w:val="28"/>
          <w:szCs w:val="28"/>
        </w:rPr>
        <w:t>Прыжковая имитация хода в движении с палками. При выполнении выноса рук вперед можно делать пробежку, которая позволит и</w:t>
      </w:r>
      <w:r w:rsidR="009010D0">
        <w:rPr>
          <w:rFonts w:ascii="Times New Roman" w:hAnsi="Times New Roman" w:cs="Times New Roman"/>
          <w:sz w:val="28"/>
          <w:szCs w:val="28"/>
        </w:rPr>
        <w:t>сключить вынужденную остановку.</w:t>
      </w:r>
    </w:p>
    <w:p w:rsidR="00550EC6" w:rsidRPr="006434DF" w:rsidRDefault="00550EC6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DF" w:rsidRPr="001756A1" w:rsidRDefault="006434D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756A1">
        <w:rPr>
          <w:rFonts w:ascii="Times New Roman" w:hAnsi="Times New Roman" w:cs="Times New Roman"/>
          <w:b/>
          <w:iCs/>
          <w:sz w:val="28"/>
          <w:szCs w:val="28"/>
        </w:rPr>
        <w:t xml:space="preserve">Комплекс упражнений для формирования техники передвижения на лыжах </w:t>
      </w:r>
      <w:r w:rsidR="00733613">
        <w:rPr>
          <w:rFonts w:ascii="Times New Roman" w:hAnsi="Times New Roman" w:cs="Times New Roman"/>
          <w:b/>
          <w:iCs/>
          <w:sz w:val="28"/>
          <w:szCs w:val="28"/>
        </w:rPr>
        <w:t xml:space="preserve">с использованием </w:t>
      </w:r>
      <w:r w:rsidR="00194890" w:rsidRPr="001756A1">
        <w:rPr>
          <w:rFonts w:ascii="Times New Roman" w:hAnsi="Times New Roman" w:cs="Times New Roman"/>
          <w:b/>
          <w:iCs/>
          <w:sz w:val="28"/>
          <w:szCs w:val="28"/>
        </w:rPr>
        <w:t>рол</w:t>
      </w:r>
      <w:r w:rsidR="001D1209">
        <w:rPr>
          <w:rFonts w:ascii="Times New Roman" w:hAnsi="Times New Roman" w:cs="Times New Roman"/>
          <w:b/>
          <w:iCs/>
          <w:sz w:val="28"/>
          <w:szCs w:val="28"/>
        </w:rPr>
        <w:t>л</w:t>
      </w:r>
      <w:r w:rsidR="00194890" w:rsidRPr="001756A1">
        <w:rPr>
          <w:rFonts w:ascii="Times New Roman" w:hAnsi="Times New Roman" w:cs="Times New Roman"/>
          <w:b/>
          <w:iCs/>
          <w:sz w:val="28"/>
          <w:szCs w:val="28"/>
        </w:rPr>
        <w:t>ер</w:t>
      </w:r>
      <w:r w:rsidR="00733613">
        <w:rPr>
          <w:rFonts w:ascii="Times New Roman" w:hAnsi="Times New Roman" w:cs="Times New Roman"/>
          <w:b/>
          <w:iCs/>
          <w:sz w:val="28"/>
          <w:szCs w:val="28"/>
        </w:rPr>
        <w:t>ов.</w:t>
      </w:r>
    </w:p>
    <w:p w:rsidR="00EF4D04" w:rsidRDefault="00A86D9E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A3D24">
        <w:rPr>
          <w:rFonts w:ascii="Times New Roman" w:hAnsi="Times New Roman" w:cs="Times New Roman"/>
          <w:sz w:val="28"/>
          <w:szCs w:val="28"/>
        </w:rPr>
        <w:t>пражнения на рол</w:t>
      </w:r>
      <w:r w:rsidR="00791DB4">
        <w:rPr>
          <w:rFonts w:ascii="Times New Roman" w:hAnsi="Times New Roman" w:cs="Times New Roman"/>
          <w:sz w:val="28"/>
          <w:szCs w:val="28"/>
        </w:rPr>
        <w:t>л</w:t>
      </w:r>
      <w:r w:rsidR="008A3D24">
        <w:rPr>
          <w:rFonts w:ascii="Times New Roman" w:hAnsi="Times New Roman" w:cs="Times New Roman"/>
          <w:sz w:val="28"/>
          <w:szCs w:val="28"/>
        </w:rPr>
        <w:t>ерах без продвижения.</w:t>
      </w:r>
    </w:p>
    <w:p w:rsidR="006434DF" w:rsidRPr="006434DF" w:rsidRDefault="001C3EE9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434DF" w:rsidRPr="006434DF">
        <w:rPr>
          <w:rFonts w:ascii="Times New Roman" w:hAnsi="Times New Roman" w:cs="Times New Roman"/>
          <w:sz w:val="28"/>
          <w:szCs w:val="28"/>
        </w:rPr>
        <w:t>Опираясь на палки, перенос массы тела с одной ноги на</w:t>
      </w:r>
      <w:r>
        <w:rPr>
          <w:rFonts w:ascii="Times New Roman" w:hAnsi="Times New Roman" w:cs="Times New Roman"/>
          <w:sz w:val="28"/>
          <w:szCs w:val="28"/>
        </w:rPr>
        <w:t xml:space="preserve"> другую, вначале не отрывая рол</w:t>
      </w:r>
      <w:r w:rsidR="00677CF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еры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от опоры, затем поочередно слегка приподни</w:t>
      </w:r>
      <w:r>
        <w:rPr>
          <w:rFonts w:ascii="Times New Roman" w:hAnsi="Times New Roman" w:cs="Times New Roman"/>
          <w:sz w:val="28"/>
          <w:szCs w:val="28"/>
        </w:rPr>
        <w:t>мая их.</w:t>
      </w:r>
    </w:p>
    <w:p w:rsidR="006434DF" w:rsidRPr="006434DF" w:rsidRDefault="001C3EE9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Поочередное поднимание согнутой ноги с отрывом </w:t>
      </w:r>
      <w:r>
        <w:rPr>
          <w:rFonts w:ascii="Times New Roman" w:hAnsi="Times New Roman" w:cs="Times New Roman"/>
          <w:sz w:val="28"/>
          <w:szCs w:val="28"/>
        </w:rPr>
        <w:t>рол</w:t>
      </w:r>
      <w:r w:rsidR="00BF1BF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ера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(с опорой и без опоры на палки). </w:t>
      </w:r>
    </w:p>
    <w:p w:rsidR="006434DF" w:rsidRPr="006434DF" w:rsidRDefault="001C3EE9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Поочередное поднимание согнутой ноги с расположением и удержанием </w:t>
      </w:r>
      <w:r>
        <w:rPr>
          <w:rFonts w:ascii="Times New Roman" w:hAnsi="Times New Roman" w:cs="Times New Roman"/>
          <w:sz w:val="28"/>
          <w:szCs w:val="28"/>
        </w:rPr>
        <w:t>рол</w:t>
      </w:r>
      <w:r w:rsidR="00513C8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ера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>
        <w:rPr>
          <w:rFonts w:ascii="Times New Roman" w:hAnsi="Times New Roman" w:cs="Times New Roman"/>
          <w:sz w:val="28"/>
          <w:szCs w:val="28"/>
        </w:rPr>
        <w:t>дорожке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затем ходьба на месте (с опорой и без опоры на палки). </w:t>
      </w:r>
    </w:p>
    <w:p w:rsidR="006434DF" w:rsidRPr="006434DF" w:rsidRDefault="001C3EE9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Поочередные махи слегка согнутой ногой назад и вперед (с опорой и без опоры на палки). </w:t>
      </w:r>
    </w:p>
    <w:p w:rsidR="006434DF" w:rsidRPr="006434DF" w:rsidRDefault="001C3EE9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Стоя на чуть согнутых в коленях ногах, выполняем махи руками вперед до уровня глаз, назад чуть дальше бедра с полным выпрямлением руки. </w:t>
      </w:r>
    </w:p>
    <w:p w:rsidR="006434DF" w:rsidRPr="006434DF" w:rsidRDefault="001C3EE9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Небольшие выпады вперед правой и левой ногами (с опорой и без опоры на палки). </w:t>
      </w:r>
    </w:p>
    <w:p w:rsidR="006434DF" w:rsidRDefault="001C3EE9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3632">
        <w:rPr>
          <w:rFonts w:ascii="Times New Roman" w:hAnsi="Times New Roman" w:cs="Times New Roman"/>
          <w:sz w:val="28"/>
          <w:szCs w:val="28"/>
        </w:rPr>
        <w:t>. </w:t>
      </w:r>
      <w:r w:rsidR="006434DF" w:rsidRPr="006434DF">
        <w:rPr>
          <w:rFonts w:ascii="Times New Roman" w:hAnsi="Times New Roman" w:cs="Times New Roman"/>
          <w:sz w:val="28"/>
          <w:szCs w:val="28"/>
        </w:rPr>
        <w:t>Поочередный выпад вперед с попеременными махам руками вперед и назад при разноименном сочетании работы рук и ног (</w:t>
      </w:r>
      <w:r w:rsidR="00423632">
        <w:rPr>
          <w:rFonts w:ascii="Times New Roman" w:hAnsi="Times New Roman" w:cs="Times New Roman"/>
          <w:sz w:val="28"/>
          <w:szCs w:val="28"/>
        </w:rPr>
        <w:t>с опорой и без опоры на палки).</w:t>
      </w:r>
    </w:p>
    <w:p w:rsidR="00423632" w:rsidRPr="006434DF" w:rsidRDefault="00A86D9E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рол</w:t>
      </w:r>
      <w:r w:rsidR="00BF1BF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ерах с продвижением.</w:t>
      </w:r>
    </w:p>
    <w:p w:rsidR="006434DF" w:rsidRDefault="00423632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аждый комплекс </w:t>
      </w:r>
      <w:r>
        <w:rPr>
          <w:rFonts w:ascii="Times New Roman" w:hAnsi="Times New Roman" w:cs="Times New Roman"/>
          <w:sz w:val="28"/>
          <w:szCs w:val="28"/>
        </w:rPr>
        <w:t>упражнений, выполняемый на рол</w:t>
      </w:r>
      <w:r w:rsidR="00BF1BF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ерах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начинали с передвижения по равнине, и только освоив его, переходили на выполнение данного комплекса на пологий подъем (с уклоном в 5%). Для удержания равновесия в одноопорном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34DF" w:rsidRPr="006434DF">
        <w:rPr>
          <w:rFonts w:ascii="Times New Roman" w:hAnsi="Times New Roman" w:cs="Times New Roman"/>
          <w:sz w:val="28"/>
          <w:szCs w:val="28"/>
        </w:rPr>
        <w:t>скольжении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выполняли следующие упражнения: </w:t>
      </w:r>
    </w:p>
    <w:p w:rsidR="006434DF" w:rsidRPr="006434DF" w:rsidRDefault="006663BE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434DF">
        <w:rPr>
          <w:rFonts w:ascii="Times New Roman" w:hAnsi="Times New Roman" w:cs="Times New Roman"/>
          <w:sz w:val="28"/>
          <w:szCs w:val="28"/>
        </w:rPr>
        <w:t>с небольшо</w:t>
      </w:r>
      <w:r w:rsidR="00423632">
        <w:rPr>
          <w:rFonts w:ascii="Times New Roman" w:hAnsi="Times New Roman" w:cs="Times New Roman"/>
          <w:sz w:val="28"/>
          <w:szCs w:val="28"/>
        </w:rPr>
        <w:t>го разбега проехать на одном рол</w:t>
      </w:r>
      <w:r w:rsidR="00BF1BFE">
        <w:rPr>
          <w:rFonts w:ascii="Times New Roman" w:hAnsi="Times New Roman" w:cs="Times New Roman"/>
          <w:sz w:val="28"/>
          <w:szCs w:val="28"/>
        </w:rPr>
        <w:t>л</w:t>
      </w:r>
      <w:r w:rsidR="00423632">
        <w:rPr>
          <w:rFonts w:ascii="Times New Roman" w:hAnsi="Times New Roman" w:cs="Times New Roman"/>
          <w:sz w:val="28"/>
          <w:szCs w:val="28"/>
        </w:rPr>
        <w:t>ере</w:t>
      </w:r>
      <w:r w:rsidRPr="006434DF">
        <w:rPr>
          <w:rFonts w:ascii="Times New Roman" w:hAnsi="Times New Roman" w:cs="Times New Roman"/>
          <w:sz w:val="28"/>
          <w:szCs w:val="28"/>
        </w:rPr>
        <w:t xml:space="preserve"> до остановки (поочередно </w:t>
      </w:r>
      <w:r w:rsidR="00423632">
        <w:rPr>
          <w:rFonts w:ascii="Times New Roman" w:hAnsi="Times New Roman" w:cs="Times New Roman"/>
          <w:sz w:val="28"/>
          <w:szCs w:val="28"/>
        </w:rPr>
        <w:t>с</w:t>
      </w:r>
      <w:r w:rsidRPr="006434DF">
        <w:rPr>
          <w:rFonts w:ascii="Times New Roman" w:hAnsi="Times New Roman" w:cs="Times New Roman"/>
          <w:sz w:val="28"/>
          <w:szCs w:val="28"/>
        </w:rPr>
        <w:t>меняя ноги);</w:t>
      </w:r>
    </w:p>
    <w:p w:rsidR="006434DF" w:rsidRDefault="00423632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проезд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на одно</w:t>
      </w:r>
      <w:r>
        <w:rPr>
          <w:rFonts w:ascii="Times New Roman" w:hAnsi="Times New Roman" w:cs="Times New Roman"/>
          <w:sz w:val="28"/>
          <w:szCs w:val="28"/>
        </w:rPr>
        <w:t>м рол</w:t>
      </w:r>
      <w:r w:rsidR="00BF1BF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с пологого спуска поо</w:t>
      </w:r>
      <w:r>
        <w:rPr>
          <w:rFonts w:ascii="Times New Roman" w:hAnsi="Times New Roman" w:cs="Times New Roman"/>
          <w:sz w:val="28"/>
          <w:szCs w:val="28"/>
        </w:rPr>
        <w:t>чередно на правой и левой ноге.</w:t>
      </w:r>
    </w:p>
    <w:p w:rsidR="00423632" w:rsidRPr="006434DF" w:rsidRDefault="00423632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DF" w:rsidRPr="006434DF" w:rsidRDefault="00423632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434DF" w:rsidRPr="006434DF">
        <w:rPr>
          <w:rFonts w:ascii="Times New Roman" w:hAnsi="Times New Roman" w:cs="Times New Roman"/>
          <w:sz w:val="28"/>
          <w:szCs w:val="28"/>
        </w:rPr>
        <w:t>Упражнения для обучения технике передвижения попеременны</w:t>
      </w:r>
      <w:r>
        <w:rPr>
          <w:rFonts w:ascii="Times New Roman" w:hAnsi="Times New Roman" w:cs="Times New Roman"/>
          <w:sz w:val="28"/>
          <w:szCs w:val="28"/>
        </w:rPr>
        <w:t>м двухшажным классическим ходом.</w:t>
      </w:r>
    </w:p>
    <w:p w:rsidR="006434DF" w:rsidRPr="006434DF" w:rsidRDefault="001160BE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Скольжение на одном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</w:t>
      </w:r>
      <w:r w:rsidR="00BF1BF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с пологого спуска. Задача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как можно дольше проскользить. Вып</w:t>
      </w:r>
      <w:r w:rsidR="00F826B8">
        <w:rPr>
          <w:rFonts w:ascii="Times New Roman" w:hAnsi="Times New Roman" w:cs="Times New Roman"/>
          <w:sz w:val="28"/>
          <w:szCs w:val="28"/>
        </w:rPr>
        <w:t>олнять на правой и левой ногах.</w:t>
      </w:r>
    </w:p>
    <w:p w:rsidR="006434DF" w:rsidRPr="006434DF" w:rsidRDefault="001160BE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, руки вытянуты вперед опираются на палки. Попеременное отталкивание правой и</w:t>
      </w:r>
      <w:r w:rsidR="00F826B8">
        <w:rPr>
          <w:rFonts w:ascii="Times New Roman" w:hAnsi="Times New Roman" w:cs="Times New Roman"/>
          <w:sz w:val="28"/>
          <w:szCs w:val="28"/>
        </w:rPr>
        <w:t xml:space="preserve"> левой рукой. Следить за постановкой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палок на </w:t>
      </w:r>
      <w:r w:rsidR="00F826B8">
        <w:rPr>
          <w:rFonts w:ascii="Times New Roman" w:hAnsi="Times New Roman" w:cs="Times New Roman"/>
          <w:sz w:val="28"/>
          <w:szCs w:val="28"/>
        </w:rPr>
        <w:t>дорожку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и за полным</w:t>
      </w:r>
      <w:r w:rsidR="00F826B8">
        <w:rPr>
          <w:rFonts w:ascii="Times New Roman" w:hAnsi="Times New Roman" w:cs="Times New Roman"/>
          <w:sz w:val="28"/>
          <w:szCs w:val="28"/>
        </w:rPr>
        <w:t xml:space="preserve"> разгибанием руки в конце отталкивания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4DF" w:rsidRPr="006434DF" w:rsidRDefault="00F826B8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руки за спиной. Выполнить подседание, резким разгибанием коленного и голеностопного сустава </w:t>
      </w:r>
      <w:r>
        <w:rPr>
          <w:rFonts w:ascii="Times New Roman" w:hAnsi="Times New Roman" w:cs="Times New Roman"/>
          <w:sz w:val="28"/>
          <w:szCs w:val="28"/>
        </w:rPr>
        <w:t xml:space="preserve">правой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сделать выпад прыжком вперед на левую и проскользить до полной остановки </w:t>
      </w:r>
      <w:r>
        <w:rPr>
          <w:rFonts w:ascii="Times New Roman" w:hAnsi="Times New Roman" w:cs="Times New Roman"/>
          <w:sz w:val="28"/>
          <w:szCs w:val="28"/>
        </w:rPr>
        <w:t>рол</w:t>
      </w:r>
      <w:r w:rsidR="00BF1BF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ера</w:t>
      </w:r>
      <w:r w:rsidR="006434DF" w:rsidRPr="006434DF">
        <w:rPr>
          <w:rFonts w:ascii="Times New Roman" w:hAnsi="Times New Roman" w:cs="Times New Roman"/>
          <w:sz w:val="28"/>
          <w:szCs w:val="28"/>
        </w:rPr>
        <w:t>. Затем вернуться в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П. Повторить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же, но с левой ноги. Следить, чтобы отталкивание ногой </w:t>
      </w:r>
      <w:r>
        <w:rPr>
          <w:rFonts w:ascii="Times New Roman" w:hAnsi="Times New Roman" w:cs="Times New Roman"/>
          <w:sz w:val="28"/>
          <w:szCs w:val="28"/>
        </w:rPr>
        <w:t>выполнялось не вверх, а вперед.</w:t>
      </w:r>
    </w:p>
    <w:p w:rsidR="006434DF" w:rsidRPr="006434DF" w:rsidRDefault="00F826B8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 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что и </w:t>
      </w: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6434DF" w:rsidRPr="006434DF">
        <w:rPr>
          <w:rFonts w:ascii="Times New Roman" w:hAnsi="Times New Roman" w:cs="Times New Roman"/>
          <w:sz w:val="28"/>
          <w:szCs w:val="28"/>
        </w:rPr>
        <w:t>3, но с попеременной работой рук. Следить за послед</w:t>
      </w:r>
      <w:r>
        <w:rPr>
          <w:rFonts w:ascii="Times New Roman" w:hAnsi="Times New Roman" w:cs="Times New Roman"/>
          <w:sz w:val="28"/>
          <w:szCs w:val="28"/>
        </w:rPr>
        <w:t>овательностью работы рук и ног.</w:t>
      </w:r>
    </w:p>
    <w:p w:rsidR="006434DF" w:rsidRPr="006434DF" w:rsidRDefault="00190509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что 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434DF" w:rsidRPr="006434DF">
        <w:rPr>
          <w:rFonts w:ascii="Times New Roman" w:hAnsi="Times New Roman" w:cs="Times New Roman"/>
          <w:sz w:val="28"/>
          <w:szCs w:val="28"/>
        </w:rPr>
        <w:t>пражнение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выполняется с палками. </w:t>
      </w:r>
    </w:p>
    <w:p w:rsidR="006434DF" w:rsidRPr="006434DF" w:rsidRDefault="00432352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Передвижение попеременным двухшажным классическим ходом, руки за спиной. </w:t>
      </w:r>
    </w:p>
    <w:p w:rsidR="006434DF" w:rsidRPr="006434DF" w:rsidRDefault="00432352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434DF" w:rsidRPr="006434DF">
        <w:rPr>
          <w:rFonts w:ascii="Times New Roman" w:hAnsi="Times New Roman" w:cs="Times New Roman"/>
          <w:sz w:val="28"/>
          <w:szCs w:val="28"/>
        </w:rPr>
        <w:t>Передвижение попеременным двухшажным классическим ходом с попеременными махами рук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6434DF" w:rsidRDefault="000C4D56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6434DF" w:rsidRPr="006434DF">
        <w:rPr>
          <w:rFonts w:ascii="Times New Roman" w:hAnsi="Times New Roman" w:cs="Times New Roman"/>
          <w:sz w:val="28"/>
          <w:szCs w:val="28"/>
        </w:rPr>
        <w:t>Передвижение попеременным двухшажным классическим ходом с палками. Следить за постановк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палок на </w:t>
      </w:r>
      <w:r>
        <w:rPr>
          <w:rFonts w:ascii="Times New Roman" w:hAnsi="Times New Roman" w:cs="Times New Roman"/>
          <w:sz w:val="28"/>
          <w:szCs w:val="28"/>
        </w:rPr>
        <w:t>дорожку и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за подседанием на тол</w:t>
      </w:r>
      <w:r>
        <w:rPr>
          <w:rFonts w:ascii="Times New Roman" w:hAnsi="Times New Roman" w:cs="Times New Roman"/>
          <w:sz w:val="28"/>
          <w:szCs w:val="28"/>
        </w:rPr>
        <w:t>чковой ноге</w:t>
      </w:r>
      <w:r w:rsidR="00562117">
        <w:rPr>
          <w:rFonts w:ascii="Times New Roman" w:hAnsi="Times New Roman" w:cs="Times New Roman"/>
          <w:sz w:val="28"/>
          <w:szCs w:val="28"/>
        </w:rPr>
        <w:t>.</w:t>
      </w:r>
    </w:p>
    <w:p w:rsidR="00562117" w:rsidRPr="006434DF" w:rsidRDefault="001B67B7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562117" w:rsidRPr="006434DF">
        <w:rPr>
          <w:rFonts w:ascii="Times New Roman" w:hAnsi="Times New Roman" w:cs="Times New Roman"/>
          <w:sz w:val="28"/>
          <w:szCs w:val="28"/>
        </w:rPr>
        <w:t>Упражнения для обучения технике передвижения одновременным одношажным классическим ходом</w:t>
      </w:r>
      <w:r w:rsidR="00562117">
        <w:rPr>
          <w:rFonts w:ascii="Times New Roman" w:hAnsi="Times New Roman" w:cs="Times New Roman"/>
          <w:sz w:val="28"/>
          <w:szCs w:val="28"/>
        </w:rPr>
        <w:t>.</w:t>
      </w:r>
    </w:p>
    <w:p w:rsidR="006434DF" w:rsidRPr="006434DF" w:rsidRDefault="007E753A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руки за спиной. </w:t>
      </w:r>
      <w:r w:rsidR="00B11304">
        <w:rPr>
          <w:rFonts w:ascii="Times New Roman" w:hAnsi="Times New Roman" w:cs="Times New Roman"/>
          <w:sz w:val="28"/>
          <w:szCs w:val="28"/>
        </w:rPr>
        <w:t>Выполняется отталкивание одной ногой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</w:t>
      </w:r>
      <w:r w:rsidR="00B11304">
        <w:rPr>
          <w:rFonts w:ascii="Times New Roman" w:hAnsi="Times New Roman" w:cs="Times New Roman"/>
          <w:sz w:val="28"/>
          <w:szCs w:val="28"/>
        </w:rPr>
        <w:t xml:space="preserve">стараясь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как можно дольше проскользить на </w:t>
      </w:r>
      <w:r w:rsidR="00B11304">
        <w:rPr>
          <w:rFonts w:ascii="Times New Roman" w:hAnsi="Times New Roman" w:cs="Times New Roman"/>
          <w:sz w:val="28"/>
          <w:szCs w:val="28"/>
        </w:rPr>
        <w:t>другой. Выполняется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ля каждой ноги. </w:t>
      </w:r>
    </w:p>
    <w:p w:rsidR="006434DF" w:rsidRPr="006434DF" w:rsidRDefault="00B11304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что и упражнение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но при выполнении отталкивания ногой </w:t>
      </w:r>
      <w:r w:rsidR="00686B0C">
        <w:rPr>
          <w:rFonts w:ascii="Times New Roman" w:hAnsi="Times New Roman" w:cs="Times New Roman"/>
          <w:sz w:val="28"/>
          <w:szCs w:val="28"/>
        </w:rPr>
        <w:t xml:space="preserve">совершается </w:t>
      </w:r>
      <w:r w:rsidR="006434DF" w:rsidRPr="006434DF">
        <w:rPr>
          <w:rFonts w:ascii="Times New Roman" w:hAnsi="Times New Roman" w:cs="Times New Roman"/>
          <w:sz w:val="28"/>
          <w:szCs w:val="28"/>
        </w:rPr>
        <w:t>одновре</w:t>
      </w:r>
      <w:r w:rsidR="00686B0C">
        <w:rPr>
          <w:rFonts w:ascii="Times New Roman" w:hAnsi="Times New Roman" w:cs="Times New Roman"/>
          <w:sz w:val="28"/>
          <w:szCs w:val="28"/>
        </w:rPr>
        <w:t>менный вынос (мах) рук вперед. П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оочередно </w:t>
      </w:r>
      <w:r w:rsidR="00B34A7A">
        <w:rPr>
          <w:rFonts w:ascii="Times New Roman" w:hAnsi="Times New Roman" w:cs="Times New Roman"/>
          <w:sz w:val="28"/>
          <w:szCs w:val="28"/>
        </w:rPr>
        <w:t>выполняется</w:t>
      </w:r>
      <w:r w:rsidR="00686B0C">
        <w:rPr>
          <w:rFonts w:ascii="Times New Roman" w:hAnsi="Times New Roman" w:cs="Times New Roman"/>
          <w:sz w:val="28"/>
          <w:szCs w:val="28"/>
        </w:rPr>
        <w:t xml:space="preserve"> отталкивание то одной, то другой ногой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4DF" w:rsidRPr="006434DF" w:rsidRDefault="009A6C9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что и упражнение 2, но выполняется с палками. Выполняя толчок палкам</w:t>
      </w:r>
      <w:r w:rsidR="00B34A7A">
        <w:rPr>
          <w:rFonts w:ascii="Times New Roman" w:hAnsi="Times New Roman" w:cs="Times New Roman"/>
          <w:sz w:val="28"/>
          <w:szCs w:val="28"/>
        </w:rPr>
        <w:t>и</w:t>
      </w:r>
      <w:r w:rsidR="006434DF" w:rsidRPr="006434DF">
        <w:rPr>
          <w:rFonts w:ascii="Times New Roman" w:hAnsi="Times New Roman" w:cs="Times New Roman"/>
          <w:sz w:val="28"/>
          <w:szCs w:val="28"/>
        </w:rPr>
        <w:t>, одновременно притягиваем толчковую ногу к опорной</w:t>
      </w:r>
      <w:r w:rsidR="00B34A7A">
        <w:rPr>
          <w:rFonts w:ascii="Times New Roman" w:hAnsi="Times New Roman" w:cs="Times New Roman"/>
          <w:sz w:val="28"/>
          <w:szCs w:val="28"/>
        </w:rPr>
        <w:t xml:space="preserve">. </w:t>
      </w:r>
      <w:r w:rsidR="00EB3D19">
        <w:rPr>
          <w:rFonts w:ascii="Times New Roman" w:hAnsi="Times New Roman" w:cs="Times New Roman"/>
          <w:sz w:val="28"/>
          <w:szCs w:val="28"/>
        </w:rPr>
        <w:t>П</w:t>
      </w:r>
      <w:r w:rsidR="00EB3D19" w:rsidRPr="006434DF">
        <w:rPr>
          <w:rFonts w:ascii="Times New Roman" w:hAnsi="Times New Roman" w:cs="Times New Roman"/>
          <w:sz w:val="28"/>
          <w:szCs w:val="28"/>
        </w:rPr>
        <w:t xml:space="preserve">оочередно </w:t>
      </w:r>
      <w:r w:rsidR="00EB3D19">
        <w:rPr>
          <w:rFonts w:ascii="Times New Roman" w:hAnsi="Times New Roman" w:cs="Times New Roman"/>
          <w:sz w:val="28"/>
          <w:szCs w:val="28"/>
        </w:rPr>
        <w:t>выполняется отталкивание то одной, то другой ногой</w:t>
      </w:r>
      <w:r w:rsidR="00EB3D19" w:rsidRPr="006434DF">
        <w:rPr>
          <w:rFonts w:ascii="Times New Roman" w:hAnsi="Times New Roman" w:cs="Times New Roman"/>
          <w:sz w:val="28"/>
          <w:szCs w:val="28"/>
        </w:rPr>
        <w:t>.</w:t>
      </w:r>
    </w:p>
    <w:p w:rsidR="006434DF" w:rsidRPr="006434DF" w:rsidRDefault="00F0567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, руки за спиной. Перенести вес тела на правую ногу и отведением назад левой ноги выполнить отталкивание. То</w:t>
      </w:r>
      <w:r>
        <w:rPr>
          <w:rFonts w:ascii="Times New Roman" w:hAnsi="Times New Roman" w:cs="Times New Roman"/>
          <w:sz w:val="28"/>
          <w:szCs w:val="28"/>
        </w:rPr>
        <w:t xml:space="preserve"> же для правой ноги.</w:t>
      </w:r>
    </w:p>
    <w:p w:rsidR="006434DF" w:rsidRPr="006434DF" w:rsidRDefault="00F0567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что и упражнение</w:t>
      </w:r>
      <w:r>
        <w:rPr>
          <w:rFonts w:ascii="Times New Roman" w:hAnsi="Times New Roman" w:cs="Times New Roman"/>
          <w:sz w:val="28"/>
          <w:szCs w:val="28"/>
        </w:rPr>
        <w:t xml:space="preserve"> 4, но при отталкивании выполняется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одновременный вынос (мах) рук вперед. </w:t>
      </w:r>
    </w:p>
    <w:p w:rsidR="006434DF" w:rsidRPr="006434DF" w:rsidRDefault="00F0567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стоя на правой, левая отведена вперед, руки вытянуты вперед </w:t>
      </w:r>
      <w:r w:rsidR="003060DE">
        <w:rPr>
          <w:rFonts w:ascii="Times New Roman" w:hAnsi="Times New Roman" w:cs="Times New Roman"/>
          <w:sz w:val="28"/>
          <w:szCs w:val="28"/>
        </w:rPr>
        <w:t xml:space="preserve">и </w:t>
      </w:r>
      <w:r w:rsidR="006434DF" w:rsidRPr="006434DF">
        <w:rPr>
          <w:rFonts w:ascii="Times New Roman" w:hAnsi="Times New Roman" w:cs="Times New Roman"/>
          <w:sz w:val="28"/>
          <w:szCs w:val="28"/>
        </w:rPr>
        <w:t>опираются на палки. Одновременно делаем толчок руками и приставляем левую ногу к правой. В то</w:t>
      </w:r>
      <w:r w:rsidR="003060DE"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же время правая нога выполняет небольшое сгибание коленного и </w:t>
      </w:r>
      <w:r w:rsidR="003060DE">
        <w:rPr>
          <w:rFonts w:ascii="Times New Roman" w:hAnsi="Times New Roman" w:cs="Times New Roman"/>
          <w:sz w:val="28"/>
          <w:szCs w:val="28"/>
        </w:rPr>
        <w:t>разгибание голеностопного сустава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4DF" w:rsidRPr="006434DF" w:rsidRDefault="003060DE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с опорой на палки. Объединяем 5 и 6 упражнение. При выполнении отталкивания ногой и выноса рук вперед, спину не прогибать. </w:t>
      </w:r>
    </w:p>
    <w:p w:rsidR="006434DF" w:rsidRPr="006434DF" w:rsidRDefault="006434D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DF" w:rsidRPr="006434DF" w:rsidRDefault="003060DE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6434DF" w:rsidRPr="006434DF">
        <w:rPr>
          <w:rFonts w:ascii="Times New Roman" w:hAnsi="Times New Roman" w:cs="Times New Roman"/>
          <w:sz w:val="28"/>
          <w:szCs w:val="28"/>
        </w:rPr>
        <w:t>Упражнения для обучения технике передвижения одновременн</w:t>
      </w:r>
      <w:r>
        <w:rPr>
          <w:rFonts w:ascii="Times New Roman" w:hAnsi="Times New Roman" w:cs="Times New Roman"/>
          <w:sz w:val="28"/>
          <w:szCs w:val="28"/>
        </w:rPr>
        <w:t>ым бесшажным классическим ходом.</w:t>
      </w:r>
    </w:p>
    <w:p w:rsidR="006434DF" w:rsidRDefault="003060DE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Л. Выполняем одновременное отталкивание руками без наклона туловища. Палки с</w:t>
      </w:r>
      <w:r w:rsidR="00562117">
        <w:rPr>
          <w:rFonts w:ascii="Times New Roman" w:hAnsi="Times New Roman" w:cs="Times New Roman"/>
          <w:sz w:val="28"/>
          <w:szCs w:val="28"/>
        </w:rPr>
        <w:t>тавятся чуть впереди креплений.</w:t>
      </w:r>
    </w:p>
    <w:p w:rsidR="00562117" w:rsidRPr="006434DF" w:rsidRDefault="00562117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6434DF">
        <w:rPr>
          <w:rFonts w:ascii="Times New Roman" w:hAnsi="Times New Roman" w:cs="Times New Roman"/>
          <w:sz w:val="28"/>
          <w:szCs w:val="28"/>
        </w:rPr>
        <w:t>И</w:t>
      </w:r>
      <w:r w:rsidR="003060DE">
        <w:rPr>
          <w:rFonts w:ascii="Times New Roman" w:hAnsi="Times New Roman" w:cs="Times New Roman"/>
          <w:sz w:val="28"/>
          <w:szCs w:val="28"/>
        </w:rPr>
        <w:t>.</w:t>
      </w:r>
      <w:r w:rsidRPr="006434DF">
        <w:rPr>
          <w:rFonts w:ascii="Times New Roman" w:hAnsi="Times New Roman" w:cs="Times New Roman"/>
          <w:sz w:val="28"/>
          <w:szCs w:val="28"/>
        </w:rPr>
        <w:t>П – С</w:t>
      </w:r>
      <w:r w:rsidR="003060DE">
        <w:rPr>
          <w:rFonts w:ascii="Times New Roman" w:hAnsi="Times New Roman" w:cs="Times New Roman"/>
          <w:sz w:val="28"/>
          <w:szCs w:val="28"/>
        </w:rPr>
        <w:t>.</w:t>
      </w:r>
      <w:r w:rsidRPr="006434DF">
        <w:rPr>
          <w:rFonts w:ascii="Times New Roman" w:hAnsi="Times New Roman" w:cs="Times New Roman"/>
          <w:sz w:val="28"/>
          <w:szCs w:val="28"/>
        </w:rPr>
        <w:t>Л. Выполняем отталкивание руками с одновременным наклоном туловища вперед. Туловище наклоняется до горизонтального положения. Руки проходят на уровне чуть ниже колена.</w:t>
      </w:r>
    </w:p>
    <w:p w:rsidR="006434DF" w:rsidRPr="006434DF" w:rsidRDefault="003060DE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Л. Выполняем отталкивание руками с одновременным наклоном туловища и сгибанием ног в коленном и </w:t>
      </w:r>
      <w:r w:rsidR="000A3DBE">
        <w:rPr>
          <w:rFonts w:ascii="Times New Roman" w:hAnsi="Times New Roman" w:cs="Times New Roman"/>
          <w:sz w:val="28"/>
          <w:szCs w:val="28"/>
        </w:rPr>
        <w:t xml:space="preserve">разгибанием в </w:t>
      </w:r>
      <w:r w:rsidR="006434DF" w:rsidRPr="006434DF">
        <w:rPr>
          <w:rFonts w:ascii="Times New Roman" w:hAnsi="Times New Roman" w:cs="Times New Roman"/>
          <w:sz w:val="28"/>
          <w:szCs w:val="28"/>
        </w:rPr>
        <w:t>голеностопном сустав</w:t>
      </w:r>
      <w:r w:rsidR="000A3DBE">
        <w:rPr>
          <w:rFonts w:ascii="Times New Roman" w:hAnsi="Times New Roman" w:cs="Times New Roman"/>
          <w:sz w:val="28"/>
          <w:szCs w:val="28"/>
        </w:rPr>
        <w:t>е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. При выносе (махе) рук вперед можно приподниматься на носки. Следить за постановкой палок на </w:t>
      </w:r>
      <w:r w:rsidR="000A3DBE">
        <w:rPr>
          <w:rFonts w:ascii="Times New Roman" w:hAnsi="Times New Roman" w:cs="Times New Roman"/>
          <w:sz w:val="28"/>
          <w:szCs w:val="28"/>
        </w:rPr>
        <w:t>дорожку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и полн</w:t>
      </w:r>
      <w:r w:rsidR="000A3DBE">
        <w:rPr>
          <w:rFonts w:ascii="Times New Roman" w:hAnsi="Times New Roman" w:cs="Times New Roman"/>
          <w:sz w:val="28"/>
          <w:szCs w:val="28"/>
        </w:rPr>
        <w:t>ым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выпрямлени</w:t>
      </w:r>
      <w:r w:rsidR="000A3DBE">
        <w:rPr>
          <w:rFonts w:ascii="Times New Roman" w:hAnsi="Times New Roman" w:cs="Times New Roman"/>
          <w:sz w:val="28"/>
          <w:szCs w:val="28"/>
        </w:rPr>
        <w:t>ем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рук в ко</w:t>
      </w:r>
      <w:r w:rsidR="000A3DBE">
        <w:rPr>
          <w:rFonts w:ascii="Times New Roman" w:hAnsi="Times New Roman" w:cs="Times New Roman"/>
          <w:sz w:val="28"/>
          <w:szCs w:val="28"/>
        </w:rPr>
        <w:t>нце отталкивания.</w:t>
      </w:r>
    </w:p>
    <w:p w:rsidR="00F251AC" w:rsidRPr="006434DF" w:rsidRDefault="00F251AC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DF" w:rsidRPr="006434DF" w:rsidRDefault="00F251AC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6434DF" w:rsidRPr="006434DF">
        <w:rPr>
          <w:rFonts w:ascii="Times New Roman" w:hAnsi="Times New Roman" w:cs="Times New Roman"/>
          <w:sz w:val="28"/>
          <w:szCs w:val="28"/>
        </w:rPr>
        <w:t>Упражнения для обучения технике передвижения одновреме</w:t>
      </w:r>
      <w:r>
        <w:rPr>
          <w:rFonts w:ascii="Times New Roman" w:hAnsi="Times New Roman" w:cs="Times New Roman"/>
          <w:sz w:val="28"/>
          <w:szCs w:val="28"/>
        </w:rPr>
        <w:t>нным двухшажным коньковым ходом.</w:t>
      </w:r>
    </w:p>
    <w:p w:rsidR="006434DF" w:rsidRPr="006434DF" w:rsidRDefault="00F251AC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434DF" w:rsidRPr="006434DF">
        <w:rPr>
          <w:rFonts w:ascii="Times New Roman" w:hAnsi="Times New Roman" w:cs="Times New Roman"/>
          <w:sz w:val="28"/>
          <w:szCs w:val="28"/>
        </w:rPr>
        <w:t>Упражнение выполняется с одн</w:t>
      </w:r>
      <w:r>
        <w:rPr>
          <w:rFonts w:ascii="Times New Roman" w:hAnsi="Times New Roman" w:cs="Times New Roman"/>
          <w:sz w:val="28"/>
          <w:szCs w:val="28"/>
        </w:rPr>
        <w:t>им рол</w:t>
      </w:r>
      <w:r w:rsidR="004D1A2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ером</w:t>
      </w:r>
      <w:r w:rsidR="006434DF" w:rsidRPr="006434DF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руки за спиной. Выполняем отталкивание назад – в сторону ногой без </w:t>
      </w:r>
      <w:r>
        <w:rPr>
          <w:rFonts w:ascii="Times New Roman" w:hAnsi="Times New Roman" w:cs="Times New Roman"/>
          <w:sz w:val="28"/>
          <w:szCs w:val="28"/>
        </w:rPr>
        <w:t>рол</w:t>
      </w:r>
      <w:r w:rsidR="00BF1BF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ера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опорная нога слегка согнута в коленном и </w:t>
      </w:r>
      <w:r>
        <w:rPr>
          <w:rFonts w:ascii="Times New Roman" w:hAnsi="Times New Roman" w:cs="Times New Roman"/>
          <w:sz w:val="28"/>
          <w:szCs w:val="28"/>
        </w:rPr>
        <w:t>разогнута в голеностопном суставе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Упражнение выполняем поочередно для каждой ноги.</w:t>
      </w:r>
    </w:p>
    <w:p w:rsidR="006434DF" w:rsidRPr="006434DF" w:rsidRDefault="00F251AC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руки вытянуты вперед на уровне глаз. Выполняем отталкивание ногой без </w:t>
      </w:r>
      <w:r>
        <w:rPr>
          <w:rFonts w:ascii="Times New Roman" w:hAnsi="Times New Roman" w:cs="Times New Roman"/>
          <w:sz w:val="28"/>
          <w:szCs w:val="28"/>
        </w:rPr>
        <w:t>рол</w:t>
      </w:r>
      <w:r w:rsidR="00B3470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ера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и одновременно толчок руками. При выполнении отталкиваний опорная нога слегка сгибается в коленном суставе, туловище выполняет небольшой наклон вперед. </w:t>
      </w:r>
      <w:r>
        <w:rPr>
          <w:rFonts w:ascii="Times New Roman" w:hAnsi="Times New Roman" w:cs="Times New Roman"/>
          <w:sz w:val="28"/>
          <w:szCs w:val="28"/>
        </w:rPr>
        <w:t>Упражнение выполняется для правой и левой ноги.</w:t>
      </w:r>
    </w:p>
    <w:p w:rsidR="006434DF" w:rsidRPr="006434DF" w:rsidRDefault="00F251AC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>же, что и упражнение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но выполняется с палками. </w:t>
      </w:r>
    </w:p>
    <w:p w:rsidR="006434DF" w:rsidRPr="006434DF" w:rsidRDefault="00F251AC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рол</w:t>
      </w:r>
      <w:r w:rsidR="008C30A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еры спереди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слегка разведены, руки за спиной. Выполнить отталкивание правой ногой назад – в сторону поставив </w:t>
      </w:r>
      <w:r>
        <w:rPr>
          <w:rFonts w:ascii="Times New Roman" w:hAnsi="Times New Roman" w:cs="Times New Roman"/>
          <w:sz w:val="28"/>
          <w:szCs w:val="28"/>
        </w:rPr>
        <w:t>на внутренний край коле</w:t>
      </w:r>
      <w:r w:rsidR="00391C01">
        <w:rPr>
          <w:rFonts w:ascii="Times New Roman" w:hAnsi="Times New Roman" w:cs="Times New Roman"/>
          <w:sz w:val="28"/>
          <w:szCs w:val="28"/>
        </w:rPr>
        <w:t>са рол</w:t>
      </w:r>
      <w:r w:rsidR="008C30A3">
        <w:rPr>
          <w:rFonts w:ascii="Times New Roman" w:hAnsi="Times New Roman" w:cs="Times New Roman"/>
          <w:sz w:val="28"/>
          <w:szCs w:val="28"/>
        </w:rPr>
        <w:t>л</w:t>
      </w:r>
      <w:r w:rsidR="00391C01">
        <w:rPr>
          <w:rFonts w:ascii="Times New Roman" w:hAnsi="Times New Roman" w:cs="Times New Roman"/>
          <w:sz w:val="28"/>
          <w:szCs w:val="28"/>
        </w:rPr>
        <w:t>ера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4DF" w:rsidRPr="006434DF" w:rsidRDefault="00391C0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как в упражнении</w:t>
      </w:r>
      <w:r>
        <w:rPr>
          <w:rFonts w:ascii="Times New Roman" w:hAnsi="Times New Roman" w:cs="Times New Roman"/>
          <w:sz w:val="28"/>
          <w:szCs w:val="28"/>
        </w:rPr>
        <w:t xml:space="preserve"> 4, руки вытянуты вперед. О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дновременное отталкивание правой ногой назад – в сторону с одновременным толчком руками. </w:t>
      </w:r>
    </w:p>
    <w:p w:rsidR="006434DF" w:rsidRPr="006434DF" w:rsidRDefault="00391C0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>же, что и упражнение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но выполняем с палками. </w:t>
      </w:r>
    </w:p>
    <w:p w:rsidR="006434DF" w:rsidRPr="006434DF" w:rsidRDefault="00391C0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одноопорная стойка на лево</w:t>
      </w:r>
      <w:r>
        <w:rPr>
          <w:rFonts w:ascii="Times New Roman" w:hAnsi="Times New Roman" w:cs="Times New Roman"/>
          <w:sz w:val="28"/>
          <w:szCs w:val="28"/>
        </w:rPr>
        <w:t>м рол</w:t>
      </w:r>
      <w:r w:rsidR="002A34B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6434DF" w:rsidRPr="006434DF">
        <w:rPr>
          <w:rFonts w:ascii="Times New Roman" w:hAnsi="Times New Roman" w:cs="Times New Roman"/>
          <w:sz w:val="28"/>
          <w:szCs w:val="28"/>
        </w:rPr>
        <w:t>, правая отведена назад – в сторону, руки в конечной фазе отталкивания (выпрямлены назад). Выполняем пружинистые движения н</w:t>
      </w:r>
      <w:r>
        <w:rPr>
          <w:rFonts w:ascii="Times New Roman" w:hAnsi="Times New Roman" w:cs="Times New Roman"/>
          <w:sz w:val="28"/>
          <w:szCs w:val="28"/>
        </w:rPr>
        <w:t>а левой ноге (небольшие сгибания-</w:t>
      </w:r>
      <w:r w:rsidR="006434DF" w:rsidRPr="006434DF">
        <w:rPr>
          <w:rFonts w:ascii="Times New Roman" w:hAnsi="Times New Roman" w:cs="Times New Roman"/>
          <w:sz w:val="28"/>
          <w:szCs w:val="28"/>
        </w:rPr>
        <w:t>разгибани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опорной ноги в коленном и голеностопном суставах). </w:t>
      </w:r>
    </w:p>
    <w:p w:rsidR="006434DF" w:rsidRPr="006434DF" w:rsidRDefault="00391C0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>же, что и в упражнении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6434DF" w:rsidRPr="006434DF">
        <w:rPr>
          <w:rFonts w:ascii="Times New Roman" w:hAnsi="Times New Roman" w:cs="Times New Roman"/>
          <w:sz w:val="28"/>
          <w:szCs w:val="28"/>
        </w:rPr>
        <w:t>, опорная нога (левая) согнута в коленном суставе. Выполняем одновременный вынос (мах) рук вперед – в сторону и шаг-выпад вперед – в сторону правой ногой, перенося вес тела на правую ногу</w:t>
      </w:r>
      <w:r>
        <w:rPr>
          <w:rFonts w:ascii="Times New Roman" w:hAnsi="Times New Roman" w:cs="Times New Roman"/>
          <w:sz w:val="28"/>
          <w:szCs w:val="28"/>
        </w:rPr>
        <w:t xml:space="preserve"> (рол</w:t>
      </w:r>
      <w:r w:rsidR="002A34B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ер)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Далее делаем то же, но другой (правой) ногой.</w:t>
      </w:r>
    </w:p>
    <w:p w:rsidR="006434DF" w:rsidRPr="006434DF" w:rsidRDefault="00391C0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>же, что и 8 упражнение, но выполняется с палками.</w:t>
      </w:r>
    </w:p>
    <w:p w:rsidR="006434DF" w:rsidRPr="006434DF" w:rsidRDefault="00391C0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одноопорная стойка на правой ноге (</w:t>
      </w:r>
      <w:r>
        <w:rPr>
          <w:rFonts w:ascii="Times New Roman" w:hAnsi="Times New Roman" w:cs="Times New Roman"/>
          <w:sz w:val="28"/>
          <w:szCs w:val="28"/>
        </w:rPr>
        <w:t>рол</w:t>
      </w:r>
      <w:r w:rsidR="002A34B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), руки вытянуты вперед, левая нога отведена назад – в сторону. Выполняем подседание на правой ноге и одновременно подтягиваем левую ногу к правой опорной ноге. Затем </w:t>
      </w:r>
      <w:r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="006434DF" w:rsidRPr="006434DF">
        <w:rPr>
          <w:rFonts w:ascii="Times New Roman" w:hAnsi="Times New Roman" w:cs="Times New Roman"/>
          <w:sz w:val="28"/>
          <w:szCs w:val="28"/>
        </w:rPr>
        <w:t>возврат в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Делаем то же и при одноопорном положении на левой ноге.</w:t>
      </w:r>
    </w:p>
    <w:p w:rsidR="006434DF" w:rsidRPr="006434DF" w:rsidRDefault="00391C0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B2223">
        <w:rPr>
          <w:rFonts w:ascii="Times New Roman" w:hAnsi="Times New Roman" w:cs="Times New Roman"/>
          <w:sz w:val="28"/>
          <w:szCs w:val="28"/>
        </w:rPr>
        <w:t>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 w:rsidR="003555FF"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 w:rsidR="003555FF"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одноопорная стойка на правой ноге, нога согнута в коленном и </w:t>
      </w:r>
      <w:r w:rsidR="003555FF">
        <w:rPr>
          <w:rFonts w:ascii="Times New Roman" w:hAnsi="Times New Roman" w:cs="Times New Roman"/>
          <w:sz w:val="28"/>
          <w:szCs w:val="28"/>
        </w:rPr>
        <w:t xml:space="preserve">разогнута </w:t>
      </w:r>
      <w:r w:rsidR="006434DF" w:rsidRPr="006434DF">
        <w:rPr>
          <w:rFonts w:ascii="Times New Roman" w:hAnsi="Times New Roman" w:cs="Times New Roman"/>
          <w:sz w:val="28"/>
          <w:szCs w:val="28"/>
        </w:rPr>
        <w:t>голеностопном сустав</w:t>
      </w:r>
      <w:r w:rsidR="003555FF">
        <w:rPr>
          <w:rFonts w:ascii="Times New Roman" w:hAnsi="Times New Roman" w:cs="Times New Roman"/>
          <w:sz w:val="28"/>
          <w:szCs w:val="28"/>
        </w:rPr>
        <w:t>е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левая </w:t>
      </w:r>
      <w:r w:rsidR="003555FF"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рядом с опорной (правой) ногой не касаясь опоры, руки вытянуты вперед. Разгибая правую ногу в коленном и голеностопном суставах, </w:t>
      </w:r>
      <w:r w:rsidR="003555FF">
        <w:rPr>
          <w:rFonts w:ascii="Times New Roman" w:hAnsi="Times New Roman" w:cs="Times New Roman"/>
          <w:sz w:val="28"/>
          <w:szCs w:val="28"/>
        </w:rPr>
        <w:t>выполнить шаг-выпад левой вперед – в сторону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с одновременным отталкиванием руками. </w:t>
      </w:r>
      <w:r w:rsidR="003555FF">
        <w:rPr>
          <w:rFonts w:ascii="Times New Roman" w:hAnsi="Times New Roman" w:cs="Times New Roman"/>
          <w:sz w:val="28"/>
          <w:szCs w:val="28"/>
        </w:rPr>
        <w:t>Делаем то же и при одноопорном положении на левой ноге.</w:t>
      </w:r>
    </w:p>
    <w:p w:rsidR="006434DF" w:rsidRPr="006434DF" w:rsidRDefault="003555F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>же, что и упражнение</w:t>
      </w:r>
      <w:r>
        <w:rPr>
          <w:rFonts w:ascii="Times New Roman" w:hAnsi="Times New Roman" w:cs="Times New Roman"/>
          <w:sz w:val="28"/>
          <w:szCs w:val="28"/>
        </w:rPr>
        <w:t xml:space="preserve"> 11, но выполняется с палками.</w:t>
      </w:r>
    </w:p>
    <w:p w:rsidR="006434DF" w:rsidRPr="006434DF" w:rsidRDefault="003555F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Выполняется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 xml:space="preserve">д целиком. Следим за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работой рук,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434DF" w:rsidRPr="006434DF">
        <w:rPr>
          <w:rFonts w:ascii="Times New Roman" w:hAnsi="Times New Roman" w:cs="Times New Roman"/>
          <w:sz w:val="28"/>
          <w:szCs w:val="28"/>
        </w:rPr>
        <w:t>за выполнением подседания при отта</w:t>
      </w:r>
      <w:r>
        <w:rPr>
          <w:rFonts w:ascii="Times New Roman" w:hAnsi="Times New Roman" w:cs="Times New Roman"/>
          <w:sz w:val="28"/>
          <w:szCs w:val="28"/>
        </w:rPr>
        <w:t>лкивании ногой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4DF" w:rsidRPr="006434DF" w:rsidRDefault="006434D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4DF" w:rsidRDefault="006347A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6434DF" w:rsidRPr="006434DF">
        <w:rPr>
          <w:rFonts w:ascii="Times New Roman" w:hAnsi="Times New Roman" w:cs="Times New Roman"/>
          <w:sz w:val="28"/>
          <w:szCs w:val="28"/>
        </w:rPr>
        <w:t>Упражнения для обучения технике передвижения одновреме</w:t>
      </w:r>
      <w:r w:rsidR="00C177DF">
        <w:rPr>
          <w:rFonts w:ascii="Times New Roman" w:hAnsi="Times New Roman" w:cs="Times New Roman"/>
          <w:sz w:val="28"/>
          <w:szCs w:val="28"/>
        </w:rPr>
        <w:t>нным одношажным коньковым ходом.</w:t>
      </w:r>
    </w:p>
    <w:p w:rsidR="00C177DF" w:rsidRDefault="00C177DF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434DF">
        <w:rPr>
          <w:rFonts w:ascii="Times New Roman" w:hAnsi="Times New Roman" w:cs="Times New Roman"/>
          <w:sz w:val="28"/>
          <w:szCs w:val="28"/>
        </w:rPr>
        <w:t>Упражнения с одн</w:t>
      </w:r>
      <w:r w:rsidR="006347A1">
        <w:rPr>
          <w:rFonts w:ascii="Times New Roman" w:hAnsi="Times New Roman" w:cs="Times New Roman"/>
          <w:sz w:val="28"/>
          <w:szCs w:val="28"/>
        </w:rPr>
        <w:t>им рол</w:t>
      </w:r>
      <w:r w:rsidR="002A34BE">
        <w:rPr>
          <w:rFonts w:ascii="Times New Roman" w:hAnsi="Times New Roman" w:cs="Times New Roman"/>
          <w:sz w:val="28"/>
          <w:szCs w:val="28"/>
        </w:rPr>
        <w:t>л</w:t>
      </w:r>
      <w:r w:rsidR="006347A1">
        <w:rPr>
          <w:rFonts w:ascii="Times New Roman" w:hAnsi="Times New Roman" w:cs="Times New Roman"/>
          <w:sz w:val="28"/>
          <w:szCs w:val="28"/>
        </w:rPr>
        <w:t>ером</w:t>
      </w:r>
      <w:r w:rsidRPr="006434DF">
        <w:rPr>
          <w:rFonts w:ascii="Times New Roman" w:hAnsi="Times New Roman" w:cs="Times New Roman"/>
          <w:sz w:val="28"/>
          <w:szCs w:val="28"/>
        </w:rPr>
        <w:t>. И</w:t>
      </w:r>
      <w:r w:rsidR="006347A1">
        <w:rPr>
          <w:rFonts w:ascii="Times New Roman" w:hAnsi="Times New Roman" w:cs="Times New Roman"/>
          <w:sz w:val="28"/>
          <w:szCs w:val="28"/>
        </w:rPr>
        <w:t>.</w:t>
      </w:r>
      <w:r w:rsidRPr="006434DF">
        <w:rPr>
          <w:rFonts w:ascii="Times New Roman" w:hAnsi="Times New Roman" w:cs="Times New Roman"/>
          <w:sz w:val="28"/>
          <w:szCs w:val="28"/>
        </w:rPr>
        <w:t>П</w:t>
      </w:r>
      <w:r w:rsidR="006347A1">
        <w:rPr>
          <w:rFonts w:ascii="Times New Roman" w:hAnsi="Times New Roman" w:cs="Times New Roman"/>
          <w:sz w:val="28"/>
          <w:szCs w:val="28"/>
        </w:rPr>
        <w:t>.</w:t>
      </w:r>
      <w:r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 w:rsidR="006347A1">
        <w:rPr>
          <w:rFonts w:ascii="Times New Roman" w:hAnsi="Times New Roman" w:cs="Times New Roman"/>
          <w:sz w:val="28"/>
          <w:szCs w:val="28"/>
        </w:rPr>
        <w:t>.</w:t>
      </w:r>
      <w:r w:rsidRPr="006434DF">
        <w:rPr>
          <w:rFonts w:ascii="Times New Roman" w:hAnsi="Times New Roman" w:cs="Times New Roman"/>
          <w:sz w:val="28"/>
          <w:szCs w:val="28"/>
        </w:rPr>
        <w:t>Л</w:t>
      </w:r>
      <w:r w:rsidR="006347A1">
        <w:rPr>
          <w:rFonts w:ascii="Times New Roman" w:hAnsi="Times New Roman" w:cs="Times New Roman"/>
          <w:sz w:val="28"/>
          <w:szCs w:val="28"/>
        </w:rPr>
        <w:t>.</w:t>
      </w:r>
      <w:r w:rsidRPr="006434DF">
        <w:rPr>
          <w:rFonts w:ascii="Times New Roman" w:hAnsi="Times New Roman" w:cs="Times New Roman"/>
          <w:sz w:val="28"/>
          <w:szCs w:val="28"/>
        </w:rPr>
        <w:t xml:space="preserve">, руки за спиной. Отталкиваясь ногой без </w:t>
      </w:r>
      <w:r w:rsidR="006347A1">
        <w:rPr>
          <w:rFonts w:ascii="Times New Roman" w:hAnsi="Times New Roman" w:cs="Times New Roman"/>
          <w:sz w:val="28"/>
          <w:szCs w:val="28"/>
        </w:rPr>
        <w:t>рол</w:t>
      </w:r>
      <w:r w:rsidR="00095865">
        <w:rPr>
          <w:rFonts w:ascii="Times New Roman" w:hAnsi="Times New Roman" w:cs="Times New Roman"/>
          <w:sz w:val="28"/>
          <w:szCs w:val="28"/>
        </w:rPr>
        <w:t>л</w:t>
      </w:r>
      <w:r w:rsidR="006347A1">
        <w:rPr>
          <w:rFonts w:ascii="Times New Roman" w:hAnsi="Times New Roman" w:cs="Times New Roman"/>
          <w:sz w:val="28"/>
          <w:szCs w:val="28"/>
        </w:rPr>
        <w:t>ера</w:t>
      </w:r>
      <w:r w:rsidRPr="006434DF">
        <w:rPr>
          <w:rFonts w:ascii="Times New Roman" w:hAnsi="Times New Roman" w:cs="Times New Roman"/>
          <w:sz w:val="28"/>
          <w:szCs w:val="28"/>
        </w:rPr>
        <w:t xml:space="preserve">, делаем шаг-выпад вперед – в сторону. </w:t>
      </w:r>
      <w:r w:rsidR="006347A1">
        <w:rPr>
          <w:rFonts w:ascii="Times New Roman" w:hAnsi="Times New Roman" w:cs="Times New Roman"/>
          <w:sz w:val="28"/>
          <w:szCs w:val="28"/>
        </w:rPr>
        <w:t>Упражнение выполняется д</w:t>
      </w:r>
      <w:r w:rsidRPr="006434DF">
        <w:rPr>
          <w:rFonts w:ascii="Times New Roman" w:hAnsi="Times New Roman" w:cs="Times New Roman"/>
          <w:sz w:val="28"/>
          <w:szCs w:val="28"/>
        </w:rPr>
        <w:t>ля каждой ноги.</w:t>
      </w:r>
    </w:p>
    <w:p w:rsidR="006434DF" w:rsidRPr="006434DF" w:rsidRDefault="006347A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>же, что и упра</w:t>
      </w:r>
      <w:r>
        <w:rPr>
          <w:rFonts w:ascii="Times New Roman" w:hAnsi="Times New Roman" w:cs="Times New Roman"/>
          <w:sz w:val="28"/>
          <w:szCs w:val="28"/>
        </w:rPr>
        <w:t>жнение 1, но вместо шага-выпада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делаем прыжок-выпад вперед – в</w:t>
      </w:r>
      <w:r>
        <w:rPr>
          <w:rFonts w:ascii="Times New Roman" w:hAnsi="Times New Roman" w:cs="Times New Roman"/>
          <w:sz w:val="28"/>
          <w:szCs w:val="28"/>
        </w:rPr>
        <w:t xml:space="preserve"> сторону.</w:t>
      </w:r>
    </w:p>
    <w:p w:rsidR="006434DF" w:rsidRPr="006434DF" w:rsidRDefault="006347A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3F9A">
        <w:rPr>
          <w:rFonts w:ascii="Times New Roman" w:hAnsi="Times New Roman" w:cs="Times New Roman"/>
          <w:sz w:val="28"/>
          <w:szCs w:val="28"/>
        </w:rPr>
        <w:t>, руки вытянуты вперед. О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тталкиваясь ногой без </w:t>
      </w:r>
      <w:r w:rsidR="00BE7AB4">
        <w:rPr>
          <w:rFonts w:ascii="Times New Roman" w:hAnsi="Times New Roman" w:cs="Times New Roman"/>
          <w:sz w:val="28"/>
          <w:szCs w:val="28"/>
        </w:rPr>
        <w:t>рол</w:t>
      </w:r>
      <w:r w:rsidR="00095865">
        <w:rPr>
          <w:rFonts w:ascii="Times New Roman" w:hAnsi="Times New Roman" w:cs="Times New Roman"/>
          <w:sz w:val="28"/>
          <w:szCs w:val="28"/>
        </w:rPr>
        <w:t>л</w:t>
      </w:r>
      <w:r w:rsidR="00BE7AB4">
        <w:rPr>
          <w:rFonts w:ascii="Times New Roman" w:hAnsi="Times New Roman" w:cs="Times New Roman"/>
          <w:sz w:val="28"/>
          <w:szCs w:val="28"/>
        </w:rPr>
        <w:t>ера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выполняем шаг-выпад вперед – в сторону с одновременным толчком руками. </w:t>
      </w:r>
      <w:r w:rsidR="00BE7AB4">
        <w:rPr>
          <w:rFonts w:ascii="Times New Roman" w:hAnsi="Times New Roman" w:cs="Times New Roman"/>
          <w:sz w:val="28"/>
          <w:szCs w:val="28"/>
        </w:rPr>
        <w:t>Упражнение выполняется д</w:t>
      </w:r>
      <w:r w:rsidR="00BE7AB4" w:rsidRPr="006434DF">
        <w:rPr>
          <w:rFonts w:ascii="Times New Roman" w:hAnsi="Times New Roman" w:cs="Times New Roman"/>
          <w:sz w:val="28"/>
          <w:szCs w:val="28"/>
        </w:rPr>
        <w:t>ля каждой ноги.</w:t>
      </w:r>
    </w:p>
    <w:p w:rsidR="006434DF" w:rsidRPr="006434DF" w:rsidRDefault="00BE7AB4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же, что и упражнение 3, но вместо шага-выпада, выполняем прыжок-выпад. </w:t>
      </w:r>
    </w:p>
    <w:p w:rsidR="006434DF" w:rsidRPr="006434DF" w:rsidRDefault="00BE7AB4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И.П. - стойка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на двух </w:t>
      </w:r>
      <w:r w:rsidR="0053697E">
        <w:rPr>
          <w:rFonts w:ascii="Times New Roman" w:hAnsi="Times New Roman" w:cs="Times New Roman"/>
          <w:sz w:val="28"/>
          <w:szCs w:val="28"/>
        </w:rPr>
        <w:t>ролл</w:t>
      </w:r>
      <w:r>
        <w:rPr>
          <w:rFonts w:ascii="Times New Roman" w:hAnsi="Times New Roman" w:cs="Times New Roman"/>
          <w:sz w:val="28"/>
          <w:szCs w:val="28"/>
        </w:rPr>
        <w:t>ерах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в положении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, руки за спиной. Выполняем отталкивание левой ногой и шаг-выпад правой ногой вперед – в сторону. </w:t>
      </w:r>
      <w:r>
        <w:rPr>
          <w:rFonts w:ascii="Times New Roman" w:hAnsi="Times New Roman" w:cs="Times New Roman"/>
          <w:sz w:val="28"/>
          <w:szCs w:val="28"/>
        </w:rPr>
        <w:t>Стараемся сделать длинный прокат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на опо</w:t>
      </w:r>
      <w:r>
        <w:rPr>
          <w:rFonts w:ascii="Times New Roman" w:hAnsi="Times New Roman" w:cs="Times New Roman"/>
          <w:sz w:val="28"/>
          <w:szCs w:val="28"/>
        </w:rPr>
        <w:t>рной ноге. То же самое повторяем и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для правой ноги. </w:t>
      </w:r>
    </w:p>
    <w:p w:rsidR="006434DF" w:rsidRPr="006434DF" w:rsidRDefault="00BE7AB4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же, что и </w:t>
      </w:r>
      <w:r w:rsidR="006434DF" w:rsidRPr="006434DF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5, но вместо шага-выпада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выполняем прыжок-выпад. </w:t>
      </w:r>
    </w:p>
    <w:p w:rsidR="006434DF" w:rsidRPr="006434DF" w:rsidRDefault="00D73077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, руки вытянуты вперед. Выполняем отталкивание левой ногой, шаг-выпад вперед – в сторону правой и одн</w:t>
      </w:r>
      <w:r>
        <w:rPr>
          <w:rFonts w:ascii="Times New Roman" w:hAnsi="Times New Roman" w:cs="Times New Roman"/>
          <w:sz w:val="28"/>
          <w:szCs w:val="28"/>
        </w:rPr>
        <w:t>овременно выполняем отталкивание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руками.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же, но отталкиваясь правой ногой. </w:t>
      </w:r>
    </w:p>
    <w:p w:rsidR="006434DF" w:rsidRPr="006434DF" w:rsidRDefault="003C09AC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же, что и </w:t>
      </w:r>
      <w:r w:rsidR="006434DF" w:rsidRPr="006434DF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</w:rPr>
        <w:t xml:space="preserve"> 7, но выполняется с палками.</w:t>
      </w:r>
    </w:p>
    <w:p w:rsidR="006434DF" w:rsidRPr="006434DF" w:rsidRDefault="003C09AC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стоя в одноопорном положении на левой, правая отведена назад – в стор</w:t>
      </w:r>
      <w:r>
        <w:rPr>
          <w:rFonts w:ascii="Times New Roman" w:hAnsi="Times New Roman" w:cs="Times New Roman"/>
          <w:sz w:val="28"/>
          <w:szCs w:val="28"/>
        </w:rPr>
        <w:t>ону, руки в конечной фазе отталкивания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(вытянуты назад). Выполняем вынос (мах) рук вперед и одновременно подтягиваем правую ногу к опорной левой ноге.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же стоя на правой ноге. </w:t>
      </w:r>
    </w:p>
    <w:p w:rsidR="006434DF" w:rsidRPr="006434DF" w:rsidRDefault="00E07260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6434DF" w:rsidRPr="006434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– стоя на левой, правая рядом не касаясь опоры, руки вытянуты вперед. Выполняем подседание на левой, затем резко разгибаем толчковую (опорную) ногу и одновременно выполняем прыжок-выпад правой вперед – в сторону с одновременным </w:t>
      </w:r>
      <w:r w:rsidR="00933192">
        <w:rPr>
          <w:rFonts w:ascii="Times New Roman" w:hAnsi="Times New Roman" w:cs="Times New Roman"/>
          <w:sz w:val="28"/>
          <w:szCs w:val="28"/>
        </w:rPr>
        <w:t>отталкиванием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 руками. То</w:t>
      </w:r>
      <w:r w:rsidR="00933192"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же стоя на правой ноге. </w:t>
      </w:r>
    </w:p>
    <w:p w:rsidR="006434DF" w:rsidRDefault="00BC0AC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6434DF" w:rsidRPr="006434DF">
        <w:rPr>
          <w:rFonts w:ascii="Times New Roman" w:hAnsi="Times New Roman" w:cs="Times New Roman"/>
          <w:sz w:val="28"/>
          <w:szCs w:val="28"/>
        </w:rPr>
        <w:t>Выполняем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>же, что и упражнение</w:t>
      </w:r>
      <w:r>
        <w:rPr>
          <w:rFonts w:ascii="Times New Roman" w:hAnsi="Times New Roman" w:cs="Times New Roman"/>
          <w:sz w:val="28"/>
          <w:szCs w:val="28"/>
        </w:rPr>
        <w:t xml:space="preserve"> 10, но с палками.</w:t>
      </w:r>
    </w:p>
    <w:p w:rsidR="006347A1" w:rsidRPr="006434DF" w:rsidRDefault="006347A1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6434DF">
        <w:rPr>
          <w:rFonts w:ascii="Times New Roman" w:hAnsi="Times New Roman" w:cs="Times New Roman"/>
          <w:sz w:val="28"/>
          <w:szCs w:val="28"/>
        </w:rPr>
        <w:t xml:space="preserve">Выполняем ход полностью, но руки за спиной. Следим за выполнением подседания и стараемся </w:t>
      </w:r>
      <w:r w:rsidR="0024036E">
        <w:rPr>
          <w:rFonts w:ascii="Times New Roman" w:hAnsi="Times New Roman" w:cs="Times New Roman"/>
          <w:sz w:val="28"/>
          <w:szCs w:val="28"/>
        </w:rPr>
        <w:t>«прокатиться» на опорной ноге</w:t>
      </w:r>
      <w:r w:rsidRPr="006434DF">
        <w:rPr>
          <w:rFonts w:ascii="Times New Roman" w:hAnsi="Times New Roman" w:cs="Times New Roman"/>
          <w:sz w:val="28"/>
          <w:szCs w:val="28"/>
        </w:rPr>
        <w:t xml:space="preserve"> как можно дольше, не допуская </w:t>
      </w:r>
      <w:r w:rsidR="0024036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6434DF">
        <w:rPr>
          <w:rFonts w:ascii="Times New Roman" w:hAnsi="Times New Roman" w:cs="Times New Roman"/>
          <w:sz w:val="28"/>
          <w:szCs w:val="28"/>
        </w:rPr>
        <w:t>ее полной остановки.</w:t>
      </w:r>
    </w:p>
    <w:p w:rsidR="006434DF" w:rsidRPr="006434DF" w:rsidRDefault="0024036E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6434DF" w:rsidRPr="006434D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4DF" w:rsidRPr="006434DF">
        <w:rPr>
          <w:rFonts w:ascii="Times New Roman" w:hAnsi="Times New Roman" w:cs="Times New Roman"/>
          <w:sz w:val="28"/>
          <w:szCs w:val="28"/>
        </w:rPr>
        <w:t>же,</w:t>
      </w:r>
      <w:r>
        <w:rPr>
          <w:rFonts w:ascii="Times New Roman" w:hAnsi="Times New Roman" w:cs="Times New Roman"/>
          <w:sz w:val="28"/>
          <w:szCs w:val="28"/>
        </w:rPr>
        <w:t xml:space="preserve"> что упражнение 12, но выполняется с одновременным махом рук.</w:t>
      </w:r>
    </w:p>
    <w:p w:rsidR="006434DF" w:rsidRDefault="00377943" w:rsidP="006434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6434DF" w:rsidRPr="006434DF">
        <w:rPr>
          <w:rFonts w:ascii="Times New Roman" w:hAnsi="Times New Roman" w:cs="Times New Roman"/>
          <w:sz w:val="28"/>
          <w:szCs w:val="28"/>
        </w:rPr>
        <w:t xml:space="preserve">Выполняем упражнение в целом с палками. Следим за согласованностью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6434DF" w:rsidRPr="006434DF">
        <w:rPr>
          <w:rFonts w:ascii="Times New Roman" w:hAnsi="Times New Roman" w:cs="Times New Roman"/>
          <w:sz w:val="28"/>
          <w:szCs w:val="28"/>
        </w:rPr>
        <w:t>рук и ног. Вынос (мах) рук и постановка палок должны быть резкими, подседание с последующим отталкиванием ногой выполняется быстро, не допуская затягиваний в этих движениях.</w:t>
      </w:r>
    </w:p>
    <w:p w:rsidR="005E26D7" w:rsidRDefault="005E26D7" w:rsidP="005E26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F66F3">
        <w:rPr>
          <w:rFonts w:ascii="Times New Roman" w:hAnsi="Times New Roman" w:cs="Times New Roman"/>
          <w:color w:val="000000"/>
          <w:sz w:val="28"/>
          <w:szCs w:val="28"/>
        </w:rPr>
        <w:t xml:space="preserve">ля испытуемых ЭГ основным критерием эффективности их подготовки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 проведения эксперимента </w:t>
      </w:r>
      <w:r w:rsidRPr="005F66F3">
        <w:rPr>
          <w:rFonts w:ascii="Times New Roman" w:hAnsi="Times New Roman" w:cs="Times New Roman"/>
          <w:color w:val="000000"/>
          <w:sz w:val="28"/>
          <w:szCs w:val="28"/>
        </w:rPr>
        <w:t>была не скорость передвижения на роллерах, а оценка за технику выполнения лыжных ходов.</w:t>
      </w:r>
    </w:p>
    <w:p w:rsidR="00B84BA1" w:rsidRDefault="00B84BA1" w:rsidP="004B79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2238" w:rsidRPr="00A42238" w:rsidRDefault="00B84BA1" w:rsidP="00B84B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3.3. </w:t>
      </w:r>
      <w:r w:rsidRPr="00B84B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эффективности комплекса имитационных и подводящих упражнений, применяемых юными лыжниками в бесснежный период</w:t>
      </w:r>
    </w:p>
    <w:p w:rsidR="00B84BA1" w:rsidRDefault="00B84BA1" w:rsidP="00CD61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2238" w:rsidRDefault="00A42238" w:rsidP="00CD61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238">
        <w:rPr>
          <w:rFonts w:ascii="Times New Roman" w:hAnsi="Times New Roman" w:cs="Times New Roman"/>
          <w:color w:val="000000"/>
          <w:sz w:val="28"/>
          <w:szCs w:val="28"/>
        </w:rPr>
        <w:t>Для проверки эффективности комплекса упражнений, применяемых в бесснежный период</w:t>
      </w:r>
      <w:r w:rsidR="000F3010">
        <w:rPr>
          <w:rFonts w:ascii="Times New Roman" w:hAnsi="Times New Roman" w:cs="Times New Roman"/>
          <w:color w:val="000000"/>
          <w:sz w:val="28"/>
          <w:szCs w:val="28"/>
        </w:rPr>
        <w:t xml:space="preserve"> испытуемыми ЭГ</w:t>
      </w:r>
      <w:r w:rsidRPr="00A42238">
        <w:rPr>
          <w:rFonts w:ascii="Times New Roman" w:hAnsi="Times New Roman" w:cs="Times New Roman"/>
          <w:color w:val="000000"/>
          <w:sz w:val="28"/>
          <w:szCs w:val="28"/>
        </w:rPr>
        <w:t xml:space="preserve">, мы </w:t>
      </w:r>
      <w:r w:rsidR="000F3010">
        <w:rPr>
          <w:rFonts w:ascii="Times New Roman" w:hAnsi="Times New Roman" w:cs="Times New Roman"/>
          <w:color w:val="000000"/>
          <w:sz w:val="28"/>
          <w:szCs w:val="28"/>
        </w:rPr>
        <w:t xml:space="preserve">сравнили </w:t>
      </w:r>
      <w:r w:rsidRPr="00A42238">
        <w:rPr>
          <w:rFonts w:ascii="Times New Roman" w:hAnsi="Times New Roman" w:cs="Times New Roman"/>
          <w:color w:val="000000"/>
          <w:sz w:val="28"/>
          <w:szCs w:val="28"/>
        </w:rPr>
        <w:t xml:space="preserve">динамику </w:t>
      </w:r>
      <w:r w:rsidR="000F3010">
        <w:rPr>
          <w:rFonts w:ascii="Times New Roman" w:hAnsi="Times New Roman" w:cs="Times New Roman"/>
          <w:color w:val="000000"/>
          <w:sz w:val="28"/>
          <w:szCs w:val="28"/>
        </w:rPr>
        <w:t xml:space="preserve">исследуемых </w:t>
      </w:r>
      <w:r w:rsidR="00CD61DE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показателей </w:t>
      </w:r>
      <w:r w:rsidR="000F30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D61DE">
        <w:rPr>
          <w:rFonts w:ascii="Times New Roman" w:hAnsi="Times New Roman" w:cs="Times New Roman"/>
          <w:color w:val="000000"/>
          <w:sz w:val="28"/>
          <w:szCs w:val="28"/>
        </w:rPr>
        <w:t xml:space="preserve"> ЭГ и КГ.</w:t>
      </w:r>
      <w:r w:rsidRPr="00A422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010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Анализировались </w:t>
      </w:r>
      <w:r w:rsidRPr="00A4223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F3010">
        <w:rPr>
          <w:rFonts w:ascii="Times New Roman" w:hAnsi="Times New Roman" w:cs="Times New Roman"/>
          <w:color w:val="000000"/>
          <w:sz w:val="28"/>
          <w:szCs w:val="28"/>
        </w:rPr>
        <w:t>казатели:</w:t>
      </w:r>
    </w:p>
    <w:p w:rsidR="000F3010" w:rsidRDefault="000F3010" w:rsidP="00CD61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двигательной подготовленности,</w:t>
      </w:r>
    </w:p>
    <w:p w:rsidR="000F3010" w:rsidRPr="00A42238" w:rsidRDefault="000F3010" w:rsidP="00CD61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экспертной оценки</w:t>
      </w:r>
      <w:r w:rsidRPr="00A42238">
        <w:rPr>
          <w:rFonts w:ascii="Times New Roman" w:hAnsi="Times New Roman" w:cs="Times New Roman"/>
          <w:color w:val="000000"/>
          <w:sz w:val="28"/>
          <w:szCs w:val="28"/>
        </w:rPr>
        <w:t xml:space="preserve"> техники передвижения классическими ходами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42238" w:rsidRDefault="000F3010" w:rsidP="00CD61D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экспертной оценки</w:t>
      </w:r>
      <w:r w:rsidR="00A42238" w:rsidRPr="00A42238">
        <w:rPr>
          <w:rFonts w:ascii="Times New Roman" w:hAnsi="Times New Roman" w:cs="Times New Roman"/>
          <w:color w:val="000000"/>
          <w:sz w:val="28"/>
          <w:szCs w:val="28"/>
        </w:rPr>
        <w:t xml:space="preserve"> техники передвижения коньковыми ходами.</w:t>
      </w:r>
    </w:p>
    <w:p w:rsidR="00A60B71" w:rsidRPr="00A60B71" w:rsidRDefault="00A60B71" w:rsidP="00A60B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B71">
        <w:rPr>
          <w:rFonts w:ascii="Times New Roman" w:hAnsi="Times New Roman" w:cs="Times New Roman"/>
          <w:color w:val="000000"/>
          <w:sz w:val="28"/>
          <w:szCs w:val="28"/>
        </w:rPr>
        <w:t>Результаты тестиров</w:t>
      </w:r>
      <w:r w:rsidR="001578C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60B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578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60B71">
        <w:rPr>
          <w:rFonts w:ascii="Times New Roman" w:hAnsi="Times New Roman" w:cs="Times New Roman"/>
          <w:color w:val="000000"/>
          <w:sz w:val="28"/>
          <w:szCs w:val="28"/>
        </w:rPr>
        <w:t>я двигательной подготовленности испытуемых КГ и ЭГ, которое было проведено после окончания эксперимента, говорят о том, что ни по одному из исследуемых показателей нет достоверных межг</w:t>
      </w:r>
      <w:r w:rsidR="00D546A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60B71">
        <w:rPr>
          <w:rFonts w:ascii="Times New Roman" w:hAnsi="Times New Roman" w:cs="Times New Roman"/>
          <w:color w:val="000000"/>
          <w:sz w:val="28"/>
          <w:szCs w:val="28"/>
        </w:rPr>
        <w:t xml:space="preserve">упповых различий (таблица 2). В то же время, если посмотреть на динамику данных показателей за время эксперимента (рис. 3), то можно увидеть следующее. Показатель силы (тест – подтягивание на перекладине) в ЭГ улучшился заметно </w:t>
      </w:r>
      <w:r w:rsidR="00BE17C6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Pr="00A60B71">
        <w:rPr>
          <w:rFonts w:ascii="Times New Roman" w:hAnsi="Times New Roman" w:cs="Times New Roman"/>
          <w:color w:val="000000"/>
          <w:sz w:val="28"/>
          <w:szCs w:val="28"/>
        </w:rPr>
        <w:t xml:space="preserve">, чем в КГ: 20,8% против 14,1%. Однако, в КГ, в сравнении с ЭГ, имело место более значительное улучшение </w:t>
      </w:r>
      <w:r w:rsidR="00A9131C">
        <w:rPr>
          <w:rFonts w:ascii="Times New Roman" w:hAnsi="Times New Roman" w:cs="Times New Roman"/>
          <w:color w:val="000000"/>
          <w:sz w:val="28"/>
          <w:szCs w:val="28"/>
        </w:rPr>
        <w:t>выносливости (тест – бег 1000 </w:t>
      </w:r>
      <w:r w:rsidRPr="00A60B71">
        <w:rPr>
          <w:rFonts w:ascii="Times New Roman" w:hAnsi="Times New Roman" w:cs="Times New Roman"/>
          <w:color w:val="000000"/>
          <w:sz w:val="28"/>
          <w:szCs w:val="28"/>
        </w:rPr>
        <w:t>м): 16,0% против 9,8%. Если сравнить темпы роста скоростно-силовых способностей (тест – прыжок в длину с места), то здесь ни в одной из групп мы не имели достаточно значительной «прибавки»: в КГ этот показатель улучшился на 3,4%, а в ЭГ – на 2,2%.</w:t>
      </w:r>
    </w:p>
    <w:p w:rsidR="00A60B71" w:rsidRPr="00A60B71" w:rsidRDefault="00A60B71" w:rsidP="00A60B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B71">
        <w:rPr>
          <w:rFonts w:ascii="Times New Roman" w:hAnsi="Times New Roman" w:cs="Times New Roman"/>
          <w:color w:val="000000"/>
          <w:sz w:val="28"/>
          <w:szCs w:val="28"/>
        </w:rPr>
        <w:t>Если же анализировать темпы роста показателей технической подготовленности исследуемых групп за время эксперимента, то здесь можно констатировать (по результатам оценок экспертов ), что в ЭГ, в сравнении с КГ, достигнуто более значительное улучшение техники всех исследуемых лыжных ходов.</w:t>
      </w:r>
    </w:p>
    <w:p w:rsidR="00A60B71" w:rsidRDefault="00A60B71" w:rsidP="00A60B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0B71">
        <w:rPr>
          <w:rFonts w:ascii="Times New Roman" w:hAnsi="Times New Roman" w:cs="Times New Roman"/>
          <w:color w:val="000000"/>
          <w:sz w:val="28"/>
          <w:szCs w:val="28"/>
        </w:rPr>
        <w:t xml:space="preserve">Так, экспертная оценка техники передвижения классическими и коньковыми ходами испытуемых КГ и ЭГ, проведенная после эксперимента </w:t>
      </w:r>
      <w:r w:rsidR="00192205">
        <w:rPr>
          <w:rFonts w:ascii="Times New Roman" w:hAnsi="Times New Roman" w:cs="Times New Roman"/>
          <w:color w:val="000000"/>
          <w:sz w:val="28"/>
          <w:szCs w:val="28"/>
        </w:rPr>
        <w:t>(в декабре 2022 г.)</w:t>
      </w:r>
      <w:r w:rsidRPr="00A60B71">
        <w:rPr>
          <w:rFonts w:ascii="Times New Roman" w:hAnsi="Times New Roman" w:cs="Times New Roman"/>
          <w:color w:val="000000"/>
          <w:sz w:val="28"/>
          <w:szCs w:val="28"/>
        </w:rPr>
        <w:t>, показала</w:t>
      </w:r>
      <w:r w:rsidR="00192205" w:rsidRPr="001922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2205">
        <w:rPr>
          <w:rFonts w:ascii="Times New Roman" w:hAnsi="Times New Roman" w:cs="Times New Roman"/>
          <w:color w:val="000000"/>
          <w:sz w:val="28"/>
          <w:szCs w:val="28"/>
        </w:rPr>
        <w:t>(</w:t>
      </w:r>
      <w:bookmarkStart w:id="3" w:name="_GoBack"/>
      <w:bookmarkEnd w:id="3"/>
      <w:r w:rsidR="00192205" w:rsidRPr="00A60B71">
        <w:rPr>
          <w:rFonts w:ascii="Times New Roman" w:hAnsi="Times New Roman" w:cs="Times New Roman"/>
          <w:color w:val="000000"/>
          <w:sz w:val="28"/>
          <w:szCs w:val="28"/>
        </w:rPr>
        <w:t>рис. 4 и 5)</w:t>
      </w:r>
      <w:r w:rsidRPr="00A60B71">
        <w:rPr>
          <w:rFonts w:ascii="Times New Roman" w:hAnsi="Times New Roman" w:cs="Times New Roman"/>
          <w:color w:val="000000"/>
          <w:sz w:val="28"/>
          <w:szCs w:val="28"/>
        </w:rPr>
        <w:t>, что наибольший прирост произошел только в ЭГ: в одновременном бесшажном классическом ходе оценка улучшилась на 0,9 балла (против 0,3 балла в КГ); в попеременном двухшажном классическом ходе – на 1,1 балла (против 0,6 балла в КГ); в одновременном одношажном классическом ходе – на 1 балл (против 0,6 балла в КГ); в одновременном одношажном коньковом ходе – на 0,8 балла (против 0,5 балла в КГ); в одновременном двухшажном коньковом ходе – на 1 балл (против 0,6 балла в КГ).</w:t>
      </w:r>
    </w:p>
    <w:p w:rsidR="00A5233D" w:rsidRPr="00A60B71" w:rsidRDefault="00A5233D" w:rsidP="00A60B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1FA" w:rsidRPr="00D619C8" w:rsidRDefault="00BC01FA" w:rsidP="00BC01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2</w:t>
      </w:r>
    </w:p>
    <w:p w:rsidR="00BC01FA" w:rsidRPr="00D619C8" w:rsidRDefault="00BC01FA" w:rsidP="00BC01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  <w:lang w:eastAsia="ru-RU"/>
        </w:rPr>
      </w:pPr>
      <w:r w:rsidRPr="00D619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Показатели двигательной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подготовленности исследуемых групп после</w:t>
      </w:r>
      <w:r w:rsidRPr="00D619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эксперимента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2977"/>
        <w:gridCol w:w="850"/>
        <w:gridCol w:w="958"/>
      </w:tblGrid>
      <w:tr w:rsidR="00BC01FA" w:rsidRPr="00D619C8" w:rsidTr="004F429C">
        <w:trPr>
          <w:trHeight w:val="1148"/>
        </w:trPr>
        <w:tc>
          <w:tcPr>
            <w:tcW w:w="2235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КГ (n=8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BC01FA" w:rsidRPr="00D619C8" w:rsidRDefault="00BC01FA" w:rsidP="004F4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X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ЭГ (n=9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BC01FA" w:rsidRPr="00D619C8" w:rsidRDefault="00BC01FA" w:rsidP="004F4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X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t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P</w:t>
            </w:r>
          </w:p>
        </w:tc>
      </w:tr>
      <w:tr w:rsidR="00BC01FA" w:rsidRPr="00D619C8" w:rsidTr="004F429C">
        <w:trPr>
          <w:trHeight w:val="655"/>
        </w:trPr>
        <w:tc>
          <w:tcPr>
            <w:tcW w:w="2235" w:type="dxa"/>
            <w:shd w:val="clear" w:color="auto" w:fill="auto"/>
          </w:tcPr>
          <w:p w:rsidR="00BC01FA" w:rsidRPr="00D619C8" w:rsidRDefault="00BC01FA" w:rsidP="004F4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Пр. в длину с места, см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  <w:t>192,4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  <w:t>191,5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0,85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&gt;0,05</w:t>
            </w:r>
          </w:p>
        </w:tc>
      </w:tr>
      <w:tr w:rsidR="00BC01FA" w:rsidRPr="00D619C8" w:rsidTr="004F429C">
        <w:trPr>
          <w:trHeight w:val="659"/>
        </w:trPr>
        <w:tc>
          <w:tcPr>
            <w:tcW w:w="2235" w:type="dxa"/>
            <w:shd w:val="clear" w:color="auto" w:fill="auto"/>
          </w:tcPr>
          <w:p w:rsidR="00BC01FA" w:rsidRPr="00D619C8" w:rsidRDefault="00BC01FA" w:rsidP="004F429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Подтягивание на перекладине, кол. раз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  <w:lang w:eastAsia="ru-RU"/>
              </w:rPr>
              <w:t>8,9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11"/>
                <w:sz w:val="28"/>
                <w:szCs w:val="28"/>
                <w:lang w:eastAsia="ru-RU"/>
              </w:rPr>
              <w:t>8,7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0,42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&gt;0,05</w:t>
            </w:r>
          </w:p>
        </w:tc>
      </w:tr>
      <w:tr w:rsidR="00BC01FA" w:rsidRPr="00D619C8" w:rsidTr="004F429C">
        <w:trPr>
          <w:trHeight w:val="655"/>
        </w:trPr>
        <w:tc>
          <w:tcPr>
            <w:tcW w:w="2235" w:type="dxa"/>
            <w:shd w:val="clear" w:color="auto" w:fill="auto"/>
          </w:tcPr>
          <w:p w:rsidR="00BC01FA" w:rsidRPr="00D619C8" w:rsidRDefault="00BC01FA" w:rsidP="004F4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 м"/>
              </w:smartTagPr>
              <w:r w:rsidRPr="00D619C8">
                <w:rPr>
                  <w:rFonts w:ascii="Times New Roman" w:eastAsia="Times New Roman" w:hAnsi="Times New Roman" w:cs="Times New Roman"/>
                  <w:sz w:val="28"/>
                  <w:szCs w:val="24"/>
                  <w:lang w:eastAsia="ru-RU"/>
                </w:rPr>
                <w:t>1000 м</w:t>
              </w:r>
            </w:smartTag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мин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  <w:t>4,26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0,36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  <w:t>4,6</w:t>
            </w:r>
            <w:r w:rsidRPr="00D619C8"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  <w:t>0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sym w:font="Arial" w:char="00B1"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1,1</w:t>
            </w: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C01FA" w:rsidRPr="00D619C8" w:rsidRDefault="00BC01FA" w:rsidP="004F4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1"/>
                <w:sz w:val="28"/>
                <w:szCs w:val="28"/>
                <w:lang w:eastAsia="ru-RU"/>
              </w:rPr>
            </w:pPr>
            <w:r w:rsidRPr="00D619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&gt;0,05</w:t>
            </w:r>
          </w:p>
        </w:tc>
      </w:tr>
    </w:tbl>
    <w:p w:rsidR="00BC01FA" w:rsidRPr="00D619C8" w:rsidRDefault="00BC01FA" w:rsidP="00BC01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при t≥2,24</w:t>
      </w:r>
      <w:r w:rsidRPr="00D619C8">
        <w:rPr>
          <w:rFonts w:ascii="Times New Roman" w:eastAsia="Times New Roman" w:hAnsi="Times New Roman" w:cs="Times New Roman"/>
          <w:sz w:val="24"/>
          <w:szCs w:val="24"/>
          <w:lang w:eastAsia="ru-RU"/>
        </w:rPr>
        <w:t>, P&lt;0,05.</w:t>
      </w:r>
    </w:p>
    <w:p w:rsidR="00A60B71" w:rsidRPr="00A60B71" w:rsidRDefault="00A60B71" w:rsidP="00A60B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5FC" w:rsidRDefault="00415893" w:rsidP="00BC01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E09DC5" wp14:editId="7361BA33">
            <wp:extent cx="5937956" cy="3386667"/>
            <wp:effectExtent l="0" t="0" r="24765" b="2349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01FA" w:rsidRDefault="00BC01FA" w:rsidP="00BC01F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Рис. 3. Динамика исследуемых показателей двигательной подготовленности за время эксперимента, в %</w:t>
      </w:r>
    </w:p>
    <w:p w:rsidR="00BC01FA" w:rsidRDefault="00BC01FA" w:rsidP="00BC01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01FA" w:rsidRDefault="003F0827" w:rsidP="00BC01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546E81" wp14:editId="391430CC">
            <wp:extent cx="5937956" cy="3522133"/>
            <wp:effectExtent l="0" t="0" r="24765" b="2159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9131C" w:rsidRPr="00C149BF" w:rsidRDefault="00A9131C" w:rsidP="00A913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 4. </w:t>
      </w:r>
      <w:r w:rsidRPr="00C149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экспертной оценки техники передвижения на лыжах классическими 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 эксперимента)</w:t>
      </w:r>
      <w:r w:rsidR="00381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баллах</w:t>
      </w:r>
    </w:p>
    <w:p w:rsidR="00A9131C" w:rsidRDefault="00A9131C" w:rsidP="00BC01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2FAB" w:rsidRDefault="00872FAB" w:rsidP="00BC01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131C" w:rsidRDefault="003D533A" w:rsidP="00BC01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12E818" wp14:editId="17DCBDF7">
            <wp:extent cx="5904089" cy="3499556"/>
            <wp:effectExtent l="0" t="0" r="20955" b="247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2B91" w:rsidRPr="00C149BF" w:rsidRDefault="00342B91" w:rsidP="00342B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 5. </w:t>
      </w:r>
      <w:r w:rsidRPr="00C1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экспертной оценки техники передвижения на лыжах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коньковыми</w:t>
      </w:r>
      <w:r w:rsidRPr="00C14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 эксперимента)</w:t>
      </w:r>
      <w:r w:rsidR="003815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баллах</w:t>
      </w:r>
    </w:p>
    <w:p w:rsidR="00A9131C" w:rsidRDefault="00A9131C" w:rsidP="00BC01F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2B91" w:rsidRPr="00342B91" w:rsidRDefault="00342B91" w:rsidP="00342B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B91">
        <w:rPr>
          <w:rFonts w:ascii="Times New Roman" w:hAnsi="Times New Roman" w:cs="Times New Roman"/>
          <w:color w:val="000000"/>
          <w:sz w:val="28"/>
          <w:szCs w:val="28"/>
        </w:rPr>
        <w:t>Таким образом можно констатировать, что более пристальное внимание к технической подготовке юных лыжников в период межсезонья (за счет увеличения объема подводящих упражнений и включения в процесс подготовки постепенно усложняющихся имитационных упражнений) не приводит к какому-либо «чувствительному» снижению темпов их физической подго</w:t>
      </w:r>
      <w:r w:rsidR="00655777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342B91">
        <w:rPr>
          <w:rFonts w:ascii="Times New Roman" w:hAnsi="Times New Roman" w:cs="Times New Roman"/>
          <w:color w:val="000000"/>
          <w:sz w:val="28"/>
          <w:szCs w:val="28"/>
        </w:rPr>
        <w:t>вленности, с одной стороны, а с другой – способствует повышению качества освоения техники лыжных ходов (это уменьшает вероятность переучивания лыжников в будущем и, как следствие, делает более эффективной их подготовку на следующих этапах многолетнего тренировочного процесса).</w:t>
      </w:r>
    </w:p>
    <w:p w:rsidR="00342B91" w:rsidRDefault="00342B91" w:rsidP="008932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2C6" w:rsidRDefault="008932C6" w:rsidP="008932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2C6" w:rsidRDefault="008932C6" w:rsidP="008932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2C6" w:rsidRDefault="008932C6" w:rsidP="008932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2C6" w:rsidRDefault="008932C6" w:rsidP="008932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32C6" w:rsidRDefault="008932C6" w:rsidP="008932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2238" w:rsidRPr="00A42238" w:rsidRDefault="008932C6" w:rsidP="008932C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</w:p>
    <w:p w:rsidR="008932C6" w:rsidRDefault="008932C6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3C88" w:rsidRPr="00193C88" w:rsidRDefault="00193C88" w:rsidP="00193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C88">
        <w:rPr>
          <w:rFonts w:ascii="Times New Roman" w:hAnsi="Times New Roman" w:cs="Times New Roman"/>
          <w:color w:val="000000"/>
          <w:sz w:val="28"/>
          <w:szCs w:val="28"/>
        </w:rPr>
        <w:t>1. Анализ научно-методической литературы показал, что процесс обучения технике лыжных ходов на начальном этапе подготовки может замедляться из-за следующих причин:</w:t>
      </w:r>
    </w:p>
    <w:p w:rsidR="00193C88" w:rsidRPr="00193C88" w:rsidRDefault="00193C88" w:rsidP="00193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C88">
        <w:rPr>
          <w:rFonts w:ascii="Times New Roman" w:hAnsi="Times New Roman" w:cs="Times New Roman"/>
          <w:color w:val="000000"/>
          <w:sz w:val="28"/>
          <w:szCs w:val="28"/>
        </w:rPr>
        <w:t>- низкий уровень общей физической подготовленности обучаемых;</w:t>
      </w:r>
    </w:p>
    <w:p w:rsidR="00193C88" w:rsidRPr="00193C88" w:rsidRDefault="00193C88" w:rsidP="00193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C88">
        <w:rPr>
          <w:rFonts w:ascii="Times New Roman" w:hAnsi="Times New Roman" w:cs="Times New Roman"/>
          <w:color w:val="000000"/>
          <w:sz w:val="28"/>
          <w:szCs w:val="28"/>
        </w:rPr>
        <w:t>- недостаток опыта технической подготовки (что, в первую очередь, обусловливается «сезонностью» лыжных гонок и, как следствие, относительно небольшой продолжительностью «снежного» периода подготовки);</w:t>
      </w:r>
    </w:p>
    <w:p w:rsidR="00193C88" w:rsidRPr="00193C88" w:rsidRDefault="00193C88" w:rsidP="00193C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3C88">
        <w:rPr>
          <w:rFonts w:ascii="Times New Roman" w:hAnsi="Times New Roman" w:cs="Times New Roman"/>
          <w:color w:val="000000"/>
          <w:sz w:val="28"/>
          <w:szCs w:val="28"/>
        </w:rPr>
        <w:t>- слабая мотивация юных спортсменов к процессу обучения технике лыжных ходов.</w:t>
      </w:r>
    </w:p>
    <w:p w:rsidR="00A42238" w:rsidRPr="00A42238" w:rsidRDefault="004F429C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 На основе данных литературных источников, а также оценок экспертов, определивших </w:t>
      </w:r>
      <w:r w:rsidR="004E2D30">
        <w:rPr>
          <w:rFonts w:ascii="Times New Roman" w:hAnsi="Times New Roman" w:cs="Times New Roman"/>
          <w:color w:val="000000"/>
          <w:sz w:val="28"/>
          <w:szCs w:val="28"/>
        </w:rPr>
        <w:t xml:space="preserve">(до начала эксперимента)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технической подготовленности </w:t>
      </w:r>
      <w:r w:rsidR="004E2D30">
        <w:rPr>
          <w:rFonts w:ascii="Times New Roman" w:hAnsi="Times New Roman" w:cs="Times New Roman"/>
          <w:color w:val="000000"/>
          <w:sz w:val="28"/>
          <w:szCs w:val="28"/>
        </w:rPr>
        <w:t>испытуемых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юных лыжников-гонщиков, мальчиков, находящихся на этапе начальной подготовки, - </w:t>
      </w:r>
      <w:r w:rsidR="004E2D30">
        <w:rPr>
          <w:rFonts w:ascii="Times New Roman" w:hAnsi="Times New Roman" w:cs="Times New Roman"/>
          <w:color w:val="000000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color w:val="000000"/>
          <w:sz w:val="28"/>
          <w:szCs w:val="28"/>
        </w:rPr>
        <w:t>НП 2)</w:t>
      </w:r>
      <w:r w:rsidR="00052917">
        <w:rPr>
          <w:rFonts w:ascii="Times New Roman" w:hAnsi="Times New Roman" w:cs="Times New Roman"/>
          <w:color w:val="000000"/>
          <w:sz w:val="28"/>
          <w:szCs w:val="28"/>
        </w:rPr>
        <w:t xml:space="preserve">, был разработан </w:t>
      </w:r>
      <w:r w:rsidR="00A42238" w:rsidRPr="00A42238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</w:t>
      </w:r>
      <w:r w:rsidR="00052917">
        <w:rPr>
          <w:rFonts w:ascii="Times New Roman" w:hAnsi="Times New Roman" w:cs="Times New Roman"/>
          <w:color w:val="000000"/>
          <w:sz w:val="28"/>
          <w:szCs w:val="28"/>
        </w:rPr>
        <w:t xml:space="preserve">подводящих и </w:t>
      </w:r>
      <w:r w:rsidR="00A42238" w:rsidRPr="00A42238">
        <w:rPr>
          <w:rFonts w:ascii="Times New Roman" w:hAnsi="Times New Roman" w:cs="Times New Roman"/>
          <w:color w:val="000000"/>
          <w:sz w:val="28"/>
          <w:szCs w:val="28"/>
        </w:rPr>
        <w:t>имитационных упражнений</w:t>
      </w:r>
      <w:r w:rsidR="00E41ED8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и упражнений </w:t>
      </w:r>
      <w:r w:rsidR="00052917">
        <w:rPr>
          <w:rFonts w:ascii="Times New Roman" w:hAnsi="Times New Roman" w:cs="Times New Roman"/>
          <w:color w:val="000000"/>
          <w:sz w:val="28"/>
          <w:szCs w:val="28"/>
        </w:rPr>
        <w:t>на рол</w:t>
      </w:r>
      <w:r w:rsidR="0085520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052917">
        <w:rPr>
          <w:rFonts w:ascii="Times New Roman" w:hAnsi="Times New Roman" w:cs="Times New Roman"/>
          <w:color w:val="000000"/>
          <w:sz w:val="28"/>
          <w:szCs w:val="28"/>
        </w:rPr>
        <w:t>ерах</w:t>
      </w:r>
      <w:r w:rsidR="00E41ED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29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42238" w:rsidRPr="00A42238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</w:t>
      </w:r>
      <w:r w:rsidR="00052917">
        <w:rPr>
          <w:rFonts w:ascii="Times New Roman" w:hAnsi="Times New Roman" w:cs="Times New Roman"/>
          <w:color w:val="000000"/>
          <w:sz w:val="28"/>
          <w:szCs w:val="28"/>
        </w:rPr>
        <w:t xml:space="preserve">ющийся </w:t>
      </w:r>
      <w:r w:rsidR="00A42238" w:rsidRPr="00A42238">
        <w:rPr>
          <w:rFonts w:ascii="Times New Roman" w:hAnsi="Times New Roman" w:cs="Times New Roman"/>
          <w:color w:val="000000"/>
          <w:sz w:val="28"/>
          <w:szCs w:val="28"/>
        </w:rPr>
        <w:t xml:space="preserve">более </w:t>
      </w:r>
      <w:r w:rsidR="00DD25A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E2D6E">
        <w:rPr>
          <w:rFonts w:ascii="Times New Roman" w:hAnsi="Times New Roman" w:cs="Times New Roman"/>
          <w:color w:val="000000"/>
          <w:sz w:val="28"/>
          <w:szCs w:val="28"/>
        </w:rPr>
        <w:t>очным воспроизведением движений в условиях отсутствия у юных спортсменов достаточного практического опыта передвижения на лыжах и слабой физической подготовленности.</w:t>
      </w:r>
      <w:r w:rsidR="00A42238" w:rsidRPr="00A42238">
        <w:rPr>
          <w:rFonts w:ascii="Times New Roman" w:hAnsi="Times New Roman" w:cs="Times New Roman"/>
          <w:color w:val="000000"/>
          <w:sz w:val="28"/>
          <w:szCs w:val="28"/>
        </w:rPr>
        <w:t xml:space="preserve"> Данный комплекс позволяет проводить обучение технике передвижения на лыжах в бесснежный период. Комплекс разработан для пяти лыжных ходов, которые являются основными и наиболее часто используемыми </w:t>
      </w:r>
      <w:r w:rsidR="004D1FD6">
        <w:rPr>
          <w:rFonts w:ascii="Times New Roman" w:hAnsi="Times New Roman" w:cs="Times New Roman"/>
          <w:color w:val="000000"/>
          <w:sz w:val="28"/>
          <w:szCs w:val="28"/>
        </w:rPr>
        <w:t>лыжниками-гонщиками.</w:t>
      </w:r>
    </w:p>
    <w:p w:rsidR="00A42238" w:rsidRDefault="008265FD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0C7B3C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эксперимента показали, что </w:t>
      </w:r>
      <w:r w:rsidR="00833367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технике передвижения на лыжах </w:t>
      </w:r>
      <w:r w:rsidR="00CB68F1">
        <w:rPr>
          <w:rFonts w:ascii="Times New Roman" w:hAnsi="Times New Roman" w:cs="Times New Roman"/>
          <w:color w:val="000000"/>
          <w:sz w:val="28"/>
          <w:szCs w:val="28"/>
        </w:rPr>
        <w:t xml:space="preserve">в «бесснежный» (подготовительный) период </w:t>
      </w:r>
      <w:r w:rsidR="003265AC">
        <w:rPr>
          <w:rFonts w:ascii="Times New Roman" w:hAnsi="Times New Roman" w:cs="Times New Roman"/>
          <w:color w:val="000000"/>
          <w:sz w:val="28"/>
          <w:szCs w:val="28"/>
        </w:rPr>
        <w:t xml:space="preserve">желательно опираться на </w:t>
      </w:r>
      <w:r w:rsidR="00A42238" w:rsidRPr="00A42238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организационно-методические условия: </w:t>
      </w:r>
    </w:p>
    <w:p w:rsidR="00072CFB" w:rsidRPr="00A42238" w:rsidRDefault="00CB68F1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использовать </w:t>
      </w:r>
      <w:r w:rsidR="00072CFB" w:rsidRPr="00A42238">
        <w:rPr>
          <w:rFonts w:ascii="Times New Roman" w:hAnsi="Times New Roman" w:cs="Times New Roman"/>
          <w:sz w:val="28"/>
          <w:szCs w:val="28"/>
        </w:rPr>
        <w:t>подводящи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2CFB" w:rsidRPr="00A42238">
        <w:rPr>
          <w:rFonts w:ascii="Times New Roman" w:hAnsi="Times New Roman" w:cs="Times New Roman"/>
          <w:sz w:val="28"/>
          <w:szCs w:val="28"/>
        </w:rPr>
        <w:t xml:space="preserve"> и имитационны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2CFB" w:rsidRPr="00A42238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A42238" w:rsidRPr="00A42238" w:rsidRDefault="00CB68F1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использовать специальные </w:t>
      </w:r>
      <w:r w:rsidR="000C0512">
        <w:rPr>
          <w:rFonts w:ascii="Times New Roman" w:hAnsi="Times New Roman" w:cs="Times New Roman"/>
          <w:sz w:val="28"/>
          <w:szCs w:val="28"/>
        </w:rPr>
        <w:t>у</w:t>
      </w:r>
      <w:r w:rsidR="00A42238" w:rsidRPr="00A42238">
        <w:rPr>
          <w:rFonts w:ascii="Times New Roman" w:hAnsi="Times New Roman" w:cs="Times New Roman"/>
          <w:sz w:val="28"/>
          <w:szCs w:val="28"/>
        </w:rPr>
        <w:t>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42238" w:rsidRPr="00A42238">
        <w:rPr>
          <w:rFonts w:ascii="Times New Roman" w:hAnsi="Times New Roman" w:cs="Times New Roman"/>
          <w:sz w:val="28"/>
          <w:szCs w:val="28"/>
        </w:rPr>
        <w:t>, направленны</w:t>
      </w:r>
      <w:r w:rsidR="000C0512">
        <w:rPr>
          <w:rFonts w:ascii="Times New Roman" w:hAnsi="Times New Roman" w:cs="Times New Roman"/>
          <w:sz w:val="28"/>
          <w:szCs w:val="28"/>
        </w:rPr>
        <w:t>е</w:t>
      </w:r>
      <w:r w:rsidR="00A42238" w:rsidRPr="00A42238">
        <w:rPr>
          <w:rFonts w:ascii="Times New Roman" w:hAnsi="Times New Roman" w:cs="Times New Roman"/>
          <w:sz w:val="28"/>
          <w:szCs w:val="28"/>
        </w:rPr>
        <w:t xml:space="preserve"> на развитие координационных спосо</w:t>
      </w:r>
      <w:r w:rsidR="000C0512">
        <w:rPr>
          <w:rFonts w:ascii="Times New Roman" w:hAnsi="Times New Roman" w:cs="Times New Roman"/>
          <w:sz w:val="28"/>
          <w:szCs w:val="28"/>
        </w:rPr>
        <w:t>бностей (</w:t>
      </w:r>
      <w:r w:rsidR="00873942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AF7C03">
        <w:rPr>
          <w:rFonts w:ascii="Times New Roman" w:hAnsi="Times New Roman" w:cs="Times New Roman"/>
          <w:sz w:val="28"/>
          <w:szCs w:val="28"/>
        </w:rPr>
        <w:t xml:space="preserve">- </w:t>
      </w:r>
      <w:r w:rsidR="00873942">
        <w:rPr>
          <w:rFonts w:ascii="Times New Roman" w:hAnsi="Times New Roman" w:cs="Times New Roman"/>
          <w:sz w:val="28"/>
          <w:szCs w:val="28"/>
        </w:rPr>
        <w:t>на развитие способности удерживать равновесие</w:t>
      </w:r>
      <w:r w:rsidR="000C0512">
        <w:rPr>
          <w:rFonts w:ascii="Times New Roman" w:hAnsi="Times New Roman" w:cs="Times New Roman"/>
          <w:sz w:val="28"/>
          <w:szCs w:val="28"/>
        </w:rPr>
        <w:t>);</w:t>
      </w:r>
    </w:p>
    <w:p w:rsidR="00A42238" w:rsidRPr="00A42238" w:rsidRDefault="000C0512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опираться при </w:t>
      </w:r>
      <w:r w:rsidR="00572801">
        <w:rPr>
          <w:rFonts w:ascii="Times New Roman" w:hAnsi="Times New Roman" w:cs="Times New Roman"/>
          <w:sz w:val="28"/>
          <w:szCs w:val="28"/>
        </w:rPr>
        <w:t xml:space="preserve">определении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процесса подготовки на критерии, оценивающие </w:t>
      </w:r>
      <w:r w:rsidR="00A42238" w:rsidRPr="00A42238">
        <w:rPr>
          <w:rFonts w:ascii="Times New Roman" w:hAnsi="Times New Roman" w:cs="Times New Roman"/>
          <w:sz w:val="28"/>
          <w:szCs w:val="28"/>
        </w:rPr>
        <w:t>техник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42238" w:rsidRPr="00A42238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572801">
        <w:rPr>
          <w:rFonts w:ascii="Times New Roman" w:hAnsi="Times New Roman" w:cs="Times New Roman"/>
          <w:sz w:val="28"/>
          <w:szCs w:val="28"/>
        </w:rPr>
        <w:t xml:space="preserve"> лыжных ходов (а не скорость передвижения на рол</w:t>
      </w:r>
      <w:r w:rsidR="00984B91">
        <w:rPr>
          <w:rFonts w:ascii="Times New Roman" w:hAnsi="Times New Roman" w:cs="Times New Roman"/>
          <w:sz w:val="28"/>
          <w:szCs w:val="28"/>
        </w:rPr>
        <w:t>л</w:t>
      </w:r>
      <w:r w:rsidR="00572801">
        <w:rPr>
          <w:rFonts w:ascii="Times New Roman" w:hAnsi="Times New Roman" w:cs="Times New Roman"/>
          <w:sz w:val="28"/>
          <w:szCs w:val="28"/>
        </w:rPr>
        <w:t>ерах);</w:t>
      </w:r>
    </w:p>
    <w:p w:rsidR="00AF7C03" w:rsidRDefault="00AF7C03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строго следовать принципу постепенного усложнения используемых для обучения подводящих и имитационных упражнений</w:t>
      </w:r>
      <w:r w:rsidR="003265AC">
        <w:rPr>
          <w:rFonts w:ascii="Times New Roman" w:hAnsi="Times New Roman" w:cs="Times New Roman"/>
          <w:sz w:val="28"/>
          <w:szCs w:val="28"/>
        </w:rPr>
        <w:t>.</w:t>
      </w:r>
    </w:p>
    <w:p w:rsidR="0023554D" w:rsidRDefault="0023554D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3554D">
        <w:rPr>
          <w:rFonts w:ascii="Times New Roman" w:hAnsi="Times New Roman" w:cs="Times New Roman"/>
          <w:sz w:val="28"/>
          <w:szCs w:val="28"/>
        </w:rPr>
        <w:t xml:space="preserve">По итогам проведенного эксперимента можно констатировать, что за счет создания определенных (представленных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2B0F">
        <w:rPr>
          <w:rFonts w:ascii="Times New Roman" w:hAnsi="Times New Roman" w:cs="Times New Roman"/>
          <w:sz w:val="28"/>
          <w:szCs w:val="28"/>
        </w:rPr>
        <w:t xml:space="preserve">выводе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554D">
        <w:rPr>
          <w:rFonts w:ascii="Times New Roman" w:hAnsi="Times New Roman" w:cs="Times New Roman"/>
          <w:sz w:val="28"/>
          <w:szCs w:val="28"/>
        </w:rPr>
        <w:t>) организационно-методических условий в «бесснежный» период можно заметно повысить качество обучения основным лыжным ходам начинающих лыжников-гонщиков. Причем сделать это можно без сколь-либо существенного снижения темпов их физической подготовленности.</w:t>
      </w:r>
    </w:p>
    <w:p w:rsidR="001B2B0F" w:rsidRPr="001B2B0F" w:rsidRDefault="00BE17C6" w:rsidP="001B2B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</w:t>
      </w:r>
      <w:r w:rsidR="001B2B0F" w:rsidRPr="001B2B0F">
        <w:rPr>
          <w:rFonts w:ascii="Times New Roman" w:hAnsi="Times New Roman" w:cs="Times New Roman"/>
          <w:sz w:val="28"/>
          <w:szCs w:val="28"/>
        </w:rPr>
        <w:t>езультаты тестиров</w:t>
      </w:r>
      <w:r w:rsidR="00751054">
        <w:rPr>
          <w:rFonts w:ascii="Times New Roman" w:hAnsi="Times New Roman" w:cs="Times New Roman"/>
          <w:sz w:val="28"/>
          <w:szCs w:val="28"/>
        </w:rPr>
        <w:t>а</w:t>
      </w:r>
      <w:r w:rsidR="001B2B0F" w:rsidRPr="001B2B0F">
        <w:rPr>
          <w:rFonts w:ascii="Times New Roman" w:hAnsi="Times New Roman" w:cs="Times New Roman"/>
          <w:sz w:val="28"/>
          <w:szCs w:val="28"/>
        </w:rPr>
        <w:t>н</w:t>
      </w:r>
      <w:r w:rsidR="00751054">
        <w:rPr>
          <w:rFonts w:ascii="Times New Roman" w:hAnsi="Times New Roman" w:cs="Times New Roman"/>
          <w:sz w:val="28"/>
          <w:szCs w:val="28"/>
        </w:rPr>
        <w:t>и</w:t>
      </w:r>
      <w:r w:rsidR="001B2B0F" w:rsidRPr="001B2B0F">
        <w:rPr>
          <w:rFonts w:ascii="Times New Roman" w:hAnsi="Times New Roman" w:cs="Times New Roman"/>
          <w:sz w:val="28"/>
          <w:szCs w:val="28"/>
        </w:rPr>
        <w:t>я двигательной подготовленности испытуемых КГ и ЭГ, которое было проведено после окончания эксперимента, говорят о том, что ни по одному из исследуемых показателей нет достоверных межг</w:t>
      </w:r>
      <w:r w:rsidR="002E3F58">
        <w:rPr>
          <w:rFonts w:ascii="Times New Roman" w:hAnsi="Times New Roman" w:cs="Times New Roman"/>
          <w:sz w:val="28"/>
          <w:szCs w:val="28"/>
        </w:rPr>
        <w:t>р</w:t>
      </w:r>
      <w:r w:rsidR="001B2B0F" w:rsidRPr="001B2B0F">
        <w:rPr>
          <w:rFonts w:ascii="Times New Roman" w:hAnsi="Times New Roman" w:cs="Times New Roman"/>
          <w:sz w:val="28"/>
          <w:szCs w:val="28"/>
        </w:rPr>
        <w:t xml:space="preserve">упповых различий. В то же время, если посмотреть на динамику данных показателей за время эксперимента, то можно увидеть следующее. Показатель силы в ЭГ улучшился заметно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="001B2B0F" w:rsidRPr="001B2B0F">
        <w:rPr>
          <w:rFonts w:ascii="Times New Roman" w:hAnsi="Times New Roman" w:cs="Times New Roman"/>
          <w:sz w:val="28"/>
          <w:szCs w:val="28"/>
        </w:rPr>
        <w:t>, чем в КГ: 20,8% против 14,1%. Однако, в КГ, в сравнении с ЭГ, имело место более значительное улучшение выносливости: 16,0% против 9,8%. Если сравнить темпы роста скоростно-силовых способностей, то здесь ни в одной из групп мы не имели достаточно значительной «прибавки»: в КГ этот показатель улучшился на 3,4%, а в ЭГ – на 2,2%.</w:t>
      </w:r>
    </w:p>
    <w:p w:rsidR="001B2B0F" w:rsidRPr="001B2B0F" w:rsidRDefault="00751054" w:rsidP="001B2B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="00DF17B1">
        <w:rPr>
          <w:rFonts w:ascii="Times New Roman" w:hAnsi="Times New Roman" w:cs="Times New Roman"/>
          <w:sz w:val="28"/>
          <w:szCs w:val="28"/>
        </w:rPr>
        <w:t xml:space="preserve">динамики технической подготовленности, то </w:t>
      </w:r>
      <w:r w:rsidR="001B2B0F" w:rsidRPr="001B2B0F">
        <w:rPr>
          <w:rFonts w:ascii="Times New Roman" w:hAnsi="Times New Roman" w:cs="Times New Roman"/>
          <w:sz w:val="28"/>
          <w:szCs w:val="28"/>
        </w:rPr>
        <w:t xml:space="preserve">экспертная оценка </w:t>
      </w:r>
      <w:r w:rsidR="00DF17B1">
        <w:rPr>
          <w:rFonts w:ascii="Times New Roman" w:hAnsi="Times New Roman" w:cs="Times New Roman"/>
          <w:sz w:val="28"/>
          <w:szCs w:val="28"/>
        </w:rPr>
        <w:t>качества</w:t>
      </w:r>
      <w:r w:rsidR="001B2B0F" w:rsidRPr="001B2B0F">
        <w:rPr>
          <w:rFonts w:ascii="Times New Roman" w:hAnsi="Times New Roman" w:cs="Times New Roman"/>
          <w:sz w:val="28"/>
          <w:szCs w:val="28"/>
        </w:rPr>
        <w:t xml:space="preserve"> передвижения классическими и коньковыми ходами испытуемых КГ и ЭГ, проведенная после эксперимента, показала, что наибольший прирост произошел только в ЭГ: в одновременном бесшажном классическом ходе оценка улучшилась на 0,9 балла (против 0,3 балла в КГ); в попеременном двухшажном классическом ходе – на 1,1 балла (против 0,6 балла в КГ); в одновременном одношажном классическом ходе – на 1 балл (против 0,6 балла в КГ); в одновременном одношажном коньковом ходе – на 0,8 балла (против 0,5 балла в КГ); в одновременном двухшажном коньковом ходе – на 1 балл (против 0,6 балла в КГ).</w:t>
      </w:r>
    </w:p>
    <w:p w:rsidR="00A42238" w:rsidRDefault="00A42238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6F" w:rsidRDefault="00974E6F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6F" w:rsidRDefault="00974E6F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6F" w:rsidRDefault="00974E6F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6F" w:rsidRDefault="00974E6F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6F" w:rsidRDefault="00974E6F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6F" w:rsidRDefault="00974E6F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6F" w:rsidRDefault="00974E6F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6F" w:rsidRDefault="00974E6F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6F" w:rsidRDefault="00974E6F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6F" w:rsidRDefault="00974E6F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6F" w:rsidRDefault="00974E6F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B0B" w:rsidRDefault="00D63B0B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E6F" w:rsidRDefault="00974E6F" w:rsidP="008932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58F5" w:rsidRPr="00D258F5" w:rsidRDefault="00D258F5" w:rsidP="00D258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8F5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D258F5" w:rsidRDefault="00D258F5" w:rsidP="002B4A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Азарова, Е.А. Лыжный спорт. Организация, техника и методика обучения: учебно-методическое пособие / Е.А. Азарова [и др.]. – Минск: БГПУ, 2013. – 122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Аникин, А.П. Подготовка юных лыжников / А.П. Аникин [и др.]. – М.: Физкультура и спорт, 2012. – 324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Антонова, О.Н. Методики специальной подготовки лыжников-гонщиков / О.Н. Антонова. – М.: Академия, 2014. – 208 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Барчуков, И.С. Физическая культура и спорт: методология, теория, практика: учеб. пособие для студентов выс. учеб. заведений / И.С. Барчуков. - 2-е изд., стер. - М.: Изд. центр «Академия», 2008. – 528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Бутин, И.М. Лыжный спорт / И.М. Бутин. - М.: Владос-Пресс, 2013. - 316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 xml:space="preserve">Герасимов, Н.П. Методика обучения коньковым ходам лыжного спорта на занятиях по физической культуре в техническом вузе / Н.П. Герасимов // Спорт и физическая культура: интеграция научных исследований и практики: материалы </w:t>
      </w:r>
      <w:r w:rsidRPr="00F9625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9625B">
        <w:rPr>
          <w:rFonts w:ascii="Times New Roman" w:hAnsi="Times New Roman" w:cs="Times New Roman"/>
          <w:sz w:val="28"/>
          <w:szCs w:val="28"/>
        </w:rPr>
        <w:t xml:space="preserve"> всероссийской научно-практической конференции с международным участием, Курган, 21 апреля 2017 года. – Курган: Курганский государственный университет, 2017. – С. 66-68.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 xml:space="preserve">Головко, Д.Е. Совершенствование тренировочного процесса в подготовительном периоде у лыжников-гонщиков на этапе начальной подготовки / Д.Е. Головко // Физическая культура, здравоохранение и образование: материалы </w:t>
      </w:r>
      <w:r w:rsidRPr="00F9625B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F9625B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конференции, посвященной памяти В.С. Пирусского / под редакцией проф. В.Г. Шилько. – Томск: Общество с ограниченной ответственностью «СТТ», 2015. – С. 104-107.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Горбунов, С.С. Обучение технике передвижения на лыжах в условиях дефицита учебного времени: дисс… канд.пед.наук / С.С. Горбунов. - Тула, 2010. – 179 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Донской, Д.Д. Специальные упражнения лыжника-гонщика / Д.Д. Донской. – М.: Физкультура и спорт, 2013. – 316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Дронина, О.А. Средства специальной подготовки лыжников-гонщиков в бесснежный период / О.А. Дронина // Совершенствование профессиональной и физической подготовки курсантов, слушателей образовательных организаций и сотрудников силовых ведомств: материалы международной научно-практической конференции, Иркутск, 05-06 июня 2014 года. – Иркутск: Восточно-сибирский институт Министерства внутренних дел, 2014. – С. 351-353.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Залесова, О.В. Подготовка лыжников в межсезонье / О.В. Залесова, Д.В. Ворончихин // Совершенствование физической подготовки сотрудников правоохранительных органов: сборник статей Всероссийского круглого стола. – Орел: Орловский юридический институт Министерства внутренних дел Российской Федерации имени В.В. Лукьянова, 2020. – С. 61-64.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Иванова, К.Н. Особенности годичного цикла юных лыжников-гонщиков в условиях РС (Я) / К.Н. Иванова // Сборник материалов II Международной студенческой научно-практической конференции «Научные исследования и разработки студентов», Чебоксары, 01 декабря 2016 года. – Чебоксары: Общество с ограниченной ответственностью "Центр научного сотрудничества «Интерактив плюс», 2016. – С. 101-105.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Карась, Т.Ю. Теория и методика физической культуры и спорта [Электронный ресурс]: учебно-практическое пособие / Карась Т.Ю. - Электрон. текстовые данные. - Комсомольск-на-Амуре: Амурский гуманитарно-педагогический государственный университет, 2012. - 131 c. - Режим доступа: http://www.iprbookshop.ru/22259. - ЭБС «IPRbooks», по паролю.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Коломейцева, Е.Б. Обучение студентов технике лыжных ходов на основе имитационных и специально-подготовительных упражнений / Е.Б. Коломейцева [и др.] // Ученые записки университета им. П.Ф. Лесгафта. – 2018. - №5 (159). – С. 125-128.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Копе, К.К. Методика применения специально-подготовительных упражнений лыжника-гонщика / К.К. Копе. – М.: Лыжный спорт, 2012.- 238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Ложкина, А.Г. Выявление наилучших средств, определяющих эффективность совершенствования техники у лыжников-гонщиков / А.Г. Ложкина // Актуальные проблемы физического воспитания студентов: материалы Международной научно-практической конференции, Чебоксары, 30-31 января 2019 года. – Чебоксары: Чувашская государственная сельскохозяйственная академия, 2019. – С. 466-468.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Лыжная подготовка: учебник / под общей редакцией И.П. Холодова. – С-Пб.: Военный институт физической культуры, 2020. – 247 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Лях, В.И. Координационные способности школьников / В.И. Лях. – Минск: Полымя, 2005. – 159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Маликов, В.М. Оценка специально-подготовительных упражнений лыжника-гонщика / В.М. Маликов, Т.И. Раменская. – М.: Лыжный спорт, 2012. – 238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Матвеев, Л.П. Теория и методика физи</w:t>
      </w:r>
      <w:r w:rsidR="00FE2A6D">
        <w:rPr>
          <w:rFonts w:ascii="Times New Roman" w:hAnsi="Times New Roman" w:cs="Times New Roman"/>
          <w:sz w:val="28"/>
          <w:szCs w:val="28"/>
        </w:rPr>
        <w:t>ческой культуры: учебник / Л.П. </w:t>
      </w:r>
      <w:r w:rsidRPr="00F9625B">
        <w:rPr>
          <w:rFonts w:ascii="Times New Roman" w:hAnsi="Times New Roman" w:cs="Times New Roman"/>
          <w:sz w:val="28"/>
          <w:szCs w:val="28"/>
        </w:rPr>
        <w:t>Матвеев. – 3-е изд., перераб. и доп. – М.: ФиС: СпортАкадемПресс, 2008. – 543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 xml:space="preserve">Митин, И.Д. Применение имитационных упражнений в процессе начального обучения техники одновременного двушажного конькового хода на лыжах / И.Д. Митин // Сборник статей </w:t>
      </w:r>
      <w:r w:rsidRPr="00F9625B">
        <w:rPr>
          <w:rFonts w:ascii="Times New Roman" w:hAnsi="Times New Roman" w:cs="Times New Roman"/>
          <w:sz w:val="28"/>
          <w:szCs w:val="28"/>
          <w:lang w:val="en-US"/>
        </w:rPr>
        <w:t>XXXIX</w:t>
      </w:r>
      <w:r w:rsidRPr="00F9625B">
        <w:rPr>
          <w:rFonts w:ascii="Times New Roman" w:hAnsi="Times New Roman" w:cs="Times New Roman"/>
          <w:sz w:val="28"/>
          <w:szCs w:val="28"/>
        </w:rPr>
        <w:t xml:space="preserve"> Международного научно-исследовательского конкурса, Пенза, 2021. – Пенза: Наука и Просвещение (ИП Гуляев Г.Ю.), 2021. – С. 192-196.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Платонов, В.Н. Система подготовки спортсменов в олимпийском спорте. Общая теория и ее практические положения / В.Н. Платонов. – М.: Советский спорт, 2005. – 820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Плохой, В.П. Подготовка юных лыжников-гонщиков / В.Н. Плохой. – М.: Изд-во «Спорт», 2016. – 184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Раменская, Т.И. Техническая подготовка лыжника: учебно-практическое пособие / Т.И. Раминская. – М.: Физкультура и спорт, 2014. – 264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Реуцкая, Е.А. Техническая подготовка юных лыжников-гонщиков на этапах многолетней подготовки: методические рекомендации / Е.А. Реуцкая, Т.В. Полторацкая. – Омск: ООО «ЮНЗ», 2020. – 160 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Сбитнева, О.А. Особенности использования различных методов и средств в процессе подготовки лыжников-гонщиков / О.А. Сбитнева // Международный журнал гуманитарных и естественных наук. – 2020. – №9-2 (48). – С. 80-84.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Семёнов, Г.П. Особенности обучения передвижению коньковым и классическими ходами с учётом координационных способностей юных лыжников: автореф. дис... канд. пед.наук / Г.П. Семёнов. - Спб., 1992. – 22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Скрипкина, Т.М. Теория и методика лыжного спорта. Техническое и технологическое обеспечение занятий и подготовка инвентаря, оборудования в лыжном спорте: учебное пособие для бакалавров, обучающихся по направлению подготовки 49.03.01 – «Физическая культура» / Т.М. Скрипкина, В.С. Жукова. – С.-П.: Общество с ограниченной ответственностью «Реноме», 2021. – 112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Солдатов, А.Д. Подготовка юных лыжников / А.Д. Солдатов. – М.: Физкультура и спорт, 2013. – 324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Сорокина, К.А. Пути повышения эффективности обучения на начальном этапе в лыжном спорте / К.А. Сорокина, В.С. Ершова, А.В. Маннер // Вопросы педагогики. – 2022. - №1. – С. 264-266.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 xml:space="preserve">Технология определения уровня двигательной подготовленности и физического состояния детей и подростков: методическое пособие [Электронный ресурс] // Институт социальных инициатив, 2013. – Режим доступа: </w:t>
      </w:r>
      <w:hyperlink r:id="rId14" w:history="1">
        <w:r w:rsidRPr="00F9625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F9625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isi</w:t>
        </w:r>
        <w:r w:rsidRPr="00F9625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9625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  <w:r w:rsidRPr="00F9625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F9625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F9625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F9625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pub</w:t>
        </w:r>
        <w:r w:rsidRPr="00F9625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F9625B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metod</w:t>
        </w:r>
        <w:r w:rsidRPr="00F9625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/8/8_80.html</w:t>
        </w:r>
      </w:hyperlink>
      <w:r w:rsidRPr="00F9625B">
        <w:rPr>
          <w:rFonts w:ascii="Times New Roman" w:hAnsi="Times New Roman" w:cs="Times New Roman"/>
          <w:sz w:val="28"/>
          <w:szCs w:val="28"/>
        </w:rPr>
        <w:t>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Тимофеев, М.Ю. Построение тренировочного процесса квалифицированных лыжников-гонщиков в бесснежном периоде с применением лыжероллеров: дисс… канд.пед.наук / М.Ю. Тимофеев. – Санкт-Петербург, 2002. – 151 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Тренировка юного лыжника-гонщика: подготовительный период [Электронный ресурс] / Инфоурок: библиотека материалов. – Режим доступа: http://infourok.ru›planirovanie-periodi-trenirovki… (Дата обращения: 14.01.2021 г.).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Туревский, И.М. Структура психофизической подготовленности человека / И.М. Туревский. – Тула: РИО ТППО, 1997. – 201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Федеральный стандарт спортивной подготовки по виду спорта «лыжные гонки»: утв. приказом Минспорта России от 14 марта 2013 г. № 111 / Министерство спорта Российской Федерации. - М.: Советский спорт, 2014. - 27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Хадарин, В.А. Методика развития координационных способностей у школьников старших классов на уроках по лыжному спорту / В.А. Хадарин // Студенческий вестник. – 2022. - №20-6 (212). – С. 41-43.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Холодов, Ж.К. Теория и методика физического воспитания и спорта: учеб. пособие для студентов вузов, обучающихся по специальности «Физ. культура»: рек. УМО по специальностям пед. образования / Ж.К. Холодов, В.С. Кузнецов. - 8-е изд., стер. - М.: Academia, 2010. - 479 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Шапошникова, В.И. Многолетняя подготовка юных лыжников-гонщиков / В.И. Шапошников. – М.: Физкультура и спорт, 2013. – 135 с.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Шипановский, Ю.Д. Применение имитационных упражнений в занятиях по лыжной подготовке в школе при изучении и совершенствовании попеременных лыжных ходов / Ю.Д. Шипановский // Теория и практика физической культуры. – 1991. – №4. – С. 60–62.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Ярославцев, А.В. Пути рациональной тренировки юных лыжников-гонщиков [Электронный ресурс] / А.В. Ярославцев. – Режим доступа: http:// osdusshor.ru›media/konkursy/2013…av…tr (Дата обращения: 14.01.2021 г.).</w:t>
      </w:r>
    </w:p>
    <w:p w:rsidR="00F41292" w:rsidRPr="00F9625B" w:rsidRDefault="00F41292" w:rsidP="00F41292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25B">
        <w:rPr>
          <w:rFonts w:ascii="Times New Roman" w:hAnsi="Times New Roman" w:cs="Times New Roman"/>
          <w:sz w:val="28"/>
          <w:szCs w:val="28"/>
        </w:rPr>
        <w:t>Яцык, В.З. Особенности первоначального обучения студентов передвижению на лыжероллерах / В.З. Яцык, В.Б. Парамзин, И.И. Горбиков // Материалы научной и научно-методической конференции профессорско-преподавательского состава Кубанского государственного университета физической культуры, спорта и туризма. – Краснодар: КГУФКСиТ, 2016. – С. 262-264.</w:t>
      </w:r>
    </w:p>
    <w:p w:rsidR="00F41292" w:rsidRDefault="00F41292" w:rsidP="002B4A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1292" w:rsidSect="00B43BBD">
      <w:headerReference w:type="default" r:id="rId15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49" w:rsidRDefault="00575549" w:rsidP="00645BB9">
      <w:pPr>
        <w:spacing w:after="0" w:line="240" w:lineRule="auto"/>
      </w:pPr>
      <w:r>
        <w:separator/>
      </w:r>
    </w:p>
  </w:endnote>
  <w:endnote w:type="continuationSeparator" w:id="0">
    <w:p w:rsidR="00575549" w:rsidRDefault="00575549" w:rsidP="0064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49" w:rsidRDefault="00575549" w:rsidP="00645BB9">
      <w:pPr>
        <w:spacing w:after="0" w:line="240" w:lineRule="auto"/>
      </w:pPr>
      <w:r>
        <w:separator/>
      </w:r>
    </w:p>
  </w:footnote>
  <w:footnote w:type="continuationSeparator" w:id="0">
    <w:p w:rsidR="00575549" w:rsidRDefault="00575549" w:rsidP="0064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115703"/>
      <w:docPartObj>
        <w:docPartGallery w:val="Page Numbers (Top of Page)"/>
        <w:docPartUnique/>
      </w:docPartObj>
    </w:sdtPr>
    <w:sdtContent>
      <w:p w:rsidR="009C63E5" w:rsidRDefault="009C63E5">
        <w:pPr>
          <w:pStyle w:val="a8"/>
          <w:jc w:val="center"/>
        </w:pPr>
        <w:r w:rsidRPr="00A03DAD">
          <w:rPr>
            <w:rFonts w:ascii="Times New Roman" w:hAnsi="Times New Roman"/>
          </w:rPr>
          <w:fldChar w:fldCharType="begin"/>
        </w:r>
        <w:r w:rsidRPr="00A03DAD">
          <w:rPr>
            <w:rFonts w:ascii="Times New Roman" w:hAnsi="Times New Roman"/>
          </w:rPr>
          <w:instrText>PAGE   \* MERGEFORMAT</w:instrText>
        </w:r>
        <w:r w:rsidRPr="00A03DAD">
          <w:rPr>
            <w:rFonts w:ascii="Times New Roman" w:hAnsi="Times New Roman"/>
          </w:rPr>
          <w:fldChar w:fldCharType="separate"/>
        </w:r>
        <w:r w:rsidR="00575549">
          <w:rPr>
            <w:rFonts w:ascii="Times New Roman" w:hAnsi="Times New Roman"/>
            <w:noProof/>
          </w:rPr>
          <w:t>1</w:t>
        </w:r>
        <w:r w:rsidRPr="00A03DAD">
          <w:rPr>
            <w:rFonts w:ascii="Times New Roman" w:hAnsi="Times New Roman"/>
          </w:rPr>
          <w:fldChar w:fldCharType="end"/>
        </w:r>
      </w:p>
    </w:sdtContent>
  </w:sdt>
  <w:p w:rsidR="009C63E5" w:rsidRDefault="009C63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3B2B44"/>
    <w:multiLevelType w:val="hybridMultilevel"/>
    <w:tmpl w:val="EDF881D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5824636"/>
    <w:multiLevelType w:val="hybridMultilevel"/>
    <w:tmpl w:val="8130B05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BB7692"/>
    <w:multiLevelType w:val="hybridMultilevel"/>
    <w:tmpl w:val="AECBC1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419BC07"/>
    <w:multiLevelType w:val="hybridMultilevel"/>
    <w:tmpl w:val="592F4F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689E8A0"/>
    <w:multiLevelType w:val="hybridMultilevel"/>
    <w:tmpl w:val="3E771834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E2DC66F"/>
    <w:multiLevelType w:val="hybridMultilevel"/>
    <w:tmpl w:val="4F8896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29675CD"/>
    <w:multiLevelType w:val="hybridMultilevel"/>
    <w:tmpl w:val="4D91DFC4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D52F53E"/>
    <w:multiLevelType w:val="hybridMultilevel"/>
    <w:tmpl w:val="86D064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D5AB57"/>
    <w:multiLevelType w:val="hybridMultilevel"/>
    <w:tmpl w:val="3F9731F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D2ABCAB"/>
    <w:multiLevelType w:val="hybridMultilevel"/>
    <w:tmpl w:val="9C1B4F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1B88B1F"/>
    <w:multiLevelType w:val="hybridMultilevel"/>
    <w:tmpl w:val="3A5334C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5A64A21"/>
    <w:multiLevelType w:val="hybridMultilevel"/>
    <w:tmpl w:val="D7A1EEA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92F733F"/>
    <w:multiLevelType w:val="hybridMultilevel"/>
    <w:tmpl w:val="97F092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B6ACE77"/>
    <w:multiLevelType w:val="hybridMultilevel"/>
    <w:tmpl w:val="7D084D33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1B4CFEE"/>
    <w:multiLevelType w:val="hybridMultilevel"/>
    <w:tmpl w:val="4269ADAC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48747C4"/>
    <w:multiLevelType w:val="hybridMultilevel"/>
    <w:tmpl w:val="62DB07B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97139FF"/>
    <w:multiLevelType w:val="hybridMultilevel"/>
    <w:tmpl w:val="E018E1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9E5295C"/>
    <w:multiLevelType w:val="hybridMultilevel"/>
    <w:tmpl w:val="5080B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7262D3"/>
    <w:multiLevelType w:val="hybridMultilevel"/>
    <w:tmpl w:val="545F8E32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5B4CCBC"/>
    <w:multiLevelType w:val="hybridMultilevel"/>
    <w:tmpl w:val="86C79F78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8FFEC78"/>
    <w:multiLevelType w:val="hybridMultilevel"/>
    <w:tmpl w:val="F12B95E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C143DD3"/>
    <w:multiLevelType w:val="hybridMultilevel"/>
    <w:tmpl w:val="354065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E2A8DA7"/>
    <w:multiLevelType w:val="hybridMultilevel"/>
    <w:tmpl w:val="1DFBDC1E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33AB731"/>
    <w:multiLevelType w:val="hybridMultilevel"/>
    <w:tmpl w:val="D5E857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417F5E0F"/>
    <w:multiLevelType w:val="hybridMultilevel"/>
    <w:tmpl w:val="CB8279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439B1BF3"/>
    <w:multiLevelType w:val="hybridMultilevel"/>
    <w:tmpl w:val="800233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746F669"/>
    <w:multiLevelType w:val="hybridMultilevel"/>
    <w:tmpl w:val="122322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B34FCC9"/>
    <w:multiLevelType w:val="hybridMultilevel"/>
    <w:tmpl w:val="DA57EF54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B780F24"/>
    <w:multiLevelType w:val="hybridMultilevel"/>
    <w:tmpl w:val="1A942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CCF93"/>
    <w:multiLevelType w:val="hybridMultilevel"/>
    <w:tmpl w:val="9162DEC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52F0900"/>
    <w:multiLevelType w:val="hybridMultilevel"/>
    <w:tmpl w:val="D3B45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F17AE"/>
    <w:multiLevelType w:val="hybridMultilevel"/>
    <w:tmpl w:val="891748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6F3E10CF"/>
    <w:multiLevelType w:val="hybridMultilevel"/>
    <w:tmpl w:val="AFAECF8E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11B7A77"/>
    <w:multiLevelType w:val="hybridMultilevel"/>
    <w:tmpl w:val="C893983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A0E134A"/>
    <w:multiLevelType w:val="hybridMultilevel"/>
    <w:tmpl w:val="0CEA3888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4"/>
  </w:num>
  <w:num w:numId="2">
    <w:abstractNumId w:val="31"/>
  </w:num>
  <w:num w:numId="3">
    <w:abstractNumId w:val="13"/>
  </w:num>
  <w:num w:numId="4">
    <w:abstractNumId w:val="18"/>
  </w:num>
  <w:num w:numId="5">
    <w:abstractNumId w:val="14"/>
  </w:num>
  <w:num w:numId="6">
    <w:abstractNumId w:val="20"/>
  </w:num>
  <w:num w:numId="7">
    <w:abstractNumId w:val="0"/>
  </w:num>
  <w:num w:numId="8">
    <w:abstractNumId w:val="8"/>
  </w:num>
  <w:num w:numId="9">
    <w:abstractNumId w:val="11"/>
  </w:num>
  <w:num w:numId="10">
    <w:abstractNumId w:val="34"/>
  </w:num>
  <w:num w:numId="11">
    <w:abstractNumId w:val="6"/>
  </w:num>
  <w:num w:numId="12">
    <w:abstractNumId w:val="3"/>
  </w:num>
  <w:num w:numId="13">
    <w:abstractNumId w:val="5"/>
  </w:num>
  <w:num w:numId="14">
    <w:abstractNumId w:val="12"/>
  </w:num>
  <w:num w:numId="15">
    <w:abstractNumId w:val="26"/>
  </w:num>
  <w:num w:numId="16">
    <w:abstractNumId w:val="25"/>
  </w:num>
  <w:num w:numId="17">
    <w:abstractNumId w:val="1"/>
  </w:num>
  <w:num w:numId="18">
    <w:abstractNumId w:val="19"/>
  </w:num>
  <w:num w:numId="19">
    <w:abstractNumId w:val="10"/>
  </w:num>
  <w:num w:numId="20">
    <w:abstractNumId w:val="29"/>
  </w:num>
  <w:num w:numId="21">
    <w:abstractNumId w:val="32"/>
  </w:num>
  <w:num w:numId="22">
    <w:abstractNumId w:val="4"/>
  </w:num>
  <w:num w:numId="23">
    <w:abstractNumId w:val="22"/>
  </w:num>
  <w:num w:numId="24">
    <w:abstractNumId w:val="33"/>
  </w:num>
  <w:num w:numId="25">
    <w:abstractNumId w:val="15"/>
  </w:num>
  <w:num w:numId="26">
    <w:abstractNumId w:val="27"/>
  </w:num>
  <w:num w:numId="27">
    <w:abstractNumId w:val="23"/>
  </w:num>
  <w:num w:numId="28">
    <w:abstractNumId w:val="9"/>
  </w:num>
  <w:num w:numId="29">
    <w:abstractNumId w:val="16"/>
  </w:num>
  <w:num w:numId="30">
    <w:abstractNumId w:val="2"/>
  </w:num>
  <w:num w:numId="31">
    <w:abstractNumId w:val="7"/>
  </w:num>
  <w:num w:numId="32">
    <w:abstractNumId w:val="21"/>
  </w:num>
  <w:num w:numId="33">
    <w:abstractNumId w:val="30"/>
  </w:num>
  <w:num w:numId="34">
    <w:abstractNumId w:val="1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1D"/>
    <w:rsid w:val="0000597B"/>
    <w:rsid w:val="00006D23"/>
    <w:rsid w:val="00007CEB"/>
    <w:rsid w:val="00010A67"/>
    <w:rsid w:val="000156EA"/>
    <w:rsid w:val="000209B5"/>
    <w:rsid w:val="00022523"/>
    <w:rsid w:val="00024762"/>
    <w:rsid w:val="00024C7B"/>
    <w:rsid w:val="000372E1"/>
    <w:rsid w:val="00037C5F"/>
    <w:rsid w:val="00042566"/>
    <w:rsid w:val="00044ACA"/>
    <w:rsid w:val="00052917"/>
    <w:rsid w:val="000634EC"/>
    <w:rsid w:val="0006592D"/>
    <w:rsid w:val="00071EBF"/>
    <w:rsid w:val="00072CFB"/>
    <w:rsid w:val="00072D26"/>
    <w:rsid w:val="00073CBF"/>
    <w:rsid w:val="0008594B"/>
    <w:rsid w:val="00086C89"/>
    <w:rsid w:val="00087E71"/>
    <w:rsid w:val="0009419A"/>
    <w:rsid w:val="00095865"/>
    <w:rsid w:val="0009615A"/>
    <w:rsid w:val="000A3DBE"/>
    <w:rsid w:val="000A773F"/>
    <w:rsid w:val="000B0127"/>
    <w:rsid w:val="000B6706"/>
    <w:rsid w:val="000C0512"/>
    <w:rsid w:val="000C2E18"/>
    <w:rsid w:val="000C4D56"/>
    <w:rsid w:val="000C53C6"/>
    <w:rsid w:val="000C6260"/>
    <w:rsid w:val="000C7B3C"/>
    <w:rsid w:val="000D1208"/>
    <w:rsid w:val="000D2FC6"/>
    <w:rsid w:val="000D579F"/>
    <w:rsid w:val="000E1ABC"/>
    <w:rsid w:val="000F3010"/>
    <w:rsid w:val="00101A7A"/>
    <w:rsid w:val="001031A4"/>
    <w:rsid w:val="00113997"/>
    <w:rsid w:val="00113B00"/>
    <w:rsid w:val="001150C2"/>
    <w:rsid w:val="001160BE"/>
    <w:rsid w:val="0011646A"/>
    <w:rsid w:val="00117CDA"/>
    <w:rsid w:val="001223BF"/>
    <w:rsid w:val="001229E9"/>
    <w:rsid w:val="0012680E"/>
    <w:rsid w:val="00131C73"/>
    <w:rsid w:val="00136B6D"/>
    <w:rsid w:val="00141619"/>
    <w:rsid w:val="00143E3C"/>
    <w:rsid w:val="0014656E"/>
    <w:rsid w:val="0015045A"/>
    <w:rsid w:val="00152321"/>
    <w:rsid w:val="00154219"/>
    <w:rsid w:val="00154337"/>
    <w:rsid w:val="001555FC"/>
    <w:rsid w:val="001578C5"/>
    <w:rsid w:val="0016101A"/>
    <w:rsid w:val="00161E22"/>
    <w:rsid w:val="0016477D"/>
    <w:rsid w:val="00165C9E"/>
    <w:rsid w:val="001756A1"/>
    <w:rsid w:val="00187914"/>
    <w:rsid w:val="00190509"/>
    <w:rsid w:val="00192205"/>
    <w:rsid w:val="00192804"/>
    <w:rsid w:val="00193C88"/>
    <w:rsid w:val="0019453F"/>
    <w:rsid w:val="00194890"/>
    <w:rsid w:val="00195AE5"/>
    <w:rsid w:val="00197FB2"/>
    <w:rsid w:val="001A2769"/>
    <w:rsid w:val="001A2950"/>
    <w:rsid w:val="001A3F72"/>
    <w:rsid w:val="001A7969"/>
    <w:rsid w:val="001B2B0F"/>
    <w:rsid w:val="001B67B7"/>
    <w:rsid w:val="001B75D0"/>
    <w:rsid w:val="001C05DB"/>
    <w:rsid w:val="001C1881"/>
    <w:rsid w:val="001C3EE9"/>
    <w:rsid w:val="001C478B"/>
    <w:rsid w:val="001C49F1"/>
    <w:rsid w:val="001C6AB3"/>
    <w:rsid w:val="001D1209"/>
    <w:rsid w:val="001D1748"/>
    <w:rsid w:val="001D30FC"/>
    <w:rsid w:val="001E0A04"/>
    <w:rsid w:val="001E526D"/>
    <w:rsid w:val="001F7583"/>
    <w:rsid w:val="00202A86"/>
    <w:rsid w:val="00206C62"/>
    <w:rsid w:val="0021001A"/>
    <w:rsid w:val="00212DDF"/>
    <w:rsid w:val="002217AA"/>
    <w:rsid w:val="00221927"/>
    <w:rsid w:val="002279B8"/>
    <w:rsid w:val="002318BA"/>
    <w:rsid w:val="00231B9F"/>
    <w:rsid w:val="002335B0"/>
    <w:rsid w:val="0023554D"/>
    <w:rsid w:val="002368B4"/>
    <w:rsid w:val="002378B3"/>
    <w:rsid w:val="0024036E"/>
    <w:rsid w:val="002422B8"/>
    <w:rsid w:val="002541D9"/>
    <w:rsid w:val="00257DD5"/>
    <w:rsid w:val="00260209"/>
    <w:rsid w:val="00270149"/>
    <w:rsid w:val="00270721"/>
    <w:rsid w:val="00273385"/>
    <w:rsid w:val="00276081"/>
    <w:rsid w:val="0027718A"/>
    <w:rsid w:val="002777BB"/>
    <w:rsid w:val="00283AD0"/>
    <w:rsid w:val="0029188A"/>
    <w:rsid w:val="00296C06"/>
    <w:rsid w:val="002A34BE"/>
    <w:rsid w:val="002B4A3A"/>
    <w:rsid w:val="002C568F"/>
    <w:rsid w:val="002D0522"/>
    <w:rsid w:val="002D4DA4"/>
    <w:rsid w:val="002E3F58"/>
    <w:rsid w:val="002E4F30"/>
    <w:rsid w:val="002F6C3F"/>
    <w:rsid w:val="0030581A"/>
    <w:rsid w:val="003060DE"/>
    <w:rsid w:val="00320B33"/>
    <w:rsid w:val="003227B1"/>
    <w:rsid w:val="00323498"/>
    <w:rsid w:val="00325423"/>
    <w:rsid w:val="003265AC"/>
    <w:rsid w:val="00333F9A"/>
    <w:rsid w:val="0033522B"/>
    <w:rsid w:val="00342B91"/>
    <w:rsid w:val="003467EC"/>
    <w:rsid w:val="00346CAF"/>
    <w:rsid w:val="00351161"/>
    <w:rsid w:val="00351189"/>
    <w:rsid w:val="003555FF"/>
    <w:rsid w:val="00355871"/>
    <w:rsid w:val="00355DA5"/>
    <w:rsid w:val="00355E21"/>
    <w:rsid w:val="00355EF5"/>
    <w:rsid w:val="00360C72"/>
    <w:rsid w:val="00361642"/>
    <w:rsid w:val="00365691"/>
    <w:rsid w:val="003705C1"/>
    <w:rsid w:val="003722A3"/>
    <w:rsid w:val="003754C6"/>
    <w:rsid w:val="00377943"/>
    <w:rsid w:val="00381586"/>
    <w:rsid w:val="003858DC"/>
    <w:rsid w:val="00390290"/>
    <w:rsid w:val="00390568"/>
    <w:rsid w:val="00390C58"/>
    <w:rsid w:val="00391C01"/>
    <w:rsid w:val="003B6B67"/>
    <w:rsid w:val="003C09AC"/>
    <w:rsid w:val="003D1886"/>
    <w:rsid w:val="003D36DC"/>
    <w:rsid w:val="003D533A"/>
    <w:rsid w:val="003E54FE"/>
    <w:rsid w:val="003E5B20"/>
    <w:rsid w:val="003F07C7"/>
    <w:rsid w:val="003F0827"/>
    <w:rsid w:val="003F2359"/>
    <w:rsid w:val="00404FF6"/>
    <w:rsid w:val="004108F7"/>
    <w:rsid w:val="004124DC"/>
    <w:rsid w:val="00415893"/>
    <w:rsid w:val="00422520"/>
    <w:rsid w:val="00423632"/>
    <w:rsid w:val="00424673"/>
    <w:rsid w:val="004250CC"/>
    <w:rsid w:val="00427EA4"/>
    <w:rsid w:val="00432352"/>
    <w:rsid w:val="004360C3"/>
    <w:rsid w:val="00440EEA"/>
    <w:rsid w:val="00442D44"/>
    <w:rsid w:val="004515A7"/>
    <w:rsid w:val="004538E1"/>
    <w:rsid w:val="00456883"/>
    <w:rsid w:val="00470805"/>
    <w:rsid w:val="004738B3"/>
    <w:rsid w:val="00481A22"/>
    <w:rsid w:val="00482749"/>
    <w:rsid w:val="004908F4"/>
    <w:rsid w:val="00490D09"/>
    <w:rsid w:val="00491B08"/>
    <w:rsid w:val="004A16F1"/>
    <w:rsid w:val="004A266A"/>
    <w:rsid w:val="004B33EB"/>
    <w:rsid w:val="004B36B5"/>
    <w:rsid w:val="004B549A"/>
    <w:rsid w:val="004B799D"/>
    <w:rsid w:val="004C0262"/>
    <w:rsid w:val="004C2955"/>
    <w:rsid w:val="004C4413"/>
    <w:rsid w:val="004C68F7"/>
    <w:rsid w:val="004D00D9"/>
    <w:rsid w:val="004D1A2A"/>
    <w:rsid w:val="004D1FD6"/>
    <w:rsid w:val="004D4662"/>
    <w:rsid w:val="004E22DF"/>
    <w:rsid w:val="004E2D30"/>
    <w:rsid w:val="004E530E"/>
    <w:rsid w:val="004F2F23"/>
    <w:rsid w:val="004F429C"/>
    <w:rsid w:val="004F4914"/>
    <w:rsid w:val="005042A0"/>
    <w:rsid w:val="00507BCF"/>
    <w:rsid w:val="00510AD5"/>
    <w:rsid w:val="00511AFF"/>
    <w:rsid w:val="00513C85"/>
    <w:rsid w:val="00521DBA"/>
    <w:rsid w:val="00533868"/>
    <w:rsid w:val="00535632"/>
    <w:rsid w:val="0053697E"/>
    <w:rsid w:val="00544973"/>
    <w:rsid w:val="00545B18"/>
    <w:rsid w:val="00550EC6"/>
    <w:rsid w:val="00551C2E"/>
    <w:rsid w:val="00553695"/>
    <w:rsid w:val="00562117"/>
    <w:rsid w:val="0056684A"/>
    <w:rsid w:val="00571997"/>
    <w:rsid w:val="00572801"/>
    <w:rsid w:val="00574706"/>
    <w:rsid w:val="005754B9"/>
    <w:rsid w:val="00575549"/>
    <w:rsid w:val="005817FA"/>
    <w:rsid w:val="005875E0"/>
    <w:rsid w:val="00592905"/>
    <w:rsid w:val="005935A4"/>
    <w:rsid w:val="00595FD5"/>
    <w:rsid w:val="005A5F45"/>
    <w:rsid w:val="005A63ED"/>
    <w:rsid w:val="005B0D88"/>
    <w:rsid w:val="005B2223"/>
    <w:rsid w:val="005B2F32"/>
    <w:rsid w:val="005B4C64"/>
    <w:rsid w:val="005B5DD1"/>
    <w:rsid w:val="005C4133"/>
    <w:rsid w:val="005D5C50"/>
    <w:rsid w:val="005E26D7"/>
    <w:rsid w:val="005E47CF"/>
    <w:rsid w:val="005F29DC"/>
    <w:rsid w:val="005F3DA9"/>
    <w:rsid w:val="005F50A3"/>
    <w:rsid w:val="005F55E2"/>
    <w:rsid w:val="005F66F3"/>
    <w:rsid w:val="006004D8"/>
    <w:rsid w:val="00614F8A"/>
    <w:rsid w:val="00616012"/>
    <w:rsid w:val="00621122"/>
    <w:rsid w:val="006214A1"/>
    <w:rsid w:val="00624231"/>
    <w:rsid w:val="00627E4D"/>
    <w:rsid w:val="006347A1"/>
    <w:rsid w:val="00636C0E"/>
    <w:rsid w:val="006434DF"/>
    <w:rsid w:val="00645BB9"/>
    <w:rsid w:val="00647ED4"/>
    <w:rsid w:val="00654448"/>
    <w:rsid w:val="00655777"/>
    <w:rsid w:val="00657412"/>
    <w:rsid w:val="00657AE8"/>
    <w:rsid w:val="00660A71"/>
    <w:rsid w:val="006620BE"/>
    <w:rsid w:val="006634C0"/>
    <w:rsid w:val="006663BE"/>
    <w:rsid w:val="00667137"/>
    <w:rsid w:val="0067662F"/>
    <w:rsid w:val="00677912"/>
    <w:rsid w:val="00677B5D"/>
    <w:rsid w:val="00677CF1"/>
    <w:rsid w:val="00680A4B"/>
    <w:rsid w:val="00681291"/>
    <w:rsid w:val="00681F1E"/>
    <w:rsid w:val="0068442D"/>
    <w:rsid w:val="00685063"/>
    <w:rsid w:val="0068671A"/>
    <w:rsid w:val="00686B0C"/>
    <w:rsid w:val="00686EAC"/>
    <w:rsid w:val="00692B6F"/>
    <w:rsid w:val="006A02EB"/>
    <w:rsid w:val="006A03C8"/>
    <w:rsid w:val="006B0CD0"/>
    <w:rsid w:val="006B2B36"/>
    <w:rsid w:val="006B4903"/>
    <w:rsid w:val="006D26CC"/>
    <w:rsid w:val="006D426F"/>
    <w:rsid w:val="006D4BFD"/>
    <w:rsid w:val="006D5797"/>
    <w:rsid w:val="006D7517"/>
    <w:rsid w:val="006E6A37"/>
    <w:rsid w:val="006E6C78"/>
    <w:rsid w:val="00700B06"/>
    <w:rsid w:val="00706AAC"/>
    <w:rsid w:val="00717FD7"/>
    <w:rsid w:val="007204DE"/>
    <w:rsid w:val="007207B2"/>
    <w:rsid w:val="00724A3B"/>
    <w:rsid w:val="007250BF"/>
    <w:rsid w:val="00732194"/>
    <w:rsid w:val="00732446"/>
    <w:rsid w:val="00733613"/>
    <w:rsid w:val="00743087"/>
    <w:rsid w:val="00744878"/>
    <w:rsid w:val="007458C4"/>
    <w:rsid w:val="00751054"/>
    <w:rsid w:val="0075763F"/>
    <w:rsid w:val="00757DD8"/>
    <w:rsid w:val="00772A55"/>
    <w:rsid w:val="0077474E"/>
    <w:rsid w:val="00791DB4"/>
    <w:rsid w:val="00793DB7"/>
    <w:rsid w:val="0079551F"/>
    <w:rsid w:val="007A1860"/>
    <w:rsid w:val="007A4F58"/>
    <w:rsid w:val="007B16E7"/>
    <w:rsid w:val="007C0FD4"/>
    <w:rsid w:val="007D57CE"/>
    <w:rsid w:val="007E753A"/>
    <w:rsid w:val="007F26A6"/>
    <w:rsid w:val="007F3BD7"/>
    <w:rsid w:val="008008EE"/>
    <w:rsid w:val="00802827"/>
    <w:rsid w:val="00802B12"/>
    <w:rsid w:val="00823DCF"/>
    <w:rsid w:val="008265FD"/>
    <w:rsid w:val="00826834"/>
    <w:rsid w:val="00830D49"/>
    <w:rsid w:val="00833367"/>
    <w:rsid w:val="00836D2E"/>
    <w:rsid w:val="0084276F"/>
    <w:rsid w:val="00847BB1"/>
    <w:rsid w:val="00847F0D"/>
    <w:rsid w:val="0085520F"/>
    <w:rsid w:val="00863587"/>
    <w:rsid w:val="00866E26"/>
    <w:rsid w:val="00872FAB"/>
    <w:rsid w:val="0087301D"/>
    <w:rsid w:val="00873942"/>
    <w:rsid w:val="00874C0C"/>
    <w:rsid w:val="00875AF7"/>
    <w:rsid w:val="00885769"/>
    <w:rsid w:val="00892079"/>
    <w:rsid w:val="008932C6"/>
    <w:rsid w:val="008A1657"/>
    <w:rsid w:val="008A172D"/>
    <w:rsid w:val="008A2C17"/>
    <w:rsid w:val="008A36ED"/>
    <w:rsid w:val="008A3D24"/>
    <w:rsid w:val="008C30A3"/>
    <w:rsid w:val="008C5D1A"/>
    <w:rsid w:val="008C6990"/>
    <w:rsid w:val="008D7EC9"/>
    <w:rsid w:val="008E41FB"/>
    <w:rsid w:val="008E4C38"/>
    <w:rsid w:val="008F1EBA"/>
    <w:rsid w:val="008F477B"/>
    <w:rsid w:val="008F7772"/>
    <w:rsid w:val="008F77AF"/>
    <w:rsid w:val="009010D0"/>
    <w:rsid w:val="00921391"/>
    <w:rsid w:val="00932B45"/>
    <w:rsid w:val="00933192"/>
    <w:rsid w:val="00935D2C"/>
    <w:rsid w:val="00945375"/>
    <w:rsid w:val="00947AFD"/>
    <w:rsid w:val="00952F1F"/>
    <w:rsid w:val="00954659"/>
    <w:rsid w:val="0095611F"/>
    <w:rsid w:val="00963604"/>
    <w:rsid w:val="00965FD2"/>
    <w:rsid w:val="0096722A"/>
    <w:rsid w:val="00974E6F"/>
    <w:rsid w:val="00975216"/>
    <w:rsid w:val="00975B2A"/>
    <w:rsid w:val="00976BE9"/>
    <w:rsid w:val="0098133D"/>
    <w:rsid w:val="00984B91"/>
    <w:rsid w:val="00985C96"/>
    <w:rsid w:val="00985D91"/>
    <w:rsid w:val="00986471"/>
    <w:rsid w:val="009945D0"/>
    <w:rsid w:val="009971EC"/>
    <w:rsid w:val="009A4FF6"/>
    <w:rsid w:val="009A6C91"/>
    <w:rsid w:val="009B436D"/>
    <w:rsid w:val="009B51D7"/>
    <w:rsid w:val="009B5767"/>
    <w:rsid w:val="009C63E5"/>
    <w:rsid w:val="009C6954"/>
    <w:rsid w:val="009D18ED"/>
    <w:rsid w:val="009E481C"/>
    <w:rsid w:val="009E6AF1"/>
    <w:rsid w:val="009E75A7"/>
    <w:rsid w:val="009F3DF0"/>
    <w:rsid w:val="00A02867"/>
    <w:rsid w:val="00A03DAD"/>
    <w:rsid w:val="00A07B5E"/>
    <w:rsid w:val="00A154F4"/>
    <w:rsid w:val="00A22489"/>
    <w:rsid w:val="00A268B1"/>
    <w:rsid w:val="00A301C9"/>
    <w:rsid w:val="00A35040"/>
    <w:rsid w:val="00A36BF6"/>
    <w:rsid w:val="00A42238"/>
    <w:rsid w:val="00A5233D"/>
    <w:rsid w:val="00A53165"/>
    <w:rsid w:val="00A532F1"/>
    <w:rsid w:val="00A5332F"/>
    <w:rsid w:val="00A55E22"/>
    <w:rsid w:val="00A57A35"/>
    <w:rsid w:val="00A57ECC"/>
    <w:rsid w:val="00A6061F"/>
    <w:rsid w:val="00A60B71"/>
    <w:rsid w:val="00A628F2"/>
    <w:rsid w:val="00A730F8"/>
    <w:rsid w:val="00A73D55"/>
    <w:rsid w:val="00A776BC"/>
    <w:rsid w:val="00A86CDC"/>
    <w:rsid w:val="00A86D9E"/>
    <w:rsid w:val="00A907F4"/>
    <w:rsid w:val="00A9131C"/>
    <w:rsid w:val="00A933B4"/>
    <w:rsid w:val="00A962DC"/>
    <w:rsid w:val="00AA33E6"/>
    <w:rsid w:val="00AA4148"/>
    <w:rsid w:val="00AA6EA4"/>
    <w:rsid w:val="00AB59A8"/>
    <w:rsid w:val="00AD717C"/>
    <w:rsid w:val="00AE17D3"/>
    <w:rsid w:val="00AE2D6E"/>
    <w:rsid w:val="00AF2406"/>
    <w:rsid w:val="00AF7C03"/>
    <w:rsid w:val="00B02059"/>
    <w:rsid w:val="00B10594"/>
    <w:rsid w:val="00B11304"/>
    <w:rsid w:val="00B11769"/>
    <w:rsid w:val="00B136D3"/>
    <w:rsid w:val="00B17A7B"/>
    <w:rsid w:val="00B202D8"/>
    <w:rsid w:val="00B22F1D"/>
    <w:rsid w:val="00B31BE6"/>
    <w:rsid w:val="00B3374C"/>
    <w:rsid w:val="00B33D56"/>
    <w:rsid w:val="00B34705"/>
    <w:rsid w:val="00B34A7A"/>
    <w:rsid w:val="00B371F3"/>
    <w:rsid w:val="00B43BBD"/>
    <w:rsid w:val="00B50187"/>
    <w:rsid w:val="00B55BEC"/>
    <w:rsid w:val="00B56706"/>
    <w:rsid w:val="00B6108E"/>
    <w:rsid w:val="00B61399"/>
    <w:rsid w:val="00B62BB4"/>
    <w:rsid w:val="00B6765B"/>
    <w:rsid w:val="00B76794"/>
    <w:rsid w:val="00B84BA1"/>
    <w:rsid w:val="00B85D0A"/>
    <w:rsid w:val="00B90365"/>
    <w:rsid w:val="00B94734"/>
    <w:rsid w:val="00B96090"/>
    <w:rsid w:val="00B967DF"/>
    <w:rsid w:val="00BB01A7"/>
    <w:rsid w:val="00BB22DB"/>
    <w:rsid w:val="00BB3EC7"/>
    <w:rsid w:val="00BB740E"/>
    <w:rsid w:val="00BC01FA"/>
    <w:rsid w:val="00BC0899"/>
    <w:rsid w:val="00BC0AC1"/>
    <w:rsid w:val="00BC474D"/>
    <w:rsid w:val="00BD21F3"/>
    <w:rsid w:val="00BE17C6"/>
    <w:rsid w:val="00BE4CE5"/>
    <w:rsid w:val="00BE7AB4"/>
    <w:rsid w:val="00BF1103"/>
    <w:rsid w:val="00BF1BFE"/>
    <w:rsid w:val="00BF4436"/>
    <w:rsid w:val="00BF7F90"/>
    <w:rsid w:val="00C026FF"/>
    <w:rsid w:val="00C15307"/>
    <w:rsid w:val="00C177DF"/>
    <w:rsid w:val="00C17C30"/>
    <w:rsid w:val="00C335EC"/>
    <w:rsid w:val="00C36345"/>
    <w:rsid w:val="00C372F5"/>
    <w:rsid w:val="00C4004B"/>
    <w:rsid w:val="00C400D2"/>
    <w:rsid w:val="00C40156"/>
    <w:rsid w:val="00C53BE5"/>
    <w:rsid w:val="00C548E8"/>
    <w:rsid w:val="00C56F7E"/>
    <w:rsid w:val="00C61125"/>
    <w:rsid w:val="00C638CD"/>
    <w:rsid w:val="00C63BEB"/>
    <w:rsid w:val="00C6632D"/>
    <w:rsid w:val="00C67059"/>
    <w:rsid w:val="00C70430"/>
    <w:rsid w:val="00C7043E"/>
    <w:rsid w:val="00C75DE7"/>
    <w:rsid w:val="00C946E8"/>
    <w:rsid w:val="00CA0F75"/>
    <w:rsid w:val="00CA301C"/>
    <w:rsid w:val="00CA4E7D"/>
    <w:rsid w:val="00CB39EB"/>
    <w:rsid w:val="00CB4555"/>
    <w:rsid w:val="00CB60BA"/>
    <w:rsid w:val="00CB68F1"/>
    <w:rsid w:val="00CC30ED"/>
    <w:rsid w:val="00CC54B9"/>
    <w:rsid w:val="00CD02A6"/>
    <w:rsid w:val="00CD61DE"/>
    <w:rsid w:val="00CD6860"/>
    <w:rsid w:val="00CD7814"/>
    <w:rsid w:val="00CE14E1"/>
    <w:rsid w:val="00CE5832"/>
    <w:rsid w:val="00CF4ED1"/>
    <w:rsid w:val="00D011BB"/>
    <w:rsid w:val="00D05DC9"/>
    <w:rsid w:val="00D0616C"/>
    <w:rsid w:val="00D07647"/>
    <w:rsid w:val="00D106DA"/>
    <w:rsid w:val="00D1352F"/>
    <w:rsid w:val="00D17363"/>
    <w:rsid w:val="00D258F5"/>
    <w:rsid w:val="00D2730D"/>
    <w:rsid w:val="00D3572D"/>
    <w:rsid w:val="00D374F0"/>
    <w:rsid w:val="00D40ACA"/>
    <w:rsid w:val="00D45707"/>
    <w:rsid w:val="00D46BD5"/>
    <w:rsid w:val="00D546A0"/>
    <w:rsid w:val="00D547A8"/>
    <w:rsid w:val="00D61500"/>
    <w:rsid w:val="00D63B0B"/>
    <w:rsid w:val="00D661E0"/>
    <w:rsid w:val="00D71B3F"/>
    <w:rsid w:val="00D72AEE"/>
    <w:rsid w:val="00D73077"/>
    <w:rsid w:val="00D85134"/>
    <w:rsid w:val="00D917EC"/>
    <w:rsid w:val="00D922F6"/>
    <w:rsid w:val="00DA11F9"/>
    <w:rsid w:val="00DA623F"/>
    <w:rsid w:val="00DB0F9E"/>
    <w:rsid w:val="00DB16D8"/>
    <w:rsid w:val="00DB4C3C"/>
    <w:rsid w:val="00DC4889"/>
    <w:rsid w:val="00DC7A0C"/>
    <w:rsid w:val="00DD00D6"/>
    <w:rsid w:val="00DD25A5"/>
    <w:rsid w:val="00DD37F8"/>
    <w:rsid w:val="00DE04BA"/>
    <w:rsid w:val="00DE1519"/>
    <w:rsid w:val="00DE1ADC"/>
    <w:rsid w:val="00DF17B1"/>
    <w:rsid w:val="00E0277C"/>
    <w:rsid w:val="00E06C41"/>
    <w:rsid w:val="00E07260"/>
    <w:rsid w:val="00E17609"/>
    <w:rsid w:val="00E24332"/>
    <w:rsid w:val="00E24D46"/>
    <w:rsid w:val="00E25311"/>
    <w:rsid w:val="00E27054"/>
    <w:rsid w:val="00E41ED8"/>
    <w:rsid w:val="00E42A19"/>
    <w:rsid w:val="00E51B0A"/>
    <w:rsid w:val="00E52108"/>
    <w:rsid w:val="00E564AB"/>
    <w:rsid w:val="00E62270"/>
    <w:rsid w:val="00E67DB0"/>
    <w:rsid w:val="00E71A94"/>
    <w:rsid w:val="00E743E5"/>
    <w:rsid w:val="00E75298"/>
    <w:rsid w:val="00E7594E"/>
    <w:rsid w:val="00E810DF"/>
    <w:rsid w:val="00E8297E"/>
    <w:rsid w:val="00E82D9C"/>
    <w:rsid w:val="00E858A5"/>
    <w:rsid w:val="00E87D8E"/>
    <w:rsid w:val="00E95634"/>
    <w:rsid w:val="00EA0399"/>
    <w:rsid w:val="00EA33F8"/>
    <w:rsid w:val="00EB3D19"/>
    <w:rsid w:val="00EB619F"/>
    <w:rsid w:val="00ED14F8"/>
    <w:rsid w:val="00ED2CFB"/>
    <w:rsid w:val="00ED43B8"/>
    <w:rsid w:val="00EE0F12"/>
    <w:rsid w:val="00EE6D8A"/>
    <w:rsid w:val="00EF466D"/>
    <w:rsid w:val="00EF4D04"/>
    <w:rsid w:val="00EF6BD1"/>
    <w:rsid w:val="00F00C6F"/>
    <w:rsid w:val="00F018F9"/>
    <w:rsid w:val="00F020E1"/>
    <w:rsid w:val="00F05671"/>
    <w:rsid w:val="00F251AC"/>
    <w:rsid w:val="00F25F33"/>
    <w:rsid w:val="00F305FB"/>
    <w:rsid w:val="00F41292"/>
    <w:rsid w:val="00F425A0"/>
    <w:rsid w:val="00F507A2"/>
    <w:rsid w:val="00F52591"/>
    <w:rsid w:val="00F533CE"/>
    <w:rsid w:val="00F54825"/>
    <w:rsid w:val="00F569C4"/>
    <w:rsid w:val="00F605E4"/>
    <w:rsid w:val="00F618AD"/>
    <w:rsid w:val="00F61D94"/>
    <w:rsid w:val="00F65C55"/>
    <w:rsid w:val="00F75DAE"/>
    <w:rsid w:val="00F76D45"/>
    <w:rsid w:val="00F77A3C"/>
    <w:rsid w:val="00F809DD"/>
    <w:rsid w:val="00F80A38"/>
    <w:rsid w:val="00F80C84"/>
    <w:rsid w:val="00F826B8"/>
    <w:rsid w:val="00F82CBF"/>
    <w:rsid w:val="00F8409A"/>
    <w:rsid w:val="00F8713A"/>
    <w:rsid w:val="00F912C8"/>
    <w:rsid w:val="00F91408"/>
    <w:rsid w:val="00F9625B"/>
    <w:rsid w:val="00FA7421"/>
    <w:rsid w:val="00FB0617"/>
    <w:rsid w:val="00FB13AC"/>
    <w:rsid w:val="00FB1E12"/>
    <w:rsid w:val="00FB6021"/>
    <w:rsid w:val="00FC7B78"/>
    <w:rsid w:val="00FD2436"/>
    <w:rsid w:val="00FD47FB"/>
    <w:rsid w:val="00FE05B7"/>
    <w:rsid w:val="00FE2A6D"/>
    <w:rsid w:val="00FE44EB"/>
    <w:rsid w:val="00FE4956"/>
    <w:rsid w:val="00FE51DB"/>
    <w:rsid w:val="00FF0235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2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2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5EF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433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5BB9"/>
  </w:style>
  <w:style w:type="paragraph" w:styleId="aa">
    <w:name w:val="footer"/>
    <w:basedOn w:val="a"/>
    <w:link w:val="ab"/>
    <w:uiPriority w:val="99"/>
    <w:unhideWhenUsed/>
    <w:rsid w:val="0064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2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2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3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5EF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433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4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5BB9"/>
  </w:style>
  <w:style w:type="paragraph" w:styleId="aa">
    <w:name w:val="footer"/>
    <w:basedOn w:val="a"/>
    <w:link w:val="ab"/>
    <w:uiPriority w:val="99"/>
    <w:unhideWhenUsed/>
    <w:rsid w:val="00645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isi.org.ru/pub/metod/8/8_80.html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5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Word]Лист1'!$E$45</c:f>
              <c:strCache>
                <c:ptCount val="1"/>
                <c:pt idx="0">
                  <c:v>ЭГ</c:v>
                </c:pt>
              </c:strCache>
            </c:strRef>
          </c:tx>
          <c:invertIfNegative val="0"/>
          <c:cat>
            <c:strRef>
              <c:f>'[Диаграмма в Microsoft Word]Лист1'!$F$44:$H$44</c:f>
              <c:strCache>
                <c:ptCount val="3"/>
                <c:pt idx="0">
                  <c:v>ОБШКлХ</c:v>
                </c:pt>
                <c:pt idx="1">
                  <c:v>ППДШК</c:v>
                </c:pt>
                <c:pt idx="2">
                  <c:v>ООДШКлХ</c:v>
                </c:pt>
              </c:strCache>
            </c:strRef>
          </c:cat>
          <c:val>
            <c:numRef>
              <c:f>'[Диаграмма в Microsoft Word]Лист1'!$F$45:$H$45</c:f>
              <c:numCache>
                <c:formatCode>General</c:formatCode>
                <c:ptCount val="3"/>
                <c:pt idx="0">
                  <c:v>2.5</c:v>
                </c:pt>
                <c:pt idx="1">
                  <c:v>2.1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Word]Лист1'!$E$46</c:f>
              <c:strCache>
                <c:ptCount val="1"/>
                <c:pt idx="0">
                  <c:v>КГ</c:v>
                </c:pt>
              </c:strCache>
            </c:strRef>
          </c:tx>
          <c:invertIfNegative val="0"/>
          <c:cat>
            <c:strRef>
              <c:f>'[Диаграмма в Microsoft Word]Лист1'!$F$44:$H$44</c:f>
              <c:strCache>
                <c:ptCount val="3"/>
                <c:pt idx="0">
                  <c:v>ОБШКлХ</c:v>
                </c:pt>
                <c:pt idx="1">
                  <c:v>ППДШК</c:v>
                </c:pt>
                <c:pt idx="2">
                  <c:v>ООДШКлХ</c:v>
                </c:pt>
              </c:strCache>
            </c:strRef>
          </c:cat>
          <c:val>
            <c:numRef>
              <c:f>'[Диаграмма в Microsoft Word]Лист1'!$F$46:$H$46</c:f>
              <c:numCache>
                <c:formatCode>General</c:formatCode>
                <c:ptCount val="3"/>
                <c:pt idx="0">
                  <c:v>2.2999999999999998</c:v>
                </c:pt>
                <c:pt idx="1">
                  <c:v>2.2000000000000002</c:v>
                </c:pt>
                <c:pt idx="2">
                  <c:v>2.2000000000000002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09184"/>
        <c:axId val="129710720"/>
      </c:barChart>
      <c:catAx>
        <c:axId val="129709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29710720"/>
        <c:crosses val="autoZero"/>
        <c:auto val="1"/>
        <c:lblAlgn val="ctr"/>
        <c:lblOffset val="100"/>
        <c:noMultiLvlLbl val="0"/>
      </c:catAx>
      <c:valAx>
        <c:axId val="129710720"/>
        <c:scaling>
          <c:orientation val="minMax"/>
          <c:max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709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2 в Microsoft Word]Лист1'!$A$11</c:f>
              <c:strCache>
                <c:ptCount val="1"/>
                <c:pt idx="0">
                  <c:v>ЭГ</c:v>
                </c:pt>
              </c:strCache>
            </c:strRef>
          </c:tx>
          <c:invertIfNegative val="0"/>
          <c:cat>
            <c:strRef>
              <c:f>'[Диаграмма 2 в Microsoft Word]Лист1'!$B$10:$C$10</c:f>
              <c:strCache>
                <c:ptCount val="2"/>
                <c:pt idx="0">
                  <c:v>ООДШКХ</c:v>
                </c:pt>
                <c:pt idx="1">
                  <c:v>ОДШКХ</c:v>
                </c:pt>
              </c:strCache>
            </c:strRef>
          </c:cat>
          <c:val>
            <c:numRef>
              <c:f>'[Диаграмма 2 в Microsoft Word]Лист1'!$B$11:$C$11</c:f>
              <c:numCache>
                <c:formatCode>General</c:formatCode>
                <c:ptCount val="2"/>
                <c:pt idx="0">
                  <c:v>1.8</c:v>
                </c:pt>
                <c:pt idx="1">
                  <c:v>1.3</c:v>
                </c:pt>
              </c:numCache>
            </c:numRef>
          </c:val>
        </c:ser>
        <c:ser>
          <c:idx val="1"/>
          <c:order val="1"/>
          <c:tx>
            <c:strRef>
              <c:f>'[Диаграмма 2 в Microsoft Word]Лист1'!$A$12</c:f>
              <c:strCache>
                <c:ptCount val="1"/>
                <c:pt idx="0">
                  <c:v>КГ</c:v>
                </c:pt>
              </c:strCache>
            </c:strRef>
          </c:tx>
          <c:invertIfNegative val="0"/>
          <c:cat>
            <c:strRef>
              <c:f>'[Диаграмма 2 в Microsoft Word]Лист1'!$B$10:$C$10</c:f>
              <c:strCache>
                <c:ptCount val="2"/>
                <c:pt idx="0">
                  <c:v>ООДШКХ</c:v>
                </c:pt>
                <c:pt idx="1">
                  <c:v>ОДШКХ</c:v>
                </c:pt>
              </c:strCache>
            </c:strRef>
          </c:cat>
          <c:val>
            <c:numRef>
              <c:f>'[Диаграмма 2 в Microsoft Word]Лист1'!$B$12:$C$12</c:f>
              <c:numCache>
                <c:formatCode>General</c:formatCode>
                <c:ptCount val="2"/>
                <c:pt idx="0">
                  <c:v>1.7</c:v>
                </c:pt>
                <c:pt idx="1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19296"/>
        <c:axId val="129721088"/>
      </c:barChart>
      <c:catAx>
        <c:axId val="129719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29721088"/>
        <c:crosses val="autoZero"/>
        <c:auto val="1"/>
        <c:lblAlgn val="ctr"/>
        <c:lblOffset val="100"/>
        <c:noMultiLvlLbl val="0"/>
      </c:catAx>
      <c:valAx>
        <c:axId val="129721088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719296"/>
        <c:crosses val="autoZero"/>
        <c:crossBetween val="between"/>
        <c:maj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Word]Лист1'!$B$11</c:f>
              <c:strCache>
                <c:ptCount val="1"/>
                <c:pt idx="0">
                  <c:v>ЭГ</c:v>
                </c:pt>
              </c:strCache>
            </c:strRef>
          </c:tx>
          <c:invertIfNegative val="0"/>
          <c:cat>
            <c:strRef>
              <c:f>'[Диаграмма в Microsoft Word]Лист1'!$A$12:$A$14</c:f>
              <c:strCache>
                <c:ptCount val="3"/>
                <c:pt idx="0">
                  <c:v>Пр. в дл с/м</c:v>
                </c:pt>
                <c:pt idx="1">
                  <c:v>Подтягивание</c:v>
                </c:pt>
                <c:pt idx="2">
                  <c:v>Бег 1000 м</c:v>
                </c:pt>
              </c:strCache>
            </c:strRef>
          </c:cat>
          <c:val>
            <c:numRef>
              <c:f>'[Диаграмма в Microsoft Word]Лист1'!$B$12:$B$14</c:f>
              <c:numCache>
                <c:formatCode>General</c:formatCode>
                <c:ptCount val="3"/>
                <c:pt idx="0">
                  <c:v>2.2000000000000002</c:v>
                </c:pt>
                <c:pt idx="1">
                  <c:v>20.8</c:v>
                </c:pt>
                <c:pt idx="2">
                  <c:v>9.8000000000000007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Word]Лист1'!$C$11</c:f>
              <c:strCache>
                <c:ptCount val="1"/>
                <c:pt idx="0">
                  <c:v>КГ</c:v>
                </c:pt>
              </c:strCache>
            </c:strRef>
          </c:tx>
          <c:invertIfNegative val="0"/>
          <c:cat>
            <c:strRef>
              <c:f>'[Диаграмма в Microsoft Word]Лист1'!$A$12:$A$14</c:f>
              <c:strCache>
                <c:ptCount val="3"/>
                <c:pt idx="0">
                  <c:v>Пр. в дл с/м</c:v>
                </c:pt>
                <c:pt idx="1">
                  <c:v>Подтягивание</c:v>
                </c:pt>
                <c:pt idx="2">
                  <c:v>Бег 1000 м</c:v>
                </c:pt>
              </c:strCache>
            </c:strRef>
          </c:cat>
          <c:val>
            <c:numRef>
              <c:f>'[Диаграмма в Microsoft Word]Лист1'!$C$12:$C$14</c:f>
              <c:numCache>
                <c:formatCode>General</c:formatCode>
                <c:ptCount val="3"/>
                <c:pt idx="0">
                  <c:v>3.4</c:v>
                </c:pt>
                <c:pt idx="1">
                  <c:v>14.1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34144"/>
        <c:axId val="129735680"/>
      </c:barChart>
      <c:catAx>
        <c:axId val="129734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29735680"/>
        <c:crosses val="autoZero"/>
        <c:auto val="1"/>
        <c:lblAlgn val="ctr"/>
        <c:lblOffset val="100"/>
        <c:noMultiLvlLbl val="0"/>
      </c:catAx>
      <c:valAx>
        <c:axId val="12973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734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Word]Лист1'!$A$21</c:f>
              <c:strCache>
                <c:ptCount val="1"/>
                <c:pt idx="0">
                  <c:v>ЭГ</c:v>
                </c:pt>
              </c:strCache>
            </c:strRef>
          </c:tx>
          <c:invertIfNegative val="0"/>
          <c:cat>
            <c:strRef>
              <c:f>'[Диаграмма в Microsoft Word]Лист1'!$B$20:$D$20</c:f>
              <c:strCache>
                <c:ptCount val="3"/>
                <c:pt idx="0">
                  <c:v>ОБШКлХ</c:v>
                </c:pt>
                <c:pt idx="1">
                  <c:v>ППДШК</c:v>
                </c:pt>
                <c:pt idx="2">
                  <c:v>ООДШКлХ</c:v>
                </c:pt>
              </c:strCache>
            </c:strRef>
          </c:cat>
          <c:val>
            <c:numRef>
              <c:f>'[Диаграмма в Microsoft Word]Лист1'!$B$21:$D$21</c:f>
              <c:numCache>
                <c:formatCode>General</c:formatCode>
                <c:ptCount val="3"/>
                <c:pt idx="0">
                  <c:v>3.4</c:v>
                </c:pt>
                <c:pt idx="1">
                  <c:v>3.2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Word]Лист1'!$A$22</c:f>
              <c:strCache>
                <c:ptCount val="1"/>
                <c:pt idx="0">
                  <c:v>КГ</c:v>
                </c:pt>
              </c:strCache>
            </c:strRef>
          </c:tx>
          <c:invertIfNegative val="0"/>
          <c:cat>
            <c:strRef>
              <c:f>'[Диаграмма в Microsoft Word]Лист1'!$B$20:$D$20</c:f>
              <c:strCache>
                <c:ptCount val="3"/>
                <c:pt idx="0">
                  <c:v>ОБШКлХ</c:v>
                </c:pt>
                <c:pt idx="1">
                  <c:v>ППДШК</c:v>
                </c:pt>
                <c:pt idx="2">
                  <c:v>ООДШКлХ</c:v>
                </c:pt>
              </c:strCache>
            </c:strRef>
          </c:cat>
          <c:val>
            <c:numRef>
              <c:f>'[Диаграмма в Microsoft Word]Лист1'!$B$22:$D$22</c:f>
              <c:numCache>
                <c:formatCode>General</c:formatCode>
                <c:ptCount val="3"/>
                <c:pt idx="0">
                  <c:v>2.6</c:v>
                </c:pt>
                <c:pt idx="1">
                  <c:v>2.8</c:v>
                </c:pt>
                <c:pt idx="2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744256"/>
        <c:axId val="129746048"/>
      </c:barChart>
      <c:catAx>
        <c:axId val="129744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9746048"/>
        <c:crosses val="autoZero"/>
        <c:auto val="1"/>
        <c:lblAlgn val="ctr"/>
        <c:lblOffset val="100"/>
        <c:noMultiLvlLbl val="0"/>
      </c:catAx>
      <c:valAx>
        <c:axId val="129746048"/>
        <c:scaling>
          <c:orientation val="minMax"/>
          <c:max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74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Word]Лист1'!$A$30</c:f>
              <c:strCache>
                <c:ptCount val="1"/>
                <c:pt idx="0">
                  <c:v>ЭГ</c:v>
                </c:pt>
              </c:strCache>
            </c:strRef>
          </c:tx>
          <c:invertIfNegative val="0"/>
          <c:cat>
            <c:strRef>
              <c:f>'[Диаграмма в Microsoft Word]Лист1'!$B$29:$C$29</c:f>
              <c:strCache>
                <c:ptCount val="2"/>
                <c:pt idx="0">
                  <c:v>ООДШКХ</c:v>
                </c:pt>
                <c:pt idx="1">
                  <c:v>ОДШКХ</c:v>
                </c:pt>
              </c:strCache>
            </c:strRef>
          </c:cat>
          <c:val>
            <c:numRef>
              <c:f>'[Диаграмма в Microsoft Word]Лист1'!$B$30:$C$30</c:f>
              <c:numCache>
                <c:formatCode>General</c:formatCode>
                <c:ptCount val="2"/>
                <c:pt idx="0">
                  <c:v>2.6</c:v>
                </c:pt>
                <c:pt idx="1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Word]Лист1'!$A$31</c:f>
              <c:strCache>
                <c:ptCount val="1"/>
                <c:pt idx="0">
                  <c:v>КГ</c:v>
                </c:pt>
              </c:strCache>
            </c:strRef>
          </c:tx>
          <c:invertIfNegative val="0"/>
          <c:cat>
            <c:strRef>
              <c:f>'[Диаграмма в Microsoft Word]Лист1'!$B$29:$C$29</c:f>
              <c:strCache>
                <c:ptCount val="2"/>
                <c:pt idx="0">
                  <c:v>ООДШКХ</c:v>
                </c:pt>
                <c:pt idx="1">
                  <c:v>ОДШКХ</c:v>
                </c:pt>
              </c:strCache>
            </c:strRef>
          </c:cat>
          <c:val>
            <c:numRef>
              <c:f>'[Диаграмма в Microsoft Word]Лист1'!$B$31:$C$31</c:f>
              <c:numCache>
                <c:formatCode>General</c:formatCode>
                <c:ptCount val="2"/>
                <c:pt idx="0">
                  <c:v>2.2000000000000002</c:v>
                </c:pt>
                <c:pt idx="1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466176"/>
        <c:axId val="132467712"/>
      </c:barChart>
      <c:catAx>
        <c:axId val="132466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32467712"/>
        <c:crosses val="autoZero"/>
        <c:auto val="1"/>
        <c:lblAlgn val="ctr"/>
        <c:lblOffset val="100"/>
        <c:noMultiLvlLbl val="0"/>
      </c:catAx>
      <c:valAx>
        <c:axId val="132467712"/>
        <c:scaling>
          <c:orientation val="minMax"/>
          <c:max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466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0.08542</cdr:x>
      <cdr:y>0.03993</cdr:y>
    </cdr:from>
    <cdr:to>
      <cdr:x>0.26458</cdr:x>
      <cdr:y>0.11979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90525" y="109538"/>
          <a:ext cx="8191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4D25-C064-4F50-8F16-8C560987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59</Pages>
  <Words>13196</Words>
  <Characters>75219</Characters>
  <Application>Microsoft Office Word</Application>
  <DocSecurity>0</DocSecurity>
  <Lines>626</Lines>
  <Paragraphs>176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Введение</vt:lpstr>
      <vt:lpstr>ГЛАВА 1. Теоретико-методические основы обучения двигательным действиям спортсмен</vt:lpstr>
      <vt:lpstr>    1.1. Двигательные умения и навыки как предмет обучения в спорте</vt:lpstr>
      <vt:lpstr>    </vt:lpstr>
    </vt:vector>
  </TitlesOfParts>
  <Company/>
  <LinksUpToDate>false</LinksUpToDate>
  <CharactersWithSpaces>88239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FFKSIT511-1</dc:creator>
  <cp:lastModifiedBy>FFKSIT511-1</cp:lastModifiedBy>
  <cp:revision>630</cp:revision>
  <dcterms:created xsi:type="dcterms:W3CDTF">2022-07-16T10:24:00Z</dcterms:created>
  <dcterms:modified xsi:type="dcterms:W3CDTF">2022-09-01T14:22:00Z</dcterms:modified>
</cp:coreProperties>
</file>