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ED" w:rsidRPr="00A224ED" w:rsidRDefault="00A224ED" w:rsidP="00A224E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224ED">
        <w:rPr>
          <w:rFonts w:ascii="Times New Roman" w:hAnsi="Times New Roman"/>
          <w:b/>
          <w:sz w:val="24"/>
          <w:szCs w:val="24"/>
        </w:rPr>
        <w:t>Внедрение инновационных педагогических технологий в рамках реализации ФГОС СПО  в преподавание специальных и общетехнических дисциплин специальности 23.02.07 Техническое обслуживание и ремонт двигателей, систем и агрегатов автомобилей</w:t>
      </w:r>
    </w:p>
    <w:p w:rsidR="00A224ED" w:rsidRPr="00A224ED" w:rsidRDefault="00A224ED" w:rsidP="00A224E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в рамках реализации ФГОС СПО в преподавание специальных и общетехнических дисциплин специальности 23.02.07 "Техническое обслуживание и ремонт двигателей, систем и агрегатов автомобилей" – это процесс, направленный на обновление и совершенствование образовательной системы с целью достижения максимальной эффективности обучения студентов данной специальности.</w:t>
      </w: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 современном обществе, где технический прогресс и инновации играют важную роль, необходимо обеспечить студентам полноценное и качественное образование, соответствующее требованиям современного рынка труда. Использование инновационных педагогических технологий позволяет решить эту задачу.</w:t>
      </w: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Одной из конкретных мер, способствующих успешному внедрению инновационных педагогических технологий, является разработка и внедрение новых учебных программ и методических материалов. Они должны быть ориентированы на практическое владение студентом современными техническими и инженерными навыками. Также важно учесть особенности специальности "Техническое обслуживание и ремонт двигателей, систем и агрегатов автомобилей" и адаптировать образовательный процесс под требования данной области.</w:t>
      </w: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Для успешной реализации инновационных технологий необходимо также обеспечить квалифицированный и опытный преподавательский состав. Преподаватели должны быть готовы к инновационным подходам в обучении, постоянно повышать свою квалификацию и развиваться профессионально. Также важно обеспечить доступность и прозрачность информации о новых педагогических методиках и подходах, а также о современных образовательных ресурсах и материалах для самостоятельной подготовки студентов.</w:t>
      </w: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Особое внимание следует уделять развитию и применению информационно-коммуникационных технологий (ИКТ) в образовательном процессе. Использование современных компьютерных программ, образовательных онлайн-платформ и мультимедийных материалов позволяет сделать учебный процесс более интерактивным, динамичным и увлекательным. Студенты могут не только усваивать теоретический материал, но и получать практические навыки, проводя виртуальные эксперименты и обучаясь на специализированных программных комплексах.</w:t>
      </w:r>
    </w:p>
    <w:p w:rsidR="00A224ED" w:rsidRP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 xml:space="preserve">Кроме того, при внедрении инновационных педагогических технологий важно учесть индивидуальные особенности каждого студента. Персонализация образовательного процесса, учет </w:t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lastRenderedPageBreak/>
        <w:t>различных образовательных потребностей и предпочтений помогут повысить мотивацию студентов, их активность и успеваемость.</w:t>
      </w:r>
    </w:p>
    <w:p w:rsid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в преподавание специальных и общетехнических дисциплин специальности 23.02.07 "Техническое обслуживание и ремонт двигателей, систем и агрегатов автомобилей" является важным шагом к повышению качества образования и подготовки высококвалифицированных специалистов в данной области. Он содействует развитию новых технологий и инноваций в автомобильной индустрии и обеспечивает устойчивое развитие общества в целом</w:t>
      </w:r>
    </w:p>
    <w:p w:rsidR="00A224ED" w:rsidRDefault="00A224ED" w:rsidP="00A224ED">
      <w:pPr>
        <w:spacing w:after="0" w:line="360" w:lineRule="auto"/>
        <w:ind w:firstLine="708"/>
        <w:jc w:val="both"/>
        <w:rPr>
          <w:rStyle w:val="inner-text"/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в рамках реализации ФГОС СПО в преподавание специальных и общетехнических дисциплин специальности 23.02.07 "Техническое обслуживание и ремонт двигателей, систем и агрегатов автомобилей" – это процесс, направленный на обновление и совершенствование образовательной системы с целью достижения максимальной эффективности обучения студентов данной специальности.</w:t>
      </w:r>
      <w:r>
        <w:rPr>
          <w:rStyle w:val="inner-text"/>
          <w:rFonts w:ascii="Times New Roman" w:hAnsi="Times New Roman" w:cs="Times New Roman"/>
          <w:sz w:val="24"/>
          <w:szCs w:val="24"/>
        </w:rPr>
        <w:t xml:space="preserve"> </w:t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 современном обществе, где технический прогресс и инновации играют важную роль, необходимо обеспечить студентам полноценное и качественное образование, соответствующее требованиям современного рынка труда. Использование инновационных педагогических технологий позволяет решить эту задачу.</w:t>
      </w:r>
      <w:r w:rsidRPr="00A224ED">
        <w:rPr>
          <w:rFonts w:ascii="Times New Roman" w:hAnsi="Times New Roman" w:cs="Times New Roman"/>
          <w:sz w:val="24"/>
          <w:szCs w:val="24"/>
        </w:rPr>
        <w:br/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Одной из конкретных мер, способствующих успешному внедрению инновационных педагогических технологий, является разработка и внедрение новых учебных программ и методических материалов. Они должны быть ориентированы на практическое владение студентом современными техническими и инженерными навыками. Также важно учесть особенности специальности "Техническое обслуживание и ремонт двигателей, систем и агрегатов автомобилей" и адаптировать образовательный процесс под требования данной области.</w:t>
      </w:r>
    </w:p>
    <w:p w:rsidR="00AF149F" w:rsidRPr="00A224ED" w:rsidRDefault="00A224ED" w:rsidP="000B6D8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Для успешной реализации инновационных технологий необходимо также обеспечить квалифицированный и опытный преподавательский состав. Преподаватели должны быть готовы к инновационным подходам в обучении, постоянно повышать свою квалификацию и развиваться профессионально. Также важно обеспечить доступность и прозрачность информации о новых педагогических методиках и подходах, а также о современных образовательных ресурсах и материалах для самостоятельной подготовки студентов.</w:t>
      </w:r>
      <w:r w:rsidRPr="00A224ED">
        <w:rPr>
          <w:rFonts w:ascii="Times New Roman" w:hAnsi="Times New Roman" w:cs="Times New Roman"/>
          <w:sz w:val="24"/>
          <w:szCs w:val="24"/>
        </w:rPr>
        <w:br/>
      </w:r>
      <w:r w:rsidRPr="00A224ED">
        <w:rPr>
          <w:rFonts w:ascii="Times New Roman" w:hAnsi="Times New Roman" w:cs="Times New Roman"/>
          <w:sz w:val="24"/>
          <w:szCs w:val="24"/>
        </w:rPr>
        <w:br/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Особое внимание следует уделять развитию и применению информационно-коммуникационных технологий (ИКТ) в образовательном процессе. Использование современных компьютерных программ, образовательных онлайн-платформ и мультимедийных материалов позволяет сделать учебный процесс более интерактивным, динамичным и увлекательным. Студенты могут не только усваивать теоретический материал, но и получать практические навыки, проводя виртуальные эксперименты и обучаясь на специализированных программных комплексах.</w:t>
      </w:r>
      <w:r w:rsidRPr="00A224ED">
        <w:rPr>
          <w:rFonts w:ascii="Times New Roman" w:hAnsi="Times New Roman" w:cs="Times New Roman"/>
          <w:sz w:val="24"/>
          <w:szCs w:val="24"/>
        </w:rPr>
        <w:br/>
      </w:r>
      <w:r w:rsidRPr="00A224E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Кроме того, при внедрении инновационных педагогических технологий важно учесть индивидуальные особенности каждого студента. Персонализация образовательного процесса, учет различных образовательных потребностей и предпочтений помогут повысить мотив</w:t>
      </w:r>
      <w:r w:rsidR="000B6D86">
        <w:rPr>
          <w:rStyle w:val="inner-text"/>
          <w:rFonts w:ascii="Times New Roman" w:hAnsi="Times New Roman" w:cs="Times New Roman"/>
          <w:sz w:val="24"/>
          <w:szCs w:val="24"/>
        </w:rPr>
        <w:t>ацию студентов, их активность и</w:t>
      </w:r>
      <w:r w:rsidR="000B6D86">
        <w:rPr>
          <w:rStyle w:val="inner-text"/>
          <w:rFonts w:ascii="Times New Roman" w:hAnsi="Times New Roman" w:cs="Times New Roman"/>
          <w:sz w:val="24"/>
          <w:szCs w:val="24"/>
        </w:rPr>
        <w:tab/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успеваемость.</w:t>
      </w:r>
      <w:r w:rsidRPr="00A224ED">
        <w:rPr>
          <w:rFonts w:ascii="Times New Roman" w:hAnsi="Times New Roman" w:cs="Times New Roman"/>
          <w:sz w:val="24"/>
          <w:szCs w:val="24"/>
        </w:rPr>
        <w:br/>
      </w:r>
      <w:r w:rsidRPr="00A224ED">
        <w:rPr>
          <w:rStyle w:val="inner-text"/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в преподавание специальных и общетехнических дисциплин специальности 23.02.07 "Техническое обслуживание и ремонт двигателей, систем и агрегатов автомобилей" является важным шагом к повышению качества образования и подготовки высококвалифицированных специалистов в данной области. Он содействует развитию новых технологий и инноваций в автомобильной индустрии и обеспечивает устойчивое развитие общества в целом</w:t>
      </w:r>
      <w:r w:rsidR="000B6D86">
        <w:rPr>
          <w:rStyle w:val="inner-text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F149F" w:rsidRPr="00A224ED" w:rsidSect="00A224ED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59"/>
    <w:rsid w:val="00023A59"/>
    <w:rsid w:val="000B6D86"/>
    <w:rsid w:val="00A224ED"/>
    <w:rsid w:val="00A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4EB8"/>
  <w15:chartTrackingRefBased/>
  <w15:docId w15:val="{1FD460B1-47A8-4B28-9C35-322243C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-text">
    <w:name w:val="inner-text"/>
    <w:basedOn w:val="a0"/>
    <w:rsid w:val="00A2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9243-92BE-494F-AD71-1A81BFD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2024-01-30T13:37:00Z</dcterms:created>
  <dcterms:modified xsi:type="dcterms:W3CDTF">2024-01-30T13:48:00Z</dcterms:modified>
</cp:coreProperties>
</file>