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6F" w:rsidRDefault="00707D6F" w:rsidP="00707D6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FC1488" w:rsidRDefault="00FC1488" w:rsidP="00FC14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Автор: учитель биологии</w:t>
      </w:r>
    </w:p>
    <w:p w:rsidR="00FC1488" w:rsidRPr="00707D6F" w:rsidRDefault="00FC1488" w:rsidP="00FC14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Мамаева Ольга Геннадьевна</w:t>
      </w:r>
    </w:p>
    <w:p w:rsidR="00FC1488" w:rsidRDefault="00FC1488" w:rsidP="00707D6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FC1488" w:rsidRDefault="00FC1488" w:rsidP="00707D6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FC1488" w:rsidRDefault="00FC1488" w:rsidP="00707D6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707D6F" w:rsidRPr="00FC1488" w:rsidRDefault="00707D6F" w:rsidP="00707D6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  <w:r w:rsidRPr="00FC1488">
        <w:rPr>
          <w:rFonts w:eastAsia="Times New Roman"/>
          <w:b/>
          <w:szCs w:val="28"/>
          <w:lang w:eastAsia="ru-RU"/>
        </w:rPr>
        <w:t>Учебные задания практико-ориентированного характера по формированию естественнонаучной грамотности.</w:t>
      </w:r>
    </w:p>
    <w:p w:rsidR="00707D6F" w:rsidRDefault="00707D6F" w:rsidP="00B77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2E4" w:rsidRDefault="00FC1488" w:rsidP="002952E4">
      <w:pPr>
        <w:ind w:firstLine="0"/>
        <w:jc w:val="right"/>
      </w:pPr>
      <w:r w:rsidRPr="00935292">
        <w:t xml:space="preserve"> </w:t>
      </w:r>
      <w:r w:rsidR="00935292" w:rsidRPr="00935292">
        <w:t xml:space="preserve">«Можно и нужно для задач </w:t>
      </w:r>
    </w:p>
    <w:p w:rsidR="002952E4" w:rsidRDefault="00935292" w:rsidP="002952E4">
      <w:pPr>
        <w:ind w:firstLine="0"/>
        <w:jc w:val="right"/>
      </w:pPr>
      <w:r w:rsidRPr="00935292">
        <w:t xml:space="preserve">брать примеры </w:t>
      </w:r>
      <w:r>
        <w:t>из</w:t>
      </w:r>
      <w:r w:rsidRPr="00935292">
        <w:t xml:space="preserve"> </w:t>
      </w:r>
    </w:p>
    <w:p w:rsidR="00935292" w:rsidRPr="00935292" w:rsidRDefault="00935292" w:rsidP="002952E4">
      <w:pPr>
        <w:ind w:firstLine="0"/>
        <w:jc w:val="right"/>
      </w:pPr>
      <w:r w:rsidRPr="00935292">
        <w:t xml:space="preserve">окружающей жизни» </w:t>
      </w:r>
    </w:p>
    <w:p w:rsidR="00935292" w:rsidRDefault="00935292" w:rsidP="00E02824">
      <w:pPr>
        <w:ind w:firstLine="0"/>
        <w:jc w:val="right"/>
      </w:pPr>
      <w:r>
        <w:t xml:space="preserve">                                                                                              </w:t>
      </w:r>
      <w:r w:rsidRPr="00935292">
        <w:t>Н. К. Крупская</w:t>
      </w:r>
    </w:p>
    <w:p w:rsidR="00707D6F" w:rsidRDefault="00707D6F" w:rsidP="00E02824">
      <w:pPr>
        <w:ind w:firstLine="0"/>
        <w:jc w:val="right"/>
      </w:pPr>
    </w:p>
    <w:p w:rsidR="0072569E" w:rsidRDefault="0072569E" w:rsidP="00935292">
      <w:pPr>
        <w:ind w:firstLine="0"/>
        <w:jc w:val="left"/>
      </w:pPr>
      <w:r>
        <w:t xml:space="preserve">Ученые, методисты, учителя перерабатывают принципы и подходы в осуществлении биологического образования, а также определяют методику достижения поставленных целей. </w:t>
      </w:r>
    </w:p>
    <w:p w:rsidR="00935292" w:rsidRDefault="0072569E" w:rsidP="00D95699">
      <w:pPr>
        <w:ind w:firstLine="0"/>
        <w:jc w:val="left"/>
      </w:pPr>
      <w:r>
        <w:t>Основная цель современной школы – это создание условий для развития потенциала обучающегося, самореализации и самоопределения личности</w:t>
      </w:r>
      <w:r w:rsidR="00D95699">
        <w:t>. Современные школьники имеют богатый личный потенциал, но в школе они не могут полностью раскрыться. Поэтому необходимо ра</w:t>
      </w:r>
      <w:r w:rsidR="002952E4">
        <w:t xml:space="preserve">зрабатывать новые виды заданий, которые развивают познавательный интерес, интеллектуальные способности, самостоятельное приобретения знаний; </w:t>
      </w:r>
      <w:r w:rsidR="00E02824">
        <w:t>Такие задания дают возможность показать межпредметные связи; в</w:t>
      </w:r>
      <w:r w:rsidR="002952E4">
        <w:t xml:space="preserve">оспитывать ответственное отношение к своему здоровью </w:t>
      </w:r>
      <w:r w:rsidR="00E02824">
        <w:t>и окружающей среде. Научиться ставить перед собой цели и задачи, которые могут самостоятельно решать используя различные виды источников информации.</w:t>
      </w:r>
    </w:p>
    <w:p w:rsidR="00E02824" w:rsidRDefault="001D790C" w:rsidP="00D95699">
      <w:pPr>
        <w:ind w:firstLine="0"/>
        <w:jc w:val="left"/>
      </w:pPr>
      <w:r>
        <w:t>В данной разработке представлено три задания по разным темам биологии, в которых просматривается межпредметная связь с литературой, математикой, историей.</w:t>
      </w:r>
    </w:p>
    <w:p w:rsidR="002952E4" w:rsidRDefault="002952E4" w:rsidP="00D95699">
      <w:pPr>
        <w:ind w:firstLine="0"/>
        <w:jc w:val="left"/>
        <w:rPr>
          <w:szCs w:val="28"/>
        </w:rPr>
      </w:pPr>
    </w:p>
    <w:p w:rsidR="00707D6F" w:rsidRDefault="00707D6F" w:rsidP="00D95699">
      <w:pPr>
        <w:ind w:firstLine="0"/>
        <w:jc w:val="left"/>
        <w:rPr>
          <w:szCs w:val="28"/>
        </w:rPr>
      </w:pPr>
    </w:p>
    <w:p w:rsidR="00707D6F" w:rsidRPr="00D95699" w:rsidRDefault="00707D6F" w:rsidP="00D95699">
      <w:pPr>
        <w:ind w:firstLine="0"/>
        <w:jc w:val="left"/>
        <w:rPr>
          <w:szCs w:val="28"/>
        </w:rPr>
      </w:pPr>
    </w:p>
    <w:p w:rsidR="00453F86" w:rsidRPr="00935292" w:rsidRDefault="00171149" w:rsidP="00A13775">
      <w:pPr>
        <w:ind w:firstLine="0"/>
        <w:rPr>
          <w:b/>
        </w:rPr>
      </w:pPr>
      <w:r w:rsidRPr="00BA4E27">
        <w:rPr>
          <w:b/>
          <w:lang w:val="en-US"/>
        </w:rPr>
        <w:lastRenderedPageBreak/>
        <w:t>I</w:t>
      </w:r>
      <w:r w:rsidRPr="00935292">
        <w:rPr>
          <w:b/>
        </w:rPr>
        <w:t xml:space="preserve">. </w:t>
      </w:r>
    </w:p>
    <w:p w:rsidR="00CE5FA7" w:rsidRPr="0072569E" w:rsidRDefault="00453F86" w:rsidP="00A13775">
      <w:pPr>
        <w:ind w:firstLine="0"/>
        <w:rPr>
          <w:szCs w:val="28"/>
        </w:rPr>
      </w:pPr>
      <w:r w:rsidRPr="0072569E">
        <w:rPr>
          <w:szCs w:val="28"/>
        </w:rPr>
        <w:t xml:space="preserve">1). </w:t>
      </w:r>
      <w:r w:rsidR="00C36F61" w:rsidRPr="0072569E">
        <w:rPr>
          <w:szCs w:val="28"/>
        </w:rPr>
        <w:t xml:space="preserve">Класс    7  </w:t>
      </w:r>
    </w:p>
    <w:p w:rsidR="00C36F61" w:rsidRPr="00171149" w:rsidRDefault="00453F86" w:rsidP="00A13775">
      <w:pPr>
        <w:ind w:firstLine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2). </w:t>
      </w:r>
      <w:r w:rsidR="00C36F61" w:rsidRPr="00171149">
        <w:rPr>
          <w:rFonts w:eastAsiaTheme="minorEastAsia"/>
          <w:lang w:eastAsia="ru-RU"/>
        </w:rPr>
        <w:t>Биология</w:t>
      </w:r>
    </w:p>
    <w:p w:rsidR="00C36F61" w:rsidRPr="00171149" w:rsidRDefault="00C36F61" w:rsidP="00A13775">
      <w:pPr>
        <w:ind w:firstLine="0"/>
        <w:rPr>
          <w:lang w:eastAsia="ru-RU"/>
        </w:rPr>
      </w:pPr>
      <w:r w:rsidRPr="00171149">
        <w:rPr>
          <w:lang w:eastAsia="ru-RU"/>
        </w:rPr>
        <w:t xml:space="preserve">Учебник: </w:t>
      </w:r>
      <w:r w:rsidR="00171149" w:rsidRPr="00171149">
        <w:rPr>
          <w:lang w:eastAsia="ru-RU"/>
        </w:rPr>
        <w:t xml:space="preserve">УМК В. Б. Захаров, Н. И. Сонин.  Биология Многообразие живых организмов. </w:t>
      </w:r>
      <w:r w:rsidR="00B62805">
        <w:rPr>
          <w:lang w:eastAsia="ru-RU"/>
        </w:rPr>
        <w:t xml:space="preserve">Из –во </w:t>
      </w:r>
      <w:r w:rsidR="00171149" w:rsidRPr="00171149">
        <w:rPr>
          <w:lang w:eastAsia="ru-RU"/>
        </w:rPr>
        <w:t>«Дрофа»</w:t>
      </w:r>
    </w:p>
    <w:p w:rsidR="00464D73" w:rsidRDefault="00453F86" w:rsidP="00A13775">
      <w:pPr>
        <w:ind w:firstLine="0"/>
        <w:rPr>
          <w:rFonts w:eastAsiaTheme="minorEastAsia"/>
          <w:szCs w:val="28"/>
          <w:lang w:eastAsia="ru-RU"/>
        </w:rPr>
      </w:pPr>
      <w:r>
        <w:rPr>
          <w:szCs w:val="28"/>
        </w:rPr>
        <w:t xml:space="preserve">3). </w:t>
      </w:r>
      <w:r w:rsidR="00464D73" w:rsidRPr="00171149">
        <w:rPr>
          <w:szCs w:val="28"/>
        </w:rPr>
        <w:t xml:space="preserve">Тема урока: </w:t>
      </w:r>
      <w:r w:rsidR="00464D73" w:rsidRPr="00171149">
        <w:rPr>
          <w:rFonts w:eastAsiaTheme="minorEastAsia"/>
          <w:szCs w:val="28"/>
          <w:lang w:eastAsia="ru-RU"/>
        </w:rPr>
        <w:t>Класс Птицы. Общая характеристика класса Птицы. Места</w:t>
      </w:r>
      <w:r w:rsidR="00464D73" w:rsidRPr="00464D73">
        <w:rPr>
          <w:rFonts w:eastAsiaTheme="minorEastAsia"/>
          <w:szCs w:val="28"/>
          <w:lang w:eastAsia="ru-RU"/>
        </w:rPr>
        <w:t xml:space="preserve"> обитания и особенности внешнего строения птиц.     </w:t>
      </w:r>
    </w:p>
    <w:p w:rsidR="00464D73" w:rsidRDefault="00453F86" w:rsidP="00A13775">
      <w:pPr>
        <w:ind w:firstLine="0"/>
        <w:rPr>
          <w:szCs w:val="28"/>
        </w:rPr>
      </w:pPr>
      <w:r>
        <w:rPr>
          <w:szCs w:val="28"/>
        </w:rPr>
        <w:t>4). Межпредметные связи: Работать с различными источниками информации; работать с изображениями живых объектов; выдвигать гипотезы, сравнивать</w:t>
      </w:r>
      <w:r w:rsidR="00963E41">
        <w:rPr>
          <w:szCs w:val="28"/>
        </w:rPr>
        <w:t>; описывать</w:t>
      </w:r>
      <w:r>
        <w:rPr>
          <w:szCs w:val="28"/>
        </w:rPr>
        <w:t xml:space="preserve"> разнообразие животного мира используя изобра</w:t>
      </w:r>
      <w:r w:rsidR="00963E41">
        <w:rPr>
          <w:szCs w:val="28"/>
        </w:rPr>
        <w:t>жения; аргументировать приспособленность живых организмов к среде обитания; характеризовать условия обитания.</w:t>
      </w:r>
    </w:p>
    <w:p w:rsidR="00464D73" w:rsidRDefault="00963E41" w:rsidP="00464D73">
      <w:pPr>
        <w:ind w:firstLine="0"/>
        <w:jc w:val="left"/>
        <w:rPr>
          <w:b/>
          <w:szCs w:val="28"/>
        </w:rPr>
      </w:pPr>
      <w:r w:rsidRPr="00464D73">
        <w:rPr>
          <w:b/>
          <w:szCs w:val="28"/>
        </w:rPr>
        <w:t>Задание 1.</w:t>
      </w:r>
    </w:p>
    <w:p w:rsidR="00707D6F" w:rsidRDefault="00707D6F" w:rsidP="00464D73">
      <w:pPr>
        <w:ind w:firstLine="0"/>
        <w:jc w:val="left"/>
        <w:rPr>
          <w:szCs w:val="28"/>
        </w:rPr>
      </w:pPr>
    </w:p>
    <w:p w:rsidR="00935292" w:rsidRDefault="00707D6F" w:rsidP="00464D73">
      <w:pPr>
        <w:ind w:firstLine="0"/>
        <w:jc w:val="left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87A948" wp14:editId="5C761BA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457450" cy="1828800"/>
            <wp:effectExtent l="0" t="0" r="0" b="0"/>
            <wp:wrapSquare wrapText="bothSides"/>
            <wp:docPr id="1" name="Рисунок 1" descr="https://funart.pro/uploads/posts/2020-01/1580112143_58-p-klest-sosnovik-zhivotnie-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art.pro/uploads/posts/2020-01/1580112143_58-p-klest-sosnovik-zhivotnie-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A3C" w:rsidRPr="00362A3C">
        <w:rPr>
          <w:szCs w:val="28"/>
        </w:rPr>
        <w:t>П</w:t>
      </w:r>
      <w:r w:rsidR="00362A3C">
        <w:rPr>
          <w:szCs w:val="28"/>
        </w:rPr>
        <w:t xml:space="preserve">рочитайте </w:t>
      </w:r>
      <w:r w:rsidR="00453F86">
        <w:rPr>
          <w:szCs w:val="28"/>
        </w:rPr>
        <w:t xml:space="preserve">стихотворение </w:t>
      </w:r>
      <w:r w:rsidR="00453F86" w:rsidRPr="00362A3C">
        <w:rPr>
          <w:szCs w:val="28"/>
        </w:rPr>
        <w:t>поэта</w:t>
      </w:r>
      <w:r w:rsidR="00362A3C" w:rsidRPr="00362A3C">
        <w:rPr>
          <w:szCs w:val="28"/>
        </w:rPr>
        <w:t xml:space="preserve"> Дмитрия Григорьевича Белоуса</w:t>
      </w:r>
    </w:p>
    <w:p w:rsidR="00707D6F" w:rsidRDefault="00707D6F" w:rsidP="00464D73">
      <w:pPr>
        <w:ind w:firstLine="0"/>
        <w:jc w:val="left"/>
        <w:rPr>
          <w:szCs w:val="28"/>
        </w:rPr>
      </w:pPr>
    </w:p>
    <w:p w:rsidR="00963E41" w:rsidRPr="00362A3C" w:rsidRDefault="00BA4E27" w:rsidP="00464D73">
      <w:pPr>
        <w:ind w:firstLine="0"/>
        <w:jc w:val="left"/>
        <w:rPr>
          <w:szCs w:val="28"/>
        </w:rPr>
      </w:pPr>
      <w:r>
        <w:rPr>
          <w:szCs w:val="28"/>
        </w:rPr>
        <w:t xml:space="preserve">Ответьте на вопросы. </w:t>
      </w:r>
    </w:p>
    <w:p w:rsidR="00935292" w:rsidRDefault="00935292" w:rsidP="00464D73">
      <w:pPr>
        <w:ind w:firstLine="0"/>
        <w:jc w:val="left"/>
        <w:rPr>
          <w:szCs w:val="28"/>
        </w:rPr>
      </w:pPr>
    </w:p>
    <w:p w:rsidR="00935292" w:rsidRDefault="00935292" w:rsidP="00464D73">
      <w:pPr>
        <w:ind w:firstLine="0"/>
        <w:jc w:val="left"/>
        <w:rPr>
          <w:szCs w:val="28"/>
        </w:rPr>
      </w:pPr>
    </w:p>
    <w:p w:rsidR="00707D6F" w:rsidRDefault="00707D6F" w:rsidP="00464D73">
      <w:pPr>
        <w:ind w:firstLine="0"/>
        <w:jc w:val="left"/>
        <w:rPr>
          <w:szCs w:val="28"/>
        </w:rPr>
      </w:pPr>
    </w:p>
    <w:p w:rsidR="00464D73" w:rsidRDefault="00464D73" w:rsidP="00464D73">
      <w:pPr>
        <w:ind w:firstLine="0"/>
        <w:jc w:val="left"/>
        <w:rPr>
          <w:szCs w:val="28"/>
        </w:rPr>
      </w:pPr>
      <w:r>
        <w:rPr>
          <w:szCs w:val="28"/>
        </w:rPr>
        <w:t>Снег на солнышке искрится,</w:t>
      </w:r>
      <w:r w:rsidR="00453F86">
        <w:rPr>
          <w:szCs w:val="28"/>
        </w:rPr>
        <w:t xml:space="preserve">          </w:t>
      </w:r>
    </w:p>
    <w:p w:rsidR="00464D73" w:rsidRDefault="00464D73" w:rsidP="00464D73">
      <w:pPr>
        <w:ind w:firstLine="0"/>
        <w:jc w:val="left"/>
        <w:rPr>
          <w:szCs w:val="28"/>
        </w:rPr>
      </w:pPr>
      <w:r>
        <w:rPr>
          <w:szCs w:val="28"/>
        </w:rPr>
        <w:t>На сосне стрекочет птица:</w:t>
      </w:r>
    </w:p>
    <w:p w:rsidR="00464D73" w:rsidRDefault="00464D73" w:rsidP="00464D73">
      <w:pPr>
        <w:ind w:firstLine="0"/>
        <w:jc w:val="left"/>
        <w:rPr>
          <w:szCs w:val="28"/>
        </w:rPr>
      </w:pPr>
      <w:r>
        <w:rPr>
          <w:szCs w:val="28"/>
        </w:rPr>
        <w:t>«Цок-цок-цок! Цик –цик -цик!</w:t>
      </w:r>
    </w:p>
    <w:p w:rsidR="00464D73" w:rsidRDefault="00464D73" w:rsidP="00464D73">
      <w:pPr>
        <w:ind w:firstLine="0"/>
        <w:jc w:val="left"/>
        <w:rPr>
          <w:szCs w:val="28"/>
        </w:rPr>
      </w:pPr>
      <w:r>
        <w:rPr>
          <w:szCs w:val="28"/>
        </w:rPr>
        <w:t>К стуже я давно привык»</w:t>
      </w:r>
      <w:r w:rsidR="00BA4E27">
        <w:rPr>
          <w:szCs w:val="28"/>
        </w:rPr>
        <w:t>.</w:t>
      </w:r>
    </w:p>
    <w:p w:rsidR="00464D73" w:rsidRDefault="00464D73" w:rsidP="00464D73">
      <w:pPr>
        <w:ind w:firstLine="0"/>
        <w:jc w:val="left"/>
        <w:rPr>
          <w:szCs w:val="28"/>
        </w:rPr>
      </w:pPr>
      <w:r>
        <w:rPr>
          <w:szCs w:val="28"/>
        </w:rPr>
        <w:t>Семена добыв из шишек,</w:t>
      </w:r>
    </w:p>
    <w:p w:rsidR="00464D73" w:rsidRDefault="00464D73" w:rsidP="00464D73">
      <w:pPr>
        <w:ind w:firstLine="0"/>
        <w:jc w:val="left"/>
        <w:rPr>
          <w:szCs w:val="28"/>
        </w:rPr>
      </w:pPr>
      <w:r>
        <w:rPr>
          <w:szCs w:val="28"/>
        </w:rPr>
        <w:t xml:space="preserve">Птица потчует детишек, </w:t>
      </w:r>
    </w:p>
    <w:p w:rsidR="00464D73" w:rsidRDefault="00464D73" w:rsidP="00464D73">
      <w:pPr>
        <w:ind w:firstLine="0"/>
        <w:jc w:val="left"/>
        <w:rPr>
          <w:szCs w:val="28"/>
        </w:rPr>
      </w:pPr>
      <w:r>
        <w:rPr>
          <w:szCs w:val="28"/>
        </w:rPr>
        <w:t>Те пищат среди снегов:</w:t>
      </w:r>
    </w:p>
    <w:p w:rsidR="00464D73" w:rsidRDefault="00464D73" w:rsidP="00464D73">
      <w:pPr>
        <w:ind w:firstLine="0"/>
        <w:jc w:val="left"/>
        <w:rPr>
          <w:szCs w:val="28"/>
        </w:rPr>
      </w:pPr>
      <w:r>
        <w:rPr>
          <w:szCs w:val="28"/>
        </w:rPr>
        <w:t xml:space="preserve">«Не боимся холодов!»   </w:t>
      </w:r>
    </w:p>
    <w:p w:rsidR="00707D6F" w:rsidRDefault="00707D6F" w:rsidP="00464D73">
      <w:pPr>
        <w:ind w:firstLine="0"/>
        <w:jc w:val="left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"/>
        <w:gridCol w:w="3189"/>
        <w:gridCol w:w="5245"/>
      </w:tblGrid>
      <w:tr w:rsidR="00E34FBA" w:rsidTr="00D95699">
        <w:tc>
          <w:tcPr>
            <w:tcW w:w="9209" w:type="dxa"/>
            <w:gridSpan w:val="3"/>
          </w:tcPr>
          <w:p w:rsidR="00E34FBA" w:rsidRDefault="00E34FBA" w:rsidP="00E34FB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Компетентность естественнонаучной грамотности: «Понимание особенностей естественнонаучного исследования»</w:t>
            </w:r>
          </w:p>
        </w:tc>
      </w:tr>
      <w:tr w:rsidR="00E34FBA" w:rsidTr="00D95699">
        <w:tc>
          <w:tcPr>
            <w:tcW w:w="775" w:type="dxa"/>
          </w:tcPr>
          <w:p w:rsidR="00E34FBA" w:rsidRDefault="00E34FBA" w:rsidP="00F533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189" w:type="dxa"/>
          </w:tcPr>
          <w:p w:rsidR="00E34FBA" w:rsidRDefault="00E34FBA" w:rsidP="00F533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Учебное задание</w:t>
            </w:r>
          </w:p>
        </w:tc>
        <w:tc>
          <w:tcPr>
            <w:tcW w:w="5245" w:type="dxa"/>
          </w:tcPr>
          <w:p w:rsidR="00E34FBA" w:rsidRDefault="00E34FBA" w:rsidP="00F533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</w:t>
            </w:r>
          </w:p>
        </w:tc>
      </w:tr>
      <w:tr w:rsidR="00E34FBA" w:rsidTr="00D95699">
        <w:tc>
          <w:tcPr>
            <w:tcW w:w="775" w:type="dxa"/>
          </w:tcPr>
          <w:p w:rsidR="00E34FBA" w:rsidRDefault="00E34FBA" w:rsidP="00A137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189" w:type="dxa"/>
          </w:tcPr>
          <w:p w:rsidR="00E34FBA" w:rsidRPr="00401375" w:rsidRDefault="00E34FBA" w:rsidP="004013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375">
              <w:rPr>
                <w:rFonts w:ascii="Times New Roman" w:hAnsi="Times New Roman" w:cs="Times New Roman"/>
                <w:sz w:val="28"/>
                <w:szCs w:val="28"/>
              </w:rPr>
              <w:t>О какой птице говорится в стихотворении?</w:t>
            </w:r>
          </w:p>
        </w:tc>
        <w:tc>
          <w:tcPr>
            <w:tcW w:w="5245" w:type="dxa"/>
          </w:tcPr>
          <w:p w:rsidR="00E34FBA" w:rsidRDefault="00E34FBA" w:rsidP="00464D7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Клёст</w:t>
            </w:r>
          </w:p>
        </w:tc>
      </w:tr>
      <w:tr w:rsidR="00E34FBA" w:rsidTr="00D95699">
        <w:tc>
          <w:tcPr>
            <w:tcW w:w="775" w:type="dxa"/>
          </w:tcPr>
          <w:p w:rsidR="00E34FBA" w:rsidRDefault="00E34FBA" w:rsidP="00A137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189" w:type="dxa"/>
          </w:tcPr>
          <w:p w:rsidR="00E34FBA" w:rsidRPr="00401375" w:rsidRDefault="00E34FBA" w:rsidP="004013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375">
              <w:rPr>
                <w:rFonts w:ascii="Times New Roman" w:hAnsi="Times New Roman" w:cs="Times New Roman"/>
                <w:sz w:val="28"/>
                <w:szCs w:val="28"/>
              </w:rPr>
              <w:t>Почему эта птица выводит птенцов зимой?</w:t>
            </w:r>
          </w:p>
        </w:tc>
        <w:tc>
          <w:tcPr>
            <w:tcW w:w="5245" w:type="dxa"/>
          </w:tcPr>
          <w:p w:rsidR="00E34FBA" w:rsidRPr="00E34FBA" w:rsidRDefault="00E34FBA" w:rsidP="00F533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FBA">
              <w:rPr>
                <w:rFonts w:ascii="Times New Roman" w:hAnsi="Times New Roman" w:cs="Times New Roman"/>
                <w:sz w:val="28"/>
                <w:szCs w:val="28"/>
              </w:rPr>
              <w:t xml:space="preserve">Клесты питаются семенами шишек хвойных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пород деревьев, содержащими смолистые вещества, которые просмаливают их тело в течение многих лет. </w:t>
            </w:r>
            <w:r w:rsidR="00F53394">
              <w:rPr>
                <w:rFonts w:ascii="Times New Roman" w:hAnsi="Times New Roman" w:cs="Times New Roman"/>
                <w:sz w:val="28"/>
                <w:szCs w:val="28"/>
              </w:rPr>
              <w:t xml:space="preserve">В те годы когда урожай семян хвойных деревьев большой, клесты гнездятся и зимой (конец января – начало февраля). Появление птенцов совпадает с созреванием семян хвойных, которые богаты жиром (около 30 %). Этот высококалорийный корм дает возможность птенцам переносить действие низких температур. </w:t>
            </w:r>
          </w:p>
        </w:tc>
      </w:tr>
    </w:tbl>
    <w:p w:rsidR="00464D73" w:rsidRDefault="00464D73" w:rsidP="00464D73">
      <w:pPr>
        <w:ind w:firstLine="0"/>
        <w:jc w:val="left"/>
        <w:rPr>
          <w:szCs w:val="28"/>
        </w:rPr>
      </w:pPr>
    </w:p>
    <w:p w:rsidR="00A56C0D" w:rsidRDefault="00A56C0D" w:rsidP="00A13775">
      <w:pPr>
        <w:ind w:firstLine="0"/>
        <w:rPr>
          <w:b/>
          <w:szCs w:val="28"/>
        </w:rPr>
      </w:pPr>
      <w:r w:rsidRPr="00A56C0D">
        <w:rPr>
          <w:b/>
          <w:szCs w:val="28"/>
          <w:lang w:val="en-US"/>
        </w:rPr>
        <w:t>II</w:t>
      </w:r>
      <w:r w:rsidRPr="002B5A0D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p w:rsidR="00A56C0D" w:rsidRPr="00171149" w:rsidRDefault="00A56C0D" w:rsidP="00A13775">
      <w:pPr>
        <w:ind w:firstLine="0"/>
      </w:pPr>
      <w:r>
        <w:t xml:space="preserve">1). </w:t>
      </w:r>
      <w:r w:rsidRPr="00171149">
        <w:t xml:space="preserve">Класс    7  </w:t>
      </w:r>
    </w:p>
    <w:p w:rsidR="00A56C0D" w:rsidRPr="00171149" w:rsidRDefault="00A56C0D" w:rsidP="00A13775">
      <w:pPr>
        <w:ind w:firstLine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2). </w:t>
      </w:r>
      <w:r w:rsidRPr="00171149">
        <w:rPr>
          <w:rFonts w:eastAsiaTheme="minorEastAsia"/>
          <w:lang w:eastAsia="ru-RU"/>
        </w:rPr>
        <w:t>Биология</w:t>
      </w:r>
    </w:p>
    <w:p w:rsidR="00A56C0D" w:rsidRPr="00171149" w:rsidRDefault="00E9422D" w:rsidP="00A13775">
      <w:pPr>
        <w:ind w:firstLine="0"/>
        <w:rPr>
          <w:lang w:eastAsia="ru-RU"/>
        </w:rPr>
      </w:pPr>
      <w:r w:rsidRPr="00171149">
        <w:rPr>
          <w:lang w:eastAsia="ru-RU"/>
        </w:rPr>
        <w:t>Учебник: В.</w:t>
      </w:r>
      <w:r w:rsidR="00A56C0D" w:rsidRPr="00171149">
        <w:rPr>
          <w:lang w:eastAsia="ru-RU"/>
        </w:rPr>
        <w:t xml:space="preserve"> Б. Захаров, Н. И. Сонин.  Биология Многообразие живых организмов. </w:t>
      </w:r>
      <w:r w:rsidR="00B62805">
        <w:rPr>
          <w:lang w:eastAsia="ru-RU"/>
        </w:rPr>
        <w:t xml:space="preserve">Из – во </w:t>
      </w:r>
      <w:r w:rsidR="00A56C0D" w:rsidRPr="00171149">
        <w:rPr>
          <w:lang w:eastAsia="ru-RU"/>
        </w:rPr>
        <w:t>«Дрофа»</w:t>
      </w:r>
    </w:p>
    <w:p w:rsidR="00A56C0D" w:rsidRDefault="00A56C0D" w:rsidP="00A13775">
      <w:pPr>
        <w:ind w:firstLine="0"/>
        <w:rPr>
          <w:szCs w:val="28"/>
        </w:rPr>
      </w:pPr>
      <w:r>
        <w:rPr>
          <w:szCs w:val="28"/>
        </w:rPr>
        <w:t xml:space="preserve">3). </w:t>
      </w:r>
      <w:r w:rsidRPr="00171149">
        <w:rPr>
          <w:szCs w:val="28"/>
        </w:rPr>
        <w:t xml:space="preserve">Тема урока: </w:t>
      </w:r>
      <w:r w:rsidRPr="00A56C0D">
        <w:rPr>
          <w:szCs w:val="28"/>
        </w:rPr>
        <w:t xml:space="preserve">Класс Млекопитающие. Общая характеристика класса Млекопитающие. Среды жизни млекопитающих. </w:t>
      </w:r>
    </w:p>
    <w:p w:rsidR="00A56C0D" w:rsidRDefault="00A56C0D" w:rsidP="00A13775">
      <w:pPr>
        <w:ind w:firstLine="0"/>
        <w:rPr>
          <w:szCs w:val="28"/>
        </w:rPr>
      </w:pPr>
      <w:r>
        <w:rPr>
          <w:szCs w:val="28"/>
        </w:rPr>
        <w:t>4). Межпредметные связи: Работать с различными источниками информации; работать с изображениями живых объектов; выдвигать гипотезы, сравнивать; описывать разнообразие животного мира используя изображения; аргументировать приспособленность живых организмов к среде обитания; характеризовать условия обитания.</w:t>
      </w:r>
    </w:p>
    <w:p w:rsidR="00D95699" w:rsidRDefault="009E0B11" w:rsidP="00D95699">
      <w:pPr>
        <w:ind w:firstLine="0"/>
        <w:rPr>
          <w:szCs w:val="28"/>
        </w:rPr>
      </w:pPr>
      <w:r w:rsidRPr="009E0B11">
        <w:rPr>
          <w:b/>
          <w:szCs w:val="28"/>
        </w:rPr>
        <w:t>Задание 2.</w:t>
      </w:r>
      <w:r w:rsidR="00D95699" w:rsidRPr="00D95699">
        <w:rPr>
          <w:szCs w:val="28"/>
        </w:rPr>
        <w:t xml:space="preserve"> </w:t>
      </w:r>
    </w:p>
    <w:p w:rsidR="00D95699" w:rsidRPr="00E02824" w:rsidRDefault="00D95699" w:rsidP="00E02824">
      <w:pPr>
        <w:ind w:firstLine="0"/>
        <w:rPr>
          <w:szCs w:val="28"/>
        </w:rPr>
      </w:pPr>
      <w:r>
        <w:rPr>
          <w:szCs w:val="28"/>
        </w:rPr>
        <w:t>Прочитайте предложенный текст. Ответьте на вопросы.</w:t>
      </w:r>
    </w:p>
    <w:p w:rsidR="009E0B11" w:rsidRPr="009E0B11" w:rsidRDefault="00A56C0D" w:rsidP="00464D73">
      <w:pPr>
        <w:ind w:firstLine="0"/>
        <w:jc w:val="left"/>
        <w:rPr>
          <w:b/>
          <w:szCs w:val="28"/>
        </w:rPr>
      </w:pPr>
      <w:r>
        <w:rPr>
          <w:b/>
          <w:noProof/>
          <w:szCs w:val="28"/>
          <w:lang w:eastAsia="ru-RU"/>
        </w:rPr>
        <w:lastRenderedPageBreak/>
        <w:drawing>
          <wp:inline distT="0" distB="0" distL="0" distR="0" wp14:anchorId="7902E6B3">
            <wp:extent cx="2447925" cy="1733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70" cy="1737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D73" w:rsidRDefault="00C15F4D" w:rsidP="00A13775">
      <w:pPr>
        <w:ind w:firstLine="0"/>
        <w:rPr>
          <w:szCs w:val="28"/>
        </w:rPr>
      </w:pPr>
      <w:r>
        <w:rPr>
          <w:szCs w:val="28"/>
        </w:rPr>
        <w:t xml:space="preserve">Одна землеройка в течении суток съедает такое количество насекомых, которое по весу примерно соответствует массе ее тела: 10 г. В лесу, подходящем по условию обитания, на 1 га в среднем приходится 100 землероек. Из всех уничтоженных землеройками насекомых примерно 40 % - вредители леса. </w:t>
      </w:r>
      <w:r w:rsidR="00A13775">
        <w:rPr>
          <w:szCs w:val="28"/>
        </w:rPr>
        <w:t xml:space="preserve">Какое количество землероек обитает на 25 га леса? Какую массу вредных насекомых съедают землеройки на 25 га леса за сутки?  </w:t>
      </w:r>
      <w:r>
        <w:rPr>
          <w:szCs w:val="28"/>
        </w:rPr>
        <w:t xml:space="preserve">Сколько вредителей </w:t>
      </w:r>
      <w:r w:rsidR="00A13775">
        <w:rPr>
          <w:szCs w:val="28"/>
        </w:rPr>
        <w:t>(по</w:t>
      </w:r>
      <w:r>
        <w:rPr>
          <w:szCs w:val="28"/>
        </w:rPr>
        <w:t xml:space="preserve"> массе) уничтожают </w:t>
      </w:r>
      <w:r w:rsidR="00A13775">
        <w:rPr>
          <w:szCs w:val="28"/>
        </w:rPr>
        <w:t xml:space="preserve">землеройки за год на 25 га леса? </w:t>
      </w:r>
      <w:r>
        <w:rPr>
          <w:szCs w:val="28"/>
        </w:rPr>
        <w:t xml:space="preserve"> </w:t>
      </w:r>
    </w:p>
    <w:p w:rsidR="001D790C" w:rsidRDefault="001D790C" w:rsidP="00A13775">
      <w:pPr>
        <w:ind w:firstLine="0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"/>
        <w:gridCol w:w="3614"/>
        <w:gridCol w:w="4395"/>
      </w:tblGrid>
      <w:tr w:rsidR="00A13775" w:rsidTr="0006156B">
        <w:tc>
          <w:tcPr>
            <w:tcW w:w="8926" w:type="dxa"/>
            <w:gridSpan w:val="3"/>
          </w:tcPr>
          <w:p w:rsidR="00A13775" w:rsidRDefault="00A13775" w:rsidP="00A137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Компетентность естественнонаучной грамотности: «Понимание особенностей естественнонаучного исследования»</w:t>
            </w:r>
          </w:p>
        </w:tc>
      </w:tr>
      <w:tr w:rsidR="0006156B" w:rsidTr="0006156B">
        <w:tc>
          <w:tcPr>
            <w:tcW w:w="917" w:type="dxa"/>
          </w:tcPr>
          <w:p w:rsidR="00A13775" w:rsidRDefault="00A13775" w:rsidP="00A137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614" w:type="dxa"/>
          </w:tcPr>
          <w:p w:rsidR="00A13775" w:rsidRDefault="00A13775" w:rsidP="00A137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Учебное задание</w:t>
            </w:r>
          </w:p>
        </w:tc>
        <w:tc>
          <w:tcPr>
            <w:tcW w:w="4395" w:type="dxa"/>
          </w:tcPr>
          <w:p w:rsidR="00A13775" w:rsidRDefault="00A13775" w:rsidP="00A137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</w:t>
            </w:r>
          </w:p>
        </w:tc>
      </w:tr>
      <w:tr w:rsidR="0006156B" w:rsidTr="00FC3C06">
        <w:tc>
          <w:tcPr>
            <w:tcW w:w="917" w:type="dxa"/>
          </w:tcPr>
          <w:p w:rsidR="00A13775" w:rsidRDefault="00A13775" w:rsidP="00A137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614" w:type="dxa"/>
          </w:tcPr>
          <w:p w:rsidR="00A13775" w:rsidRPr="0006156B" w:rsidRDefault="0006156B" w:rsidP="00A1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56B">
              <w:rPr>
                <w:rFonts w:ascii="Times New Roman" w:hAnsi="Times New Roman" w:cs="Times New Roman"/>
                <w:sz w:val="28"/>
                <w:szCs w:val="28"/>
              </w:rPr>
              <w:t>Какое количество землероек обитает на 25 га леса?</w:t>
            </w:r>
          </w:p>
        </w:tc>
        <w:tc>
          <w:tcPr>
            <w:tcW w:w="4395" w:type="dxa"/>
            <w:vAlign w:val="center"/>
          </w:tcPr>
          <w:p w:rsidR="00A13775" w:rsidRPr="00A13775" w:rsidRDefault="0006156B" w:rsidP="00F26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* 25 = 2500 землероек</w:t>
            </w:r>
          </w:p>
        </w:tc>
      </w:tr>
      <w:tr w:rsidR="0006156B" w:rsidTr="00FC3C06">
        <w:tc>
          <w:tcPr>
            <w:tcW w:w="917" w:type="dxa"/>
          </w:tcPr>
          <w:p w:rsidR="00A13775" w:rsidRDefault="00A13775" w:rsidP="00A137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614" w:type="dxa"/>
          </w:tcPr>
          <w:p w:rsidR="00A13775" w:rsidRPr="0006156B" w:rsidRDefault="0006156B" w:rsidP="00A1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56B">
              <w:rPr>
                <w:rFonts w:ascii="Times New Roman" w:hAnsi="Times New Roman" w:cs="Times New Roman"/>
                <w:sz w:val="28"/>
                <w:szCs w:val="28"/>
              </w:rPr>
              <w:t xml:space="preserve">Какую массу вредных насекомых съедают землеройки на 25 га леса за сутки? </w:t>
            </w:r>
          </w:p>
        </w:tc>
        <w:tc>
          <w:tcPr>
            <w:tcW w:w="4395" w:type="dxa"/>
            <w:vAlign w:val="center"/>
          </w:tcPr>
          <w:p w:rsidR="00A13775" w:rsidRPr="00A13775" w:rsidRDefault="0006156B" w:rsidP="00F26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* 2500 * 0,40 = 10 000 г = 10 кг</w:t>
            </w:r>
          </w:p>
        </w:tc>
      </w:tr>
      <w:tr w:rsidR="0006156B" w:rsidTr="00FC3C06">
        <w:tc>
          <w:tcPr>
            <w:tcW w:w="917" w:type="dxa"/>
          </w:tcPr>
          <w:p w:rsidR="00A13775" w:rsidRDefault="00A13775" w:rsidP="00A137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614" w:type="dxa"/>
          </w:tcPr>
          <w:p w:rsidR="00A13775" w:rsidRPr="0006156B" w:rsidRDefault="0006156B" w:rsidP="00A1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56B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вредителей (по массе) уничтожают землеройки за год на 25 га леса? </w:t>
            </w:r>
          </w:p>
        </w:tc>
        <w:tc>
          <w:tcPr>
            <w:tcW w:w="4395" w:type="dxa"/>
            <w:vAlign w:val="center"/>
          </w:tcPr>
          <w:p w:rsidR="00A13775" w:rsidRPr="00A13775" w:rsidRDefault="0006156B" w:rsidP="00F26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* 365 = 3650 кг = 3 т 65 кг</w:t>
            </w:r>
          </w:p>
        </w:tc>
      </w:tr>
    </w:tbl>
    <w:p w:rsidR="00A13775" w:rsidRDefault="00A13775" w:rsidP="00464D73">
      <w:pPr>
        <w:ind w:firstLine="0"/>
        <w:jc w:val="left"/>
        <w:rPr>
          <w:szCs w:val="28"/>
        </w:rPr>
      </w:pPr>
    </w:p>
    <w:p w:rsidR="004C0687" w:rsidRPr="00935292" w:rsidRDefault="00FC3C06" w:rsidP="00FC3C06">
      <w:pPr>
        <w:ind w:firstLine="0"/>
        <w:jc w:val="left"/>
        <w:rPr>
          <w:b/>
          <w:szCs w:val="28"/>
        </w:rPr>
      </w:pPr>
      <w:r>
        <w:rPr>
          <w:b/>
          <w:szCs w:val="28"/>
          <w:lang w:val="en-US"/>
        </w:rPr>
        <w:t>Ш</w:t>
      </w:r>
      <w:r>
        <w:rPr>
          <w:b/>
          <w:szCs w:val="28"/>
        </w:rPr>
        <w:t xml:space="preserve">. </w:t>
      </w:r>
    </w:p>
    <w:p w:rsidR="00B62805" w:rsidRPr="00171149" w:rsidRDefault="00B62805" w:rsidP="00B62805">
      <w:pPr>
        <w:ind w:firstLine="0"/>
      </w:pPr>
      <w:r>
        <w:t xml:space="preserve">1). </w:t>
      </w:r>
      <w:r w:rsidRPr="00171149">
        <w:t xml:space="preserve">Класс    </w:t>
      </w:r>
      <w:r>
        <w:t>8</w:t>
      </w:r>
      <w:r w:rsidRPr="00171149">
        <w:t xml:space="preserve"> </w:t>
      </w:r>
    </w:p>
    <w:p w:rsidR="00B62805" w:rsidRPr="00171149" w:rsidRDefault="00B62805" w:rsidP="00B62805">
      <w:pPr>
        <w:ind w:firstLine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2). </w:t>
      </w:r>
      <w:r w:rsidRPr="00171149">
        <w:rPr>
          <w:rFonts w:eastAsiaTheme="minorEastAsia"/>
          <w:lang w:eastAsia="ru-RU"/>
        </w:rPr>
        <w:t>Биология</w:t>
      </w:r>
    </w:p>
    <w:p w:rsidR="00B62805" w:rsidRPr="00B62805" w:rsidRDefault="00B62805" w:rsidP="00B62805">
      <w:pPr>
        <w:ind w:firstLine="0"/>
        <w:rPr>
          <w:rFonts w:eastAsiaTheme="minorEastAsia"/>
          <w:szCs w:val="28"/>
          <w:lang w:eastAsia="ru-RU"/>
        </w:rPr>
      </w:pPr>
      <w:r w:rsidRPr="00171149">
        <w:rPr>
          <w:lang w:eastAsia="ru-RU"/>
        </w:rPr>
        <w:t xml:space="preserve">Учебник: </w:t>
      </w:r>
      <w:r w:rsidRPr="00B62805">
        <w:rPr>
          <w:rFonts w:eastAsiaTheme="minorEastAsia"/>
          <w:szCs w:val="28"/>
          <w:lang w:eastAsia="ru-RU"/>
        </w:rPr>
        <w:t>Сонин Н. И. Био</w:t>
      </w:r>
      <w:r>
        <w:rPr>
          <w:rFonts w:eastAsiaTheme="minorEastAsia"/>
          <w:szCs w:val="28"/>
          <w:lang w:eastAsia="ru-RU"/>
        </w:rPr>
        <w:t>логия: человек. 8 класс. Из-во «Дрофа»</w:t>
      </w:r>
    </w:p>
    <w:p w:rsidR="00B62805" w:rsidRDefault="00B62805" w:rsidP="00B62805">
      <w:pPr>
        <w:ind w:firstLine="0"/>
      </w:pPr>
      <w:r>
        <w:rPr>
          <w:szCs w:val="28"/>
        </w:rPr>
        <w:lastRenderedPageBreak/>
        <w:t xml:space="preserve">3). </w:t>
      </w:r>
      <w:r w:rsidRPr="00171149">
        <w:rPr>
          <w:szCs w:val="28"/>
        </w:rPr>
        <w:t xml:space="preserve">Тема урока: </w:t>
      </w:r>
      <w:r w:rsidRPr="00FD4999">
        <w:t xml:space="preserve">Лейкоциты, их роль в защите организма. Иммунитет, факторы, влияющие на иммунитет. Значение работ Л. Пастера и И.И. Мечникова в области иммунитета. </w:t>
      </w:r>
    </w:p>
    <w:p w:rsidR="00B62805" w:rsidRPr="003B450C" w:rsidRDefault="00B62805" w:rsidP="00B62805">
      <w:pPr>
        <w:ind w:firstLine="0"/>
        <w:rPr>
          <w:szCs w:val="28"/>
        </w:rPr>
      </w:pPr>
      <w:r>
        <w:rPr>
          <w:szCs w:val="28"/>
        </w:rPr>
        <w:t xml:space="preserve">4). Межпредметные связи: Работать с различными источниками информации; выдвигать гипотезы, сравнивать; </w:t>
      </w:r>
      <w:r w:rsidR="003B450C">
        <w:rPr>
          <w:szCs w:val="28"/>
        </w:rPr>
        <w:t xml:space="preserve">знание основных принципов и формирование понимания здорового образа жизни и здоровьесберегающих технологий; выделять существенные признаки биологических объектов: аргументировать и проводить доказательства необходимости соблюдения </w:t>
      </w:r>
      <w:r w:rsidR="00596342">
        <w:rPr>
          <w:szCs w:val="28"/>
        </w:rPr>
        <w:t>мер профилактики заболеваний</w:t>
      </w:r>
    </w:p>
    <w:p w:rsidR="00D31C08" w:rsidRPr="00935292" w:rsidRDefault="00935292" w:rsidP="00935292">
      <w:pPr>
        <w:ind w:firstLine="0"/>
        <w:jc w:val="left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Задание 3</w:t>
      </w:r>
      <w:r w:rsidRPr="009E0B11">
        <w:rPr>
          <w:b/>
          <w:szCs w:val="28"/>
        </w:rPr>
        <w:t>.</w:t>
      </w:r>
    </w:p>
    <w:p w:rsidR="00596342" w:rsidRDefault="00B62805" w:rsidP="00B62805">
      <w:pPr>
        <w:ind w:firstLine="0"/>
        <w:rPr>
          <w:szCs w:val="28"/>
        </w:rPr>
      </w:pPr>
      <w:r>
        <w:rPr>
          <w:szCs w:val="28"/>
        </w:rPr>
        <w:t xml:space="preserve"> </w:t>
      </w:r>
      <w:r w:rsidR="00596342">
        <w:rPr>
          <w:szCs w:val="28"/>
        </w:rPr>
        <w:t>Прочитайте предложенный текст. Ответьте на вопросы.</w:t>
      </w:r>
    </w:p>
    <w:p w:rsidR="00D31C08" w:rsidRDefault="00D31C08" w:rsidP="00B62805">
      <w:pPr>
        <w:ind w:firstLine="0"/>
        <w:rPr>
          <w:szCs w:val="28"/>
        </w:rPr>
      </w:pPr>
    </w:p>
    <w:p w:rsidR="00935292" w:rsidRDefault="00D31C08" w:rsidP="00B62805">
      <w:pPr>
        <w:ind w:firstLine="0"/>
        <w:rPr>
          <w:szCs w:val="28"/>
        </w:rPr>
      </w:pPr>
      <w:r>
        <w:rPr>
          <w:szCs w:val="28"/>
        </w:rPr>
        <w:t xml:space="preserve"> </w:t>
      </w:r>
    </w:p>
    <w:p w:rsidR="00935292" w:rsidRDefault="00E02824" w:rsidP="00B62805">
      <w:pPr>
        <w:ind w:firstLine="0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FA6C0F" wp14:editId="74108564">
            <wp:simplePos x="0" y="0"/>
            <wp:positionH relativeFrom="column">
              <wp:posOffset>15240</wp:posOffset>
            </wp:positionH>
            <wp:positionV relativeFrom="paragraph">
              <wp:posOffset>-839470</wp:posOffset>
            </wp:positionV>
            <wp:extent cx="2247900" cy="2114550"/>
            <wp:effectExtent l="0" t="0" r="0" b="0"/>
            <wp:wrapSquare wrapText="bothSides"/>
            <wp:docPr id="4" name="Рисунок 4" descr="https://rgnp.ru/wp-content/uploads/0/c/d/0cd3e7f7e949196fff97eb45220661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gnp.ru/wp-content/uploads/0/c/d/0cd3e7f7e949196fff97eb452206613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5292" w:rsidRDefault="00935292" w:rsidP="00B62805">
      <w:pPr>
        <w:ind w:firstLine="0"/>
        <w:rPr>
          <w:szCs w:val="28"/>
        </w:rPr>
      </w:pPr>
    </w:p>
    <w:p w:rsidR="00935292" w:rsidRDefault="00935292" w:rsidP="00B62805">
      <w:pPr>
        <w:ind w:firstLine="0"/>
        <w:rPr>
          <w:szCs w:val="28"/>
        </w:rPr>
      </w:pPr>
    </w:p>
    <w:p w:rsidR="00B62805" w:rsidRPr="00A56C0D" w:rsidRDefault="00D31C08" w:rsidP="00B62805">
      <w:pPr>
        <w:ind w:firstLine="0"/>
        <w:rPr>
          <w:szCs w:val="28"/>
        </w:rPr>
      </w:pPr>
      <w:r>
        <w:rPr>
          <w:szCs w:val="28"/>
        </w:rPr>
        <w:t xml:space="preserve">Русский ученый проводил </w:t>
      </w:r>
      <w:r w:rsidR="00CC5758">
        <w:rPr>
          <w:szCs w:val="28"/>
        </w:rPr>
        <w:t xml:space="preserve">опыты на моллюсках </w:t>
      </w:r>
      <w:r>
        <w:rPr>
          <w:szCs w:val="28"/>
        </w:rPr>
        <w:t>и обнаружил, что при введении шипа розы в прозрачное тельце личинки морской звезды наблюдал, как</w:t>
      </w:r>
      <w:r w:rsidR="0023679E">
        <w:rPr>
          <w:szCs w:val="28"/>
        </w:rPr>
        <w:t xml:space="preserve"> белые клетки окружают и поглощают все</w:t>
      </w:r>
      <w:r>
        <w:rPr>
          <w:szCs w:val="28"/>
        </w:rPr>
        <w:t xml:space="preserve"> попавших в</w:t>
      </w:r>
      <w:r w:rsidR="0023679E">
        <w:rPr>
          <w:szCs w:val="28"/>
        </w:rPr>
        <w:t xml:space="preserve"> </w:t>
      </w:r>
      <w:r w:rsidR="00235DD2">
        <w:rPr>
          <w:szCs w:val="28"/>
        </w:rPr>
        <w:t>организм чужеродные</w:t>
      </w:r>
      <w:r>
        <w:rPr>
          <w:szCs w:val="28"/>
        </w:rPr>
        <w:t xml:space="preserve"> тела. </w:t>
      </w:r>
      <w:r w:rsidR="00235DD2">
        <w:rPr>
          <w:szCs w:val="28"/>
        </w:rPr>
        <w:t>В последствии было</w:t>
      </w:r>
      <w:r w:rsidR="00CC5758">
        <w:rPr>
          <w:szCs w:val="28"/>
        </w:rPr>
        <w:t xml:space="preserve"> обнаружено, что в организме человека происходит тоже самое при попадании вирусов, микробов. </w:t>
      </w:r>
      <w:r>
        <w:rPr>
          <w:szCs w:val="28"/>
        </w:rPr>
        <w:t xml:space="preserve">За это открытие ученый получил в </w:t>
      </w:r>
      <w:r w:rsidR="00CC5758" w:rsidRPr="0028559A">
        <w:rPr>
          <w:szCs w:val="28"/>
        </w:rPr>
        <w:t>1908</w:t>
      </w:r>
      <w:r w:rsidRPr="00D31C08">
        <w:rPr>
          <w:b/>
          <w:szCs w:val="28"/>
        </w:rPr>
        <w:t xml:space="preserve"> </w:t>
      </w:r>
      <w:r>
        <w:rPr>
          <w:szCs w:val="28"/>
        </w:rPr>
        <w:t>году</w:t>
      </w:r>
      <w:r w:rsidR="00CC5758">
        <w:rPr>
          <w:szCs w:val="28"/>
        </w:rPr>
        <w:t xml:space="preserve"> Нобелевскую премию.</w:t>
      </w:r>
    </w:p>
    <w:p w:rsidR="00FC3C06" w:rsidRDefault="0028559A" w:rsidP="00FC3C06">
      <w:pPr>
        <w:ind w:firstLine="0"/>
        <w:jc w:val="left"/>
        <w:rPr>
          <w:szCs w:val="28"/>
        </w:rPr>
      </w:pPr>
      <w:r>
        <w:rPr>
          <w:szCs w:val="28"/>
        </w:rPr>
        <w:t>Назовите фамилию этого ученого? Как называется данный процесс и какие клетки в нем участвуют? Какую функцию в организме человека выполняют эти клетки?</w:t>
      </w:r>
    </w:p>
    <w:p w:rsidR="00E02824" w:rsidRDefault="00E02824" w:rsidP="00FC3C06">
      <w:pPr>
        <w:ind w:firstLine="0"/>
        <w:jc w:val="left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"/>
        <w:gridCol w:w="3614"/>
        <w:gridCol w:w="4395"/>
      </w:tblGrid>
      <w:tr w:rsidR="0028559A" w:rsidTr="00195D37">
        <w:tc>
          <w:tcPr>
            <w:tcW w:w="8926" w:type="dxa"/>
            <w:gridSpan w:val="3"/>
          </w:tcPr>
          <w:p w:rsidR="0028559A" w:rsidRDefault="0028559A" w:rsidP="00195D3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Компетентность естественнонаучной грамотности: «Понимание особенностей естественнонаучного исследования»</w:t>
            </w:r>
          </w:p>
        </w:tc>
      </w:tr>
      <w:tr w:rsidR="0028559A" w:rsidTr="00195D37">
        <w:tc>
          <w:tcPr>
            <w:tcW w:w="917" w:type="dxa"/>
          </w:tcPr>
          <w:p w:rsidR="0028559A" w:rsidRDefault="0028559A" w:rsidP="00195D3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614" w:type="dxa"/>
          </w:tcPr>
          <w:p w:rsidR="0028559A" w:rsidRDefault="0028559A" w:rsidP="00195D3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Учебное задание</w:t>
            </w:r>
          </w:p>
        </w:tc>
        <w:tc>
          <w:tcPr>
            <w:tcW w:w="4395" w:type="dxa"/>
          </w:tcPr>
          <w:p w:rsidR="0028559A" w:rsidRDefault="0028559A" w:rsidP="00195D3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</w:t>
            </w:r>
          </w:p>
        </w:tc>
      </w:tr>
      <w:tr w:rsidR="0028559A" w:rsidRPr="00A13775" w:rsidTr="00195D37">
        <w:tc>
          <w:tcPr>
            <w:tcW w:w="917" w:type="dxa"/>
          </w:tcPr>
          <w:p w:rsidR="0028559A" w:rsidRDefault="0028559A" w:rsidP="00195D3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</w:p>
        </w:tc>
        <w:tc>
          <w:tcPr>
            <w:tcW w:w="3614" w:type="dxa"/>
          </w:tcPr>
          <w:p w:rsidR="0028559A" w:rsidRPr="0028559A" w:rsidRDefault="0028559A" w:rsidP="00285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A">
              <w:rPr>
                <w:rFonts w:ascii="Times New Roman" w:hAnsi="Times New Roman" w:cs="Times New Roman"/>
                <w:sz w:val="28"/>
                <w:szCs w:val="28"/>
              </w:rPr>
              <w:t>Назовите фамилию этого ученого?</w:t>
            </w:r>
          </w:p>
        </w:tc>
        <w:tc>
          <w:tcPr>
            <w:tcW w:w="4395" w:type="dxa"/>
            <w:vAlign w:val="center"/>
          </w:tcPr>
          <w:p w:rsidR="0028559A" w:rsidRPr="00A13775" w:rsidRDefault="0028559A" w:rsidP="00F26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Ильич Мечников</w:t>
            </w:r>
          </w:p>
        </w:tc>
      </w:tr>
      <w:tr w:rsidR="0028559A" w:rsidRPr="00A13775" w:rsidTr="00195D37">
        <w:tc>
          <w:tcPr>
            <w:tcW w:w="917" w:type="dxa"/>
          </w:tcPr>
          <w:p w:rsidR="0028559A" w:rsidRDefault="0028559A" w:rsidP="00195D3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614" w:type="dxa"/>
          </w:tcPr>
          <w:p w:rsidR="0028559A" w:rsidRPr="0028559A" w:rsidRDefault="0028559A" w:rsidP="00285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A">
              <w:rPr>
                <w:rFonts w:ascii="Times New Roman" w:hAnsi="Times New Roman" w:cs="Times New Roman"/>
                <w:sz w:val="28"/>
                <w:szCs w:val="28"/>
              </w:rPr>
              <w:t>Как называется данный процесс и какие клетки в нем участвуют?</w:t>
            </w:r>
          </w:p>
        </w:tc>
        <w:tc>
          <w:tcPr>
            <w:tcW w:w="4395" w:type="dxa"/>
            <w:vAlign w:val="center"/>
          </w:tcPr>
          <w:p w:rsidR="0028559A" w:rsidRPr="00A13775" w:rsidRDefault="0028559A" w:rsidP="00F26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называется: фагоцитоз. Данный процесс выполняется клетками крови – лейкоцитами.</w:t>
            </w:r>
          </w:p>
        </w:tc>
      </w:tr>
      <w:tr w:rsidR="0028559A" w:rsidRPr="00A13775" w:rsidTr="00195D37">
        <w:tc>
          <w:tcPr>
            <w:tcW w:w="917" w:type="dxa"/>
          </w:tcPr>
          <w:p w:rsidR="0028559A" w:rsidRDefault="0028559A" w:rsidP="00195D3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614" w:type="dxa"/>
          </w:tcPr>
          <w:p w:rsidR="0028559A" w:rsidRPr="0028559A" w:rsidRDefault="0028559A" w:rsidP="00285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A">
              <w:rPr>
                <w:rFonts w:ascii="Times New Roman" w:hAnsi="Times New Roman" w:cs="Times New Roman"/>
                <w:sz w:val="28"/>
                <w:szCs w:val="28"/>
              </w:rPr>
              <w:t>Какую функцию в организме человека выполняют эти клетки?</w:t>
            </w:r>
          </w:p>
          <w:p w:rsidR="0028559A" w:rsidRPr="0028559A" w:rsidRDefault="0028559A" w:rsidP="00285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8559A" w:rsidRPr="00A13775" w:rsidRDefault="00F26A10" w:rsidP="00F26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функция лейкоцитов: распознавание и уничтожение чужеродных соединений и клеток – иммунитет.</w:t>
            </w:r>
          </w:p>
        </w:tc>
      </w:tr>
    </w:tbl>
    <w:p w:rsidR="00935292" w:rsidRDefault="00935292" w:rsidP="00935292">
      <w:pPr>
        <w:ind w:firstLine="0"/>
        <w:jc w:val="left"/>
        <w:rPr>
          <w:szCs w:val="28"/>
        </w:rPr>
      </w:pPr>
    </w:p>
    <w:p w:rsidR="00935292" w:rsidRDefault="00935292" w:rsidP="00935292">
      <w:pPr>
        <w:ind w:firstLine="0"/>
        <w:jc w:val="left"/>
        <w:rPr>
          <w:szCs w:val="28"/>
        </w:rPr>
      </w:pPr>
    </w:p>
    <w:p w:rsidR="00935292" w:rsidRDefault="00935292" w:rsidP="00935292">
      <w:pPr>
        <w:ind w:firstLine="0"/>
        <w:jc w:val="left"/>
        <w:rPr>
          <w:szCs w:val="28"/>
        </w:rPr>
      </w:pPr>
    </w:p>
    <w:p w:rsidR="001D790C" w:rsidRDefault="001D790C" w:rsidP="00935292">
      <w:pPr>
        <w:ind w:firstLine="0"/>
        <w:jc w:val="left"/>
        <w:rPr>
          <w:szCs w:val="28"/>
        </w:rPr>
      </w:pPr>
    </w:p>
    <w:p w:rsidR="001D790C" w:rsidRDefault="001D790C" w:rsidP="00935292">
      <w:pPr>
        <w:ind w:firstLine="0"/>
        <w:jc w:val="left"/>
        <w:rPr>
          <w:szCs w:val="28"/>
        </w:rPr>
      </w:pPr>
    </w:p>
    <w:p w:rsidR="001D790C" w:rsidRDefault="001D790C" w:rsidP="00935292">
      <w:pPr>
        <w:ind w:firstLine="0"/>
        <w:jc w:val="left"/>
        <w:rPr>
          <w:szCs w:val="28"/>
        </w:rPr>
      </w:pPr>
    </w:p>
    <w:p w:rsidR="00935292" w:rsidRPr="00FC3C06" w:rsidRDefault="00935292" w:rsidP="00935292">
      <w:pPr>
        <w:ind w:firstLine="0"/>
        <w:jc w:val="left"/>
        <w:rPr>
          <w:szCs w:val="28"/>
        </w:rPr>
      </w:pPr>
      <w:r w:rsidRPr="00FC3C06">
        <w:rPr>
          <w:szCs w:val="28"/>
        </w:rPr>
        <w:t>Источники</w:t>
      </w:r>
    </w:p>
    <w:p w:rsidR="00935292" w:rsidRPr="008224A2" w:rsidRDefault="00935292" w:rsidP="00935292">
      <w:pPr>
        <w:ind w:firstLine="0"/>
        <w:jc w:val="left"/>
        <w:rPr>
          <w:szCs w:val="28"/>
        </w:rPr>
      </w:pPr>
      <w:r>
        <w:rPr>
          <w:szCs w:val="28"/>
        </w:rPr>
        <w:t xml:space="preserve">1. </w:t>
      </w:r>
      <w:r w:rsidRPr="008224A2">
        <w:rPr>
          <w:szCs w:val="28"/>
        </w:rPr>
        <w:t>https://</w:t>
      </w:r>
      <w:r>
        <w:rPr>
          <w:szCs w:val="28"/>
          <w:lang w:val="en-US"/>
        </w:rPr>
        <w:t>wildfauna</w:t>
      </w:r>
      <w:r w:rsidRPr="008224A2">
        <w:rPr>
          <w:szCs w:val="28"/>
        </w:rPr>
        <w:t>.</w:t>
      </w:r>
      <w:r>
        <w:rPr>
          <w:szCs w:val="28"/>
          <w:lang w:val="en-US"/>
        </w:rPr>
        <w:t>ru</w:t>
      </w:r>
      <w:r w:rsidRPr="008224A2">
        <w:rPr>
          <w:szCs w:val="28"/>
        </w:rPr>
        <w:t>/</w:t>
      </w:r>
      <w:r>
        <w:rPr>
          <w:szCs w:val="28"/>
          <w:lang w:val="en-US"/>
        </w:rPr>
        <w:t>kyost</w:t>
      </w:r>
      <w:r w:rsidRPr="008224A2">
        <w:rPr>
          <w:szCs w:val="28"/>
        </w:rPr>
        <w:t xml:space="preserve"> </w:t>
      </w:r>
      <w:r>
        <w:rPr>
          <w:szCs w:val="28"/>
        </w:rPr>
        <w:t>- клёст фото</w:t>
      </w:r>
    </w:p>
    <w:p w:rsidR="00935292" w:rsidRDefault="00935292" w:rsidP="00935292">
      <w:pPr>
        <w:ind w:firstLine="0"/>
        <w:jc w:val="left"/>
        <w:rPr>
          <w:szCs w:val="28"/>
        </w:rPr>
      </w:pPr>
      <w:r>
        <w:rPr>
          <w:szCs w:val="28"/>
        </w:rPr>
        <w:t>2</w:t>
      </w:r>
      <w:r w:rsidRPr="008224A2">
        <w:rPr>
          <w:szCs w:val="28"/>
        </w:rPr>
        <w:t>. https://wildfauna.ru/zemlerojka -</w:t>
      </w:r>
      <w:r>
        <w:rPr>
          <w:szCs w:val="28"/>
        </w:rPr>
        <w:t xml:space="preserve"> землеройка фото</w:t>
      </w:r>
    </w:p>
    <w:p w:rsidR="0028559A" w:rsidRDefault="00935292" w:rsidP="00FC3C06">
      <w:pPr>
        <w:ind w:firstLine="0"/>
        <w:jc w:val="left"/>
        <w:rPr>
          <w:szCs w:val="28"/>
        </w:rPr>
      </w:pPr>
      <w:r w:rsidRPr="002B5A0D">
        <w:rPr>
          <w:szCs w:val="28"/>
        </w:rPr>
        <w:t>3. /</w:t>
      </w:r>
      <w:r w:rsidRPr="00935292">
        <w:rPr>
          <w:szCs w:val="28"/>
          <w:lang w:val="en-US"/>
        </w:rPr>
        <w:t>images</w:t>
      </w:r>
      <w:r w:rsidRPr="002B5A0D">
        <w:rPr>
          <w:szCs w:val="28"/>
        </w:rPr>
        <w:t>/</w:t>
      </w:r>
      <w:r w:rsidRPr="00935292">
        <w:rPr>
          <w:szCs w:val="28"/>
          <w:lang w:val="en-US"/>
        </w:rPr>
        <w:t>search</w:t>
      </w:r>
      <w:r w:rsidRPr="002B5A0D">
        <w:rPr>
          <w:szCs w:val="28"/>
        </w:rPr>
        <w:t>?</w:t>
      </w:r>
      <w:r w:rsidRPr="00935292">
        <w:rPr>
          <w:szCs w:val="28"/>
          <w:lang w:val="en-US"/>
        </w:rPr>
        <w:t>text</w:t>
      </w:r>
      <w:r w:rsidRPr="002B5A0D">
        <w:rPr>
          <w:szCs w:val="28"/>
        </w:rPr>
        <w:t>=</w:t>
      </w:r>
      <w:r w:rsidRPr="00935292">
        <w:rPr>
          <w:szCs w:val="28"/>
        </w:rPr>
        <w:t>портрет</w:t>
      </w:r>
      <w:r w:rsidRPr="002B5A0D">
        <w:rPr>
          <w:szCs w:val="28"/>
        </w:rPr>
        <w:t xml:space="preserve"> – </w:t>
      </w:r>
      <w:r>
        <w:rPr>
          <w:szCs w:val="28"/>
        </w:rPr>
        <w:t>портрет</w:t>
      </w:r>
      <w:r w:rsidRPr="002B5A0D">
        <w:rPr>
          <w:szCs w:val="28"/>
        </w:rPr>
        <w:t xml:space="preserve"> </w:t>
      </w:r>
      <w:r>
        <w:rPr>
          <w:szCs w:val="28"/>
        </w:rPr>
        <w:t>И</w:t>
      </w:r>
      <w:r w:rsidRPr="002B5A0D">
        <w:rPr>
          <w:szCs w:val="28"/>
        </w:rPr>
        <w:t xml:space="preserve">. </w:t>
      </w:r>
      <w:r>
        <w:rPr>
          <w:szCs w:val="28"/>
        </w:rPr>
        <w:t>И</w:t>
      </w:r>
      <w:r w:rsidRPr="002B5A0D">
        <w:rPr>
          <w:szCs w:val="28"/>
        </w:rPr>
        <w:t xml:space="preserve">. </w:t>
      </w:r>
      <w:r>
        <w:rPr>
          <w:szCs w:val="28"/>
        </w:rPr>
        <w:t>Мечников</w:t>
      </w:r>
    </w:p>
    <w:p w:rsidR="00935292" w:rsidRDefault="002B5A0D" w:rsidP="00FC3C06">
      <w:pPr>
        <w:ind w:firstLine="0"/>
        <w:jc w:val="left"/>
        <w:rPr>
          <w:szCs w:val="28"/>
        </w:rPr>
      </w:pPr>
      <w:r>
        <w:rPr>
          <w:szCs w:val="28"/>
        </w:rPr>
        <w:t>4. Иванов Д. А. Компетенции и компетентностный подход в современном образовании // Завуч – 2008 № 1</w:t>
      </w:r>
    </w:p>
    <w:p w:rsidR="002B5A0D" w:rsidRPr="00935292" w:rsidRDefault="002B5A0D" w:rsidP="00FC3C06">
      <w:pPr>
        <w:ind w:firstLine="0"/>
        <w:jc w:val="left"/>
        <w:rPr>
          <w:szCs w:val="28"/>
        </w:rPr>
      </w:pPr>
      <w:r>
        <w:rPr>
          <w:szCs w:val="28"/>
        </w:rPr>
        <w:t>5. Лебедев О. Е. Компетентностный подход в образовании. Школьные технологии – 2009</w:t>
      </w:r>
    </w:p>
    <w:sectPr w:rsidR="002B5A0D" w:rsidRPr="0093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013E5"/>
    <w:multiLevelType w:val="hybridMultilevel"/>
    <w:tmpl w:val="E018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A3"/>
    <w:rsid w:val="0006156B"/>
    <w:rsid w:val="00171149"/>
    <w:rsid w:val="001D790C"/>
    <w:rsid w:val="00216D05"/>
    <w:rsid w:val="00235DD2"/>
    <w:rsid w:val="0023679E"/>
    <w:rsid w:val="0028559A"/>
    <w:rsid w:val="002952E4"/>
    <w:rsid w:val="002B5A0D"/>
    <w:rsid w:val="00362A3C"/>
    <w:rsid w:val="003B450C"/>
    <w:rsid w:val="00401375"/>
    <w:rsid w:val="00453F86"/>
    <w:rsid w:val="00464D73"/>
    <w:rsid w:val="004C0687"/>
    <w:rsid w:val="00596342"/>
    <w:rsid w:val="006934E3"/>
    <w:rsid w:val="00707D6F"/>
    <w:rsid w:val="0072569E"/>
    <w:rsid w:val="008224A2"/>
    <w:rsid w:val="008D66A3"/>
    <w:rsid w:val="00935292"/>
    <w:rsid w:val="00963E41"/>
    <w:rsid w:val="009E0B11"/>
    <w:rsid w:val="00A13775"/>
    <w:rsid w:val="00A56C0D"/>
    <w:rsid w:val="00B62805"/>
    <w:rsid w:val="00B664D1"/>
    <w:rsid w:val="00B7730B"/>
    <w:rsid w:val="00BA4E27"/>
    <w:rsid w:val="00C15F4D"/>
    <w:rsid w:val="00C36F61"/>
    <w:rsid w:val="00CC5758"/>
    <w:rsid w:val="00CE5FA7"/>
    <w:rsid w:val="00D31C08"/>
    <w:rsid w:val="00D95699"/>
    <w:rsid w:val="00E02824"/>
    <w:rsid w:val="00E34FBA"/>
    <w:rsid w:val="00E44113"/>
    <w:rsid w:val="00E9422D"/>
    <w:rsid w:val="00F26A10"/>
    <w:rsid w:val="00F53394"/>
    <w:rsid w:val="00FC1488"/>
    <w:rsid w:val="00FC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C9927-69AD-46EC-95F8-0B1A69AE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E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4E3"/>
    <w:pPr>
      <w:spacing w:after="0" w:line="240" w:lineRule="auto"/>
    </w:pPr>
  </w:style>
  <w:style w:type="table" w:styleId="a4">
    <w:name w:val="Table Grid"/>
    <w:basedOn w:val="a1"/>
    <w:uiPriority w:val="39"/>
    <w:rsid w:val="00693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77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F0B5B-1F25-48F1-881D-79B3243F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dv-6</dc:creator>
  <cp:keywords/>
  <dc:description/>
  <cp:lastModifiedBy>dv-6</cp:lastModifiedBy>
  <cp:revision>10</cp:revision>
  <dcterms:created xsi:type="dcterms:W3CDTF">2022-03-27T08:27:00Z</dcterms:created>
  <dcterms:modified xsi:type="dcterms:W3CDTF">2024-01-30T15:44:00Z</dcterms:modified>
</cp:coreProperties>
</file>