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5B" w:rsidRDefault="0028515B" w:rsidP="0028515B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</w:rPr>
      </w:pPr>
      <w:r w:rsidRPr="0028515B">
        <w:rPr>
          <w:rStyle w:val="c9"/>
          <w:b/>
          <w:bCs/>
          <w:color w:val="212529"/>
        </w:rPr>
        <w:t> «Ребёнок плохо ест. Что делать?»</w:t>
      </w:r>
    </w:p>
    <w:p w:rsidR="00174CE4" w:rsidRPr="0028515B" w:rsidRDefault="00174CE4" w:rsidP="0028515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bookmarkStart w:id="0" w:name="_GoBack"/>
      <w:bookmarkEnd w:id="0"/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28515B">
        <w:rPr>
          <w:rStyle w:val="c1"/>
          <w:color w:val="212529"/>
          <w:sz w:val="28"/>
          <w:szCs w:val="28"/>
        </w:rPr>
        <w:t>сильными</w:t>
      </w:r>
      <w:proofErr w:type="gramEnd"/>
      <w:r w:rsidRPr="0028515B">
        <w:rPr>
          <w:rStyle w:val="c1"/>
          <w:color w:val="212529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28515B">
        <w:rPr>
          <w:rStyle w:val="c16"/>
          <w:i/>
          <w:iCs/>
          <w:color w:val="212529"/>
          <w:sz w:val="28"/>
          <w:szCs w:val="28"/>
        </w:rPr>
        <w:t>«что-то не то»</w:t>
      </w:r>
      <w:r w:rsidRPr="0028515B">
        <w:rPr>
          <w:rStyle w:val="c1"/>
          <w:color w:val="212529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Рассмотрим наиболее распространенные причины </w:t>
      </w:r>
      <w:r w:rsidRPr="0028515B">
        <w:rPr>
          <w:rStyle w:val="c16"/>
          <w:i/>
          <w:iCs/>
          <w:color w:val="212529"/>
          <w:sz w:val="28"/>
          <w:szCs w:val="28"/>
        </w:rPr>
        <w:t>«плохого аппетита»</w:t>
      </w:r>
      <w:r w:rsidRPr="0028515B">
        <w:rPr>
          <w:rStyle w:val="c1"/>
          <w:color w:val="212529"/>
          <w:sz w:val="28"/>
          <w:szCs w:val="28"/>
        </w:rPr>
        <w:t>: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1. Проблема избирательного аппетита заключается в том, что ребенок отказывается от каких-то одних продуктов, но охотно ест другие.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28515B">
        <w:rPr>
          <w:rStyle w:val="c16"/>
          <w:i/>
          <w:iCs/>
          <w:color w:val="212529"/>
          <w:sz w:val="28"/>
          <w:szCs w:val="28"/>
        </w:rPr>
        <w:t>«проблема избирательного аппетита»</w:t>
      </w:r>
      <w:r w:rsidRPr="0028515B">
        <w:rPr>
          <w:rStyle w:val="c1"/>
          <w:color w:val="212529"/>
          <w:sz w:val="28"/>
          <w:szCs w:val="28"/>
        </w:rPr>
        <w:t> прямого отношения к аппетиту как таковому не имеет. Проблема скорее </w:t>
      </w:r>
      <w:r w:rsidRPr="0028515B">
        <w:rPr>
          <w:rStyle w:val="c18"/>
          <w:color w:val="212529"/>
          <w:sz w:val="28"/>
          <w:szCs w:val="28"/>
          <w:u w:val="single"/>
        </w:rPr>
        <w:t>педагогическая</w:t>
      </w:r>
      <w:r w:rsidRPr="0028515B">
        <w:rPr>
          <w:rStyle w:val="c1"/>
          <w:color w:val="212529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28515B">
        <w:rPr>
          <w:rStyle w:val="c16"/>
          <w:i/>
          <w:iCs/>
          <w:color w:val="212529"/>
          <w:sz w:val="28"/>
          <w:szCs w:val="28"/>
        </w:rPr>
        <w:t>«получения различных вкусностей»</w:t>
      </w:r>
      <w:r w:rsidRPr="0028515B">
        <w:rPr>
          <w:rStyle w:val="c1"/>
          <w:color w:val="212529"/>
          <w:sz w:val="28"/>
          <w:szCs w:val="28"/>
        </w:rPr>
        <w:t>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2. Плохое настроение, отрицательные эмоции.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 Если у человека плохое настроение, то пищевые реакции могут быть двух </w:t>
      </w:r>
      <w:r w:rsidRPr="0028515B">
        <w:rPr>
          <w:rStyle w:val="c18"/>
          <w:color w:val="212529"/>
          <w:sz w:val="28"/>
          <w:szCs w:val="28"/>
          <w:u w:val="single"/>
        </w:rPr>
        <w:t>типов</w:t>
      </w:r>
      <w:r w:rsidRPr="0028515B">
        <w:rPr>
          <w:rStyle w:val="c1"/>
          <w:color w:val="212529"/>
          <w:sz w:val="28"/>
          <w:szCs w:val="28"/>
        </w:rPr>
        <w:t xml:space="preserve"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Задача </w:t>
      </w:r>
      <w:r w:rsidRPr="0028515B">
        <w:rPr>
          <w:rStyle w:val="c18"/>
          <w:color w:val="212529"/>
          <w:sz w:val="28"/>
          <w:szCs w:val="28"/>
          <w:u w:val="single"/>
        </w:rPr>
        <w:t>взрослых</w:t>
      </w:r>
      <w:r w:rsidRPr="0028515B">
        <w:rPr>
          <w:rStyle w:val="c1"/>
          <w:color w:val="212529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3. Отсутствие режима питания. 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Например, ребенок только разыгрался или встал после сна, а его зовут за стол. Обратная ситуация — малыш </w:t>
      </w:r>
      <w:proofErr w:type="gramStart"/>
      <w:r w:rsidRPr="0028515B">
        <w:rPr>
          <w:rStyle w:val="c1"/>
          <w:color w:val="212529"/>
          <w:sz w:val="28"/>
          <w:szCs w:val="28"/>
        </w:rPr>
        <w:t>захотел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28515B">
        <w:rPr>
          <w:rStyle w:val="c1"/>
          <w:color w:val="212529"/>
          <w:sz w:val="28"/>
          <w:szCs w:val="28"/>
        </w:rPr>
        <w:t>тогда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4. Перекусы.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lastRenderedPageBreak/>
        <w:t>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5. Индивидуальное развитие.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28515B">
        <w:rPr>
          <w:rStyle w:val="c1"/>
          <w:color w:val="212529"/>
          <w:sz w:val="28"/>
          <w:szCs w:val="28"/>
        </w:rPr>
        <w:t>спокойный</w:t>
      </w:r>
      <w:proofErr w:type="gramEnd"/>
      <w:r w:rsidRPr="0028515B">
        <w:rPr>
          <w:rStyle w:val="c1"/>
          <w:color w:val="212529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28515B">
        <w:rPr>
          <w:rStyle w:val="c18"/>
          <w:color w:val="212529"/>
          <w:sz w:val="28"/>
          <w:szCs w:val="28"/>
          <w:u w:val="single"/>
        </w:rPr>
        <w:t>развития</w:t>
      </w:r>
      <w:r w:rsidRPr="0028515B">
        <w:rPr>
          <w:rStyle w:val="c1"/>
          <w:color w:val="212529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6. Физические нагрузки.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>Н</w:t>
      </w:r>
      <w:r w:rsidRPr="0028515B">
        <w:rPr>
          <w:rStyle w:val="c1"/>
          <w:color w:val="212529"/>
          <w:sz w:val="28"/>
          <w:szCs w:val="28"/>
        </w:rPr>
        <w:t xml:space="preserve">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 w:rsidRPr="0028515B">
        <w:rPr>
          <w:rStyle w:val="c1"/>
          <w:color w:val="212529"/>
          <w:sz w:val="28"/>
          <w:szCs w:val="28"/>
        </w:rPr>
        <w:t>вашо</w:t>
      </w:r>
      <w:proofErr w:type="spellEnd"/>
      <w:r w:rsidRPr="0028515B">
        <w:rPr>
          <w:rStyle w:val="c1"/>
          <w:color w:val="212529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7. Кормление через силу.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</w:t>
      </w:r>
      <w:r>
        <w:rPr>
          <w:rStyle w:val="c1"/>
          <w:color w:val="212529"/>
          <w:sz w:val="28"/>
          <w:szCs w:val="28"/>
        </w:rPr>
        <w:t xml:space="preserve"> </w:t>
      </w:r>
      <w:r w:rsidRPr="0028515B">
        <w:rPr>
          <w:rStyle w:val="c1"/>
          <w:color w:val="212529"/>
          <w:sz w:val="28"/>
          <w:szCs w:val="28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А что же все-таки делать?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Первое.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8515B">
        <w:rPr>
          <w:rStyle w:val="c1"/>
          <w:color w:val="212529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28515B">
        <w:rPr>
          <w:rStyle w:val="c1"/>
          <w:color w:val="212529"/>
          <w:sz w:val="28"/>
          <w:szCs w:val="28"/>
        </w:rPr>
        <w:t>стал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</w:t>
      </w:r>
      <w:r w:rsidRPr="0028515B">
        <w:rPr>
          <w:rStyle w:val="c1"/>
          <w:color w:val="212529"/>
          <w:sz w:val="28"/>
          <w:szCs w:val="28"/>
        </w:rPr>
        <w:lastRenderedPageBreak/>
        <w:t xml:space="preserve">глаза ребенку, чтобы он не </w:t>
      </w:r>
      <w:proofErr w:type="gramStart"/>
      <w:r w:rsidRPr="0028515B">
        <w:rPr>
          <w:rStyle w:val="c1"/>
          <w:color w:val="212529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в его присутствии никаких разговоров о еде.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28515B">
        <w:rPr>
          <w:rStyle w:val="c16"/>
          <w:i/>
          <w:iCs/>
          <w:color w:val="212529"/>
          <w:sz w:val="28"/>
          <w:szCs w:val="28"/>
        </w:rPr>
        <w:t>(но не без питья)</w:t>
      </w:r>
      <w:r w:rsidRPr="0028515B">
        <w:rPr>
          <w:rStyle w:val="c1"/>
          <w:color w:val="212529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Второе.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28515B">
        <w:rPr>
          <w:rStyle w:val="c16"/>
          <w:i/>
          <w:iCs/>
          <w:color w:val="212529"/>
          <w:sz w:val="28"/>
          <w:szCs w:val="28"/>
        </w:rPr>
        <w:t>«на ходу»</w:t>
      </w:r>
      <w:r w:rsidRPr="0028515B">
        <w:rPr>
          <w:rStyle w:val="c1"/>
          <w:color w:val="212529"/>
          <w:sz w:val="28"/>
          <w:szCs w:val="28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28515B">
        <w:rPr>
          <w:rStyle w:val="c1"/>
          <w:color w:val="212529"/>
          <w:sz w:val="28"/>
          <w:szCs w:val="28"/>
        </w:rPr>
        <w:t>малохольных</w:t>
      </w:r>
      <w:proofErr w:type="spellEnd"/>
      <w:r w:rsidRPr="0028515B">
        <w:rPr>
          <w:rStyle w:val="c1"/>
          <w:color w:val="212529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Третье.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>Следует строго соблюдать режим питания и нечего не давать </w:t>
      </w:r>
      <w:proofErr w:type="spellStart"/>
      <w:r w:rsidRPr="0028515B">
        <w:rPr>
          <w:rStyle w:val="c1"/>
          <w:color w:val="212529"/>
          <w:sz w:val="28"/>
          <w:szCs w:val="28"/>
        </w:rPr>
        <w:t>ребёнкув</w:t>
      </w:r>
      <w:proofErr w:type="spellEnd"/>
      <w:r w:rsidRPr="0028515B">
        <w:rPr>
          <w:rStyle w:val="c1"/>
          <w:color w:val="212529"/>
          <w:sz w:val="28"/>
          <w:szCs w:val="28"/>
        </w:rPr>
        <w:t xml:space="preserve"> </w:t>
      </w:r>
      <w:proofErr w:type="gramStart"/>
      <w:r w:rsidRPr="0028515B">
        <w:rPr>
          <w:rStyle w:val="c1"/>
          <w:color w:val="212529"/>
          <w:sz w:val="28"/>
          <w:szCs w:val="28"/>
        </w:rPr>
        <w:t>промежутках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между приёмами пищи, в том числе соки </w:t>
      </w:r>
      <w:r w:rsidRPr="0028515B">
        <w:rPr>
          <w:rStyle w:val="c16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28515B">
        <w:rPr>
          <w:rStyle w:val="c1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:rsid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Четвертое. </w:t>
      </w:r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Прием пищи – это своеобразный ритуал и если он будет хорошо организован, это путь к успеху! </w:t>
      </w:r>
      <w:proofErr w:type="gramStart"/>
      <w:r w:rsidRPr="0028515B">
        <w:rPr>
          <w:rStyle w:val="c1"/>
          <w:color w:val="212529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28515B" w:rsidRPr="0028515B" w:rsidRDefault="0028515B" w:rsidP="0028515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8515B">
        <w:rPr>
          <w:rStyle w:val="c1"/>
          <w:color w:val="212529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28515B">
        <w:rPr>
          <w:rStyle w:val="c1"/>
          <w:color w:val="212529"/>
          <w:sz w:val="28"/>
          <w:szCs w:val="28"/>
        </w:rPr>
        <w:t>крепким</w:t>
      </w:r>
      <w:proofErr w:type="gramEnd"/>
      <w:r w:rsidRPr="0028515B">
        <w:rPr>
          <w:rStyle w:val="c1"/>
          <w:color w:val="212529"/>
          <w:sz w:val="28"/>
          <w:szCs w:val="28"/>
        </w:rPr>
        <w:t xml:space="preserve"> и здоровым.</w:t>
      </w:r>
    </w:p>
    <w:p w:rsidR="006D28CE" w:rsidRPr="0028515B" w:rsidRDefault="006D28CE">
      <w:pPr>
        <w:rPr>
          <w:rFonts w:ascii="Times New Roman" w:hAnsi="Times New Roman" w:cs="Times New Roman"/>
          <w:sz w:val="28"/>
          <w:szCs w:val="28"/>
        </w:rPr>
      </w:pPr>
    </w:p>
    <w:sectPr w:rsidR="006D28CE" w:rsidRPr="002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A6"/>
    <w:rsid w:val="00174CE4"/>
    <w:rsid w:val="0028515B"/>
    <w:rsid w:val="00462CA6"/>
    <w:rsid w:val="006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8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515B"/>
  </w:style>
  <w:style w:type="paragraph" w:customStyle="1" w:styleId="c4">
    <w:name w:val="c4"/>
    <w:basedOn w:val="a"/>
    <w:rsid w:val="0028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15B"/>
  </w:style>
  <w:style w:type="character" w:customStyle="1" w:styleId="c16">
    <w:name w:val="c16"/>
    <w:basedOn w:val="a0"/>
    <w:rsid w:val="0028515B"/>
  </w:style>
  <w:style w:type="character" w:customStyle="1" w:styleId="c18">
    <w:name w:val="c18"/>
    <w:basedOn w:val="a0"/>
    <w:rsid w:val="0028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8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515B"/>
  </w:style>
  <w:style w:type="paragraph" w:customStyle="1" w:styleId="c4">
    <w:name w:val="c4"/>
    <w:basedOn w:val="a"/>
    <w:rsid w:val="0028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15B"/>
  </w:style>
  <w:style w:type="character" w:customStyle="1" w:styleId="c16">
    <w:name w:val="c16"/>
    <w:basedOn w:val="a0"/>
    <w:rsid w:val="0028515B"/>
  </w:style>
  <w:style w:type="character" w:customStyle="1" w:styleId="c18">
    <w:name w:val="c18"/>
    <w:basedOn w:val="a0"/>
    <w:rsid w:val="0028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6099</Characters>
  <Application>Microsoft Office Word</Application>
  <DocSecurity>0</DocSecurity>
  <Lines>50</Lines>
  <Paragraphs>14</Paragraphs>
  <ScaleCrop>false</ScaleCrop>
  <Company>Grizli777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Artemka</dc:creator>
  <cp:keywords/>
  <dc:description/>
  <cp:lastModifiedBy>Artemka</cp:lastModifiedBy>
  <cp:revision>4</cp:revision>
  <dcterms:created xsi:type="dcterms:W3CDTF">2024-01-26T19:00:00Z</dcterms:created>
  <dcterms:modified xsi:type="dcterms:W3CDTF">2024-01-31T09:15:00Z</dcterms:modified>
</cp:coreProperties>
</file>