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794" w:rsidRDefault="00D70794" w:rsidP="00763DBE">
      <w:pPr>
        <w:spacing w:before="66"/>
        <w:ind w:left="352" w:firstLine="923"/>
        <w:rPr>
          <w:sz w:val="24"/>
        </w:rPr>
      </w:pPr>
      <w:r>
        <w:rPr>
          <w:sz w:val="24"/>
        </w:rPr>
        <w:t>МИНИСТЕРСТВО ЗДРАВООХРАНЕНИЯ РОСТОВСКОЙ ОБЛАСТИ</w:t>
      </w:r>
      <w:r>
        <w:rPr>
          <w:spacing w:val="1"/>
          <w:sz w:val="24"/>
        </w:rPr>
        <w:t xml:space="preserve"> </w:t>
      </w:r>
      <w:r>
        <w:rPr>
          <w:sz w:val="24"/>
        </w:rPr>
        <w:t>ГОСУДАРСТВЕННОЕ</w:t>
      </w:r>
      <w:r>
        <w:rPr>
          <w:spacing w:val="-7"/>
          <w:sz w:val="24"/>
        </w:rPr>
        <w:t xml:space="preserve"> </w:t>
      </w:r>
      <w:r>
        <w:rPr>
          <w:sz w:val="24"/>
        </w:rPr>
        <w:t>БЮДЖЕТНОЕ</w:t>
      </w:r>
      <w:r>
        <w:rPr>
          <w:spacing w:val="-9"/>
          <w:sz w:val="24"/>
        </w:rPr>
        <w:t xml:space="preserve"> </w:t>
      </w:r>
      <w:r>
        <w:rPr>
          <w:sz w:val="24"/>
        </w:rPr>
        <w:t>ПРОФЕССИОНАЛЬНОЕ</w:t>
      </w:r>
      <w:r>
        <w:rPr>
          <w:spacing w:val="43"/>
          <w:sz w:val="24"/>
        </w:rPr>
        <w:t xml:space="preserve"> </w:t>
      </w:r>
      <w:r>
        <w:rPr>
          <w:sz w:val="24"/>
        </w:rPr>
        <w:t>ОБРАЗОВАТЕЛЬНОЕ</w:t>
      </w:r>
    </w:p>
    <w:p w:rsidR="00D70794" w:rsidRDefault="00D70794" w:rsidP="00763DBE">
      <w:pPr>
        <w:ind w:left="2662" w:right="2671"/>
        <w:jc w:val="center"/>
        <w:rPr>
          <w:sz w:val="24"/>
        </w:rPr>
      </w:pPr>
      <w:r>
        <w:rPr>
          <w:sz w:val="24"/>
        </w:rPr>
        <w:t>УЧРЕЖДЕНИЕ</w:t>
      </w:r>
      <w:r>
        <w:rPr>
          <w:spacing w:val="-5"/>
          <w:sz w:val="24"/>
        </w:rPr>
        <w:t xml:space="preserve"> </w:t>
      </w:r>
      <w:r>
        <w:rPr>
          <w:sz w:val="24"/>
        </w:rPr>
        <w:t>РОСТОВСКОЙ</w:t>
      </w:r>
      <w:r>
        <w:rPr>
          <w:spacing w:val="-5"/>
          <w:sz w:val="24"/>
        </w:rPr>
        <w:t xml:space="preserve"> </w:t>
      </w:r>
      <w:r>
        <w:rPr>
          <w:sz w:val="24"/>
        </w:rPr>
        <w:t>ОБЛАСТИ</w:t>
      </w:r>
    </w:p>
    <w:p w:rsidR="00D70794" w:rsidRDefault="00D70794" w:rsidP="00763DBE">
      <w:pPr>
        <w:spacing w:before="1"/>
        <w:ind w:left="632" w:right="638"/>
        <w:jc w:val="center"/>
        <w:rPr>
          <w:sz w:val="24"/>
        </w:rPr>
      </w:pPr>
      <w:r>
        <w:rPr>
          <w:sz w:val="24"/>
        </w:rPr>
        <w:t>«ШАХТИНСКИЙ МЕДИЦИНСКИЙ КОЛЛЕДЖ ИМ. Г.В. КУЗНЕЦОВОЙ»</w:t>
      </w:r>
      <w:r>
        <w:rPr>
          <w:spacing w:val="-57"/>
          <w:sz w:val="24"/>
        </w:rPr>
        <w:t xml:space="preserve"> </w:t>
      </w:r>
      <w:r>
        <w:rPr>
          <w:sz w:val="24"/>
        </w:rPr>
        <w:t>(ГБПОУ</w:t>
      </w:r>
      <w:r>
        <w:rPr>
          <w:spacing w:val="-1"/>
          <w:sz w:val="24"/>
        </w:rPr>
        <w:t xml:space="preserve"> </w:t>
      </w:r>
      <w:r>
        <w:rPr>
          <w:sz w:val="24"/>
        </w:rPr>
        <w:t>РО</w:t>
      </w:r>
      <w:r>
        <w:rPr>
          <w:spacing w:val="4"/>
          <w:sz w:val="24"/>
        </w:rPr>
        <w:t xml:space="preserve"> </w:t>
      </w:r>
      <w:r>
        <w:rPr>
          <w:sz w:val="24"/>
        </w:rPr>
        <w:t>«ШМК»)</w:t>
      </w:r>
    </w:p>
    <w:p w:rsidR="00D70794" w:rsidRDefault="00D70794" w:rsidP="00763DBE">
      <w:pPr>
        <w:pStyle w:val="ac"/>
        <w:ind w:left="0"/>
        <w:jc w:val="left"/>
        <w:rPr>
          <w:sz w:val="26"/>
        </w:rPr>
      </w:pPr>
    </w:p>
    <w:p w:rsidR="00D70794" w:rsidRDefault="00D70794" w:rsidP="00763DBE">
      <w:pPr>
        <w:pStyle w:val="ac"/>
        <w:ind w:left="0"/>
        <w:jc w:val="left"/>
        <w:rPr>
          <w:sz w:val="26"/>
        </w:rPr>
      </w:pPr>
    </w:p>
    <w:p w:rsidR="00D70794" w:rsidRDefault="00D70794" w:rsidP="00763DBE">
      <w:pPr>
        <w:pStyle w:val="ac"/>
        <w:ind w:left="0"/>
        <w:jc w:val="left"/>
        <w:rPr>
          <w:sz w:val="26"/>
        </w:rPr>
      </w:pPr>
    </w:p>
    <w:p w:rsidR="00D70794" w:rsidRDefault="00D70794" w:rsidP="00763DBE">
      <w:pPr>
        <w:pStyle w:val="ac"/>
        <w:spacing w:before="8"/>
        <w:ind w:left="0"/>
        <w:jc w:val="left"/>
        <w:rPr>
          <w:b/>
          <w:sz w:val="16"/>
        </w:rPr>
      </w:pPr>
    </w:p>
    <w:p w:rsidR="00D70794" w:rsidRDefault="00D70794" w:rsidP="00763DBE">
      <w:pPr>
        <w:pStyle w:val="a3"/>
        <w:spacing w:before="84" w:line="458" w:lineRule="exact"/>
        <w:rPr>
          <w:b w:val="0"/>
        </w:rPr>
      </w:pPr>
      <w:r w:rsidRPr="00393864">
        <w:rPr>
          <w:b w:val="0"/>
        </w:rPr>
        <w:t>«Сестринская помощь для пациентов с нарушениями проводящей системы сердца»</w:t>
      </w:r>
    </w:p>
    <w:p w:rsidR="002652D3" w:rsidRDefault="002652D3" w:rsidP="002652D3"/>
    <w:p w:rsidR="002652D3" w:rsidRPr="002652D3" w:rsidRDefault="002652D3" w:rsidP="002652D3"/>
    <w:p w:rsidR="002652D3" w:rsidRPr="002652D3" w:rsidRDefault="002652D3" w:rsidP="002652D3"/>
    <w:p w:rsidR="00D70794" w:rsidRDefault="00D70794" w:rsidP="00763DBE">
      <w:pPr>
        <w:spacing w:line="456" w:lineRule="exact"/>
        <w:ind w:left="632" w:right="638"/>
        <w:jc w:val="center"/>
        <w:rPr>
          <w:sz w:val="40"/>
        </w:rPr>
      </w:pPr>
      <w:r>
        <w:rPr>
          <w:sz w:val="40"/>
        </w:rPr>
        <w:t>КУРСОВАЯ</w:t>
      </w:r>
      <w:r>
        <w:rPr>
          <w:spacing w:val="-5"/>
          <w:sz w:val="40"/>
        </w:rPr>
        <w:t xml:space="preserve"> </w:t>
      </w:r>
      <w:r>
        <w:rPr>
          <w:sz w:val="40"/>
        </w:rPr>
        <w:t>РАБОТА</w:t>
      </w:r>
    </w:p>
    <w:p w:rsidR="001A6E46" w:rsidRDefault="001A6E46" w:rsidP="00763DBE">
      <w:pPr>
        <w:spacing w:line="456" w:lineRule="exact"/>
        <w:ind w:left="632" w:right="638"/>
        <w:jc w:val="center"/>
        <w:rPr>
          <w:sz w:val="40"/>
        </w:rPr>
      </w:pPr>
    </w:p>
    <w:p w:rsidR="00D70794" w:rsidRDefault="00D70794" w:rsidP="00763DBE">
      <w:pPr>
        <w:spacing w:line="366" w:lineRule="exact"/>
        <w:ind w:left="242"/>
        <w:rPr>
          <w:sz w:val="32"/>
        </w:rPr>
      </w:pPr>
      <w:r>
        <w:rPr>
          <w:sz w:val="32"/>
        </w:rPr>
        <w:t>Специальность:</w:t>
      </w:r>
      <w:r>
        <w:rPr>
          <w:spacing w:val="-4"/>
          <w:sz w:val="32"/>
        </w:rPr>
        <w:t xml:space="preserve"> </w:t>
      </w:r>
      <w:r>
        <w:rPr>
          <w:sz w:val="32"/>
        </w:rPr>
        <w:t xml:space="preserve">34.02.01 Сестринское дело </w:t>
      </w:r>
    </w:p>
    <w:p w:rsidR="00D70794" w:rsidRDefault="00D70794" w:rsidP="00763DBE">
      <w:pPr>
        <w:spacing w:before="184"/>
        <w:ind w:left="242"/>
        <w:rPr>
          <w:sz w:val="32"/>
        </w:rPr>
      </w:pPr>
      <w:proofErr w:type="gramStart"/>
      <w:r>
        <w:rPr>
          <w:sz w:val="32"/>
        </w:rPr>
        <w:t>ПМ</w:t>
      </w:r>
      <w:r>
        <w:rPr>
          <w:spacing w:val="-7"/>
          <w:sz w:val="32"/>
        </w:rPr>
        <w:t xml:space="preserve">. </w:t>
      </w:r>
      <w:r>
        <w:rPr>
          <w:sz w:val="32"/>
        </w:rPr>
        <w:t>02</w:t>
      </w:r>
      <w:r>
        <w:rPr>
          <w:spacing w:val="-3"/>
          <w:sz w:val="32"/>
        </w:rPr>
        <w:t xml:space="preserve"> </w:t>
      </w:r>
      <w:r>
        <w:rPr>
          <w:sz w:val="32"/>
        </w:rPr>
        <w:t>«Участие в лечебно</w:t>
      </w:r>
      <w:r w:rsidR="002652D3">
        <w:rPr>
          <w:sz w:val="32"/>
        </w:rPr>
        <w:t>-</w:t>
      </w:r>
      <w:r>
        <w:rPr>
          <w:sz w:val="32"/>
        </w:rPr>
        <w:t>диагностическом и реабилитационном процессах »</w:t>
      </w:r>
      <w:proofErr w:type="gramEnd"/>
    </w:p>
    <w:p w:rsidR="00D70794" w:rsidRDefault="00393864" w:rsidP="00763DBE">
      <w:pPr>
        <w:tabs>
          <w:tab w:val="left" w:pos="1239"/>
          <w:tab w:val="left" w:pos="2326"/>
          <w:tab w:val="left" w:pos="4692"/>
          <w:tab w:val="left" w:pos="5148"/>
          <w:tab w:val="left" w:pos="7117"/>
          <w:tab w:val="left" w:pos="7553"/>
          <w:tab w:val="left" w:pos="9417"/>
        </w:tabs>
        <w:spacing w:before="184" w:line="360" w:lineRule="auto"/>
        <w:ind w:left="242" w:right="255"/>
        <w:rPr>
          <w:sz w:val="32"/>
        </w:rPr>
      </w:pPr>
      <w:r>
        <w:rPr>
          <w:sz w:val="32"/>
        </w:rPr>
        <w:t>МДК</w:t>
      </w:r>
      <w:r>
        <w:rPr>
          <w:sz w:val="32"/>
        </w:rPr>
        <w:tab/>
        <w:t xml:space="preserve">02.01 </w:t>
      </w:r>
      <w:r w:rsidR="00D70794">
        <w:rPr>
          <w:sz w:val="32"/>
        </w:rPr>
        <w:t>«Сестринская помощь при нарушениях здоровья»</w:t>
      </w:r>
    </w:p>
    <w:p w:rsidR="00D70794" w:rsidRDefault="00D70794" w:rsidP="00763DBE">
      <w:pPr>
        <w:tabs>
          <w:tab w:val="left" w:pos="1239"/>
          <w:tab w:val="left" w:pos="2326"/>
          <w:tab w:val="left" w:pos="4692"/>
          <w:tab w:val="left" w:pos="5148"/>
          <w:tab w:val="left" w:pos="7117"/>
          <w:tab w:val="left" w:pos="7553"/>
          <w:tab w:val="left" w:pos="9417"/>
        </w:tabs>
        <w:spacing w:before="184" w:line="360" w:lineRule="auto"/>
        <w:ind w:left="242" w:right="255"/>
        <w:rPr>
          <w:sz w:val="32"/>
        </w:rPr>
      </w:pPr>
      <w:r>
        <w:rPr>
          <w:sz w:val="32"/>
        </w:rPr>
        <w:t xml:space="preserve">Раздел 1 </w:t>
      </w:r>
      <w:r>
        <w:rPr>
          <w:color w:val="000000"/>
          <w:sz w:val="32"/>
          <w:szCs w:val="32"/>
        </w:rPr>
        <w:t>«Сестринское дело и уход за пациентами терапевтического профиля»</w:t>
      </w:r>
    </w:p>
    <w:p w:rsidR="00D70794" w:rsidRPr="00393864" w:rsidRDefault="00D70794" w:rsidP="00763DBE">
      <w:pPr>
        <w:spacing w:before="1"/>
        <w:ind w:left="242"/>
        <w:rPr>
          <w:sz w:val="32"/>
        </w:rPr>
      </w:pPr>
      <w:r w:rsidRPr="00393864">
        <w:rPr>
          <w:sz w:val="32"/>
        </w:rPr>
        <w:t>Работу</w:t>
      </w:r>
      <w:r w:rsidRPr="00393864">
        <w:rPr>
          <w:spacing w:val="-8"/>
          <w:sz w:val="32"/>
        </w:rPr>
        <w:t xml:space="preserve"> </w:t>
      </w:r>
      <w:r w:rsidRPr="00393864">
        <w:rPr>
          <w:sz w:val="32"/>
        </w:rPr>
        <w:t>выполнил:</w:t>
      </w:r>
      <w:r w:rsidRPr="00393864">
        <w:rPr>
          <w:spacing w:val="-7"/>
          <w:sz w:val="32"/>
        </w:rPr>
        <w:t xml:space="preserve"> </w:t>
      </w:r>
      <w:r w:rsidRPr="00393864">
        <w:rPr>
          <w:sz w:val="32"/>
        </w:rPr>
        <w:t>Соловьев Данил Дмитриевич</w:t>
      </w:r>
    </w:p>
    <w:p w:rsidR="00D70794" w:rsidRDefault="00D70794" w:rsidP="00763DBE">
      <w:pPr>
        <w:spacing w:before="184"/>
        <w:ind w:left="242"/>
        <w:rPr>
          <w:sz w:val="32"/>
        </w:rPr>
      </w:pPr>
      <w:r>
        <w:rPr>
          <w:sz w:val="32"/>
        </w:rPr>
        <w:t>Группа</w:t>
      </w:r>
      <w:r>
        <w:rPr>
          <w:spacing w:val="-1"/>
          <w:sz w:val="32"/>
        </w:rPr>
        <w:t xml:space="preserve"> </w:t>
      </w:r>
      <w:r>
        <w:rPr>
          <w:sz w:val="32"/>
        </w:rPr>
        <w:t>6</w:t>
      </w:r>
      <w:r>
        <w:rPr>
          <w:spacing w:val="76"/>
          <w:sz w:val="32"/>
        </w:rPr>
        <w:t xml:space="preserve"> </w:t>
      </w:r>
      <w:r>
        <w:rPr>
          <w:sz w:val="32"/>
        </w:rPr>
        <w:t>курс 4</w:t>
      </w:r>
    </w:p>
    <w:p w:rsidR="00D70794" w:rsidRDefault="00D70794" w:rsidP="00763DBE">
      <w:pPr>
        <w:spacing w:before="184"/>
        <w:ind w:left="242"/>
        <w:rPr>
          <w:sz w:val="32"/>
        </w:rPr>
      </w:pPr>
      <w:r>
        <w:rPr>
          <w:sz w:val="32"/>
        </w:rPr>
        <w:t>Руководитель:</w:t>
      </w:r>
      <w:r>
        <w:rPr>
          <w:spacing w:val="-4"/>
          <w:sz w:val="32"/>
        </w:rPr>
        <w:t xml:space="preserve"> </w:t>
      </w:r>
      <w:r>
        <w:rPr>
          <w:sz w:val="32"/>
        </w:rPr>
        <w:t>Фролова Яна Анатольевна</w:t>
      </w:r>
    </w:p>
    <w:p w:rsidR="00D70794" w:rsidRDefault="00D70794" w:rsidP="00763DBE">
      <w:pPr>
        <w:spacing w:before="184"/>
        <w:ind w:left="242"/>
        <w:rPr>
          <w:sz w:val="32"/>
        </w:rPr>
      </w:pPr>
      <w:r>
        <w:rPr>
          <w:sz w:val="32"/>
        </w:rPr>
        <w:t>Работа</w:t>
      </w:r>
      <w:r>
        <w:rPr>
          <w:spacing w:val="-6"/>
          <w:sz w:val="32"/>
        </w:rPr>
        <w:t xml:space="preserve"> </w:t>
      </w:r>
      <w:r>
        <w:rPr>
          <w:sz w:val="32"/>
        </w:rPr>
        <w:t>заслушана:___________________________________________</w:t>
      </w:r>
    </w:p>
    <w:p w:rsidR="00D70794" w:rsidRDefault="00D70794" w:rsidP="00763DBE">
      <w:pPr>
        <w:ind w:left="242"/>
        <w:rPr>
          <w:sz w:val="24"/>
        </w:rPr>
      </w:pPr>
      <w:r>
        <w:rPr>
          <w:sz w:val="24"/>
        </w:rPr>
        <w:t>(дата)</w:t>
      </w:r>
    </w:p>
    <w:p w:rsidR="00D70794" w:rsidRDefault="00D70794" w:rsidP="00763DBE">
      <w:pPr>
        <w:spacing w:before="134"/>
        <w:ind w:left="242"/>
        <w:rPr>
          <w:sz w:val="32"/>
        </w:rPr>
      </w:pPr>
      <w:r>
        <w:rPr>
          <w:sz w:val="32"/>
        </w:rPr>
        <w:t>Работа</w:t>
      </w:r>
      <w:r>
        <w:rPr>
          <w:spacing w:val="-8"/>
          <w:sz w:val="32"/>
        </w:rPr>
        <w:t xml:space="preserve"> </w:t>
      </w:r>
      <w:r>
        <w:rPr>
          <w:sz w:val="32"/>
        </w:rPr>
        <w:t>оценена:_____________________________________________</w:t>
      </w:r>
    </w:p>
    <w:p w:rsidR="00D70794" w:rsidRPr="00763DBE" w:rsidRDefault="00D70794" w:rsidP="00763DBE">
      <w:pPr>
        <w:ind w:left="242"/>
        <w:rPr>
          <w:sz w:val="24"/>
        </w:rPr>
      </w:pPr>
      <w:r>
        <w:rPr>
          <w:sz w:val="24"/>
        </w:rPr>
        <w:t>(оценка,</w:t>
      </w:r>
      <w:r>
        <w:rPr>
          <w:spacing w:val="-4"/>
          <w:sz w:val="24"/>
        </w:rPr>
        <w:t xml:space="preserve"> </w:t>
      </w:r>
      <w:r>
        <w:rPr>
          <w:sz w:val="24"/>
        </w:rPr>
        <w:t>подпись</w:t>
      </w:r>
      <w:r>
        <w:rPr>
          <w:spacing w:val="-4"/>
          <w:sz w:val="24"/>
        </w:rPr>
        <w:t xml:space="preserve"> </w:t>
      </w:r>
      <w:r>
        <w:rPr>
          <w:sz w:val="24"/>
        </w:rPr>
        <w:t>преподавателя)</w:t>
      </w:r>
    </w:p>
    <w:p w:rsidR="00D70794" w:rsidRDefault="00D70794" w:rsidP="00763DBE">
      <w:pPr>
        <w:pStyle w:val="ac"/>
        <w:ind w:left="0"/>
        <w:jc w:val="left"/>
        <w:rPr>
          <w:sz w:val="26"/>
        </w:rPr>
      </w:pPr>
    </w:p>
    <w:p w:rsidR="00D70794" w:rsidRDefault="00D70794" w:rsidP="00763DBE">
      <w:pPr>
        <w:pStyle w:val="ac"/>
        <w:ind w:left="0"/>
        <w:jc w:val="left"/>
        <w:rPr>
          <w:sz w:val="26"/>
        </w:rPr>
      </w:pPr>
    </w:p>
    <w:p w:rsidR="002652D3" w:rsidRDefault="002652D3" w:rsidP="00763DBE">
      <w:pPr>
        <w:pStyle w:val="ac"/>
        <w:ind w:left="0"/>
        <w:jc w:val="left"/>
        <w:rPr>
          <w:sz w:val="26"/>
        </w:rPr>
      </w:pPr>
    </w:p>
    <w:p w:rsidR="00D70794" w:rsidRDefault="00D70794" w:rsidP="009C177B">
      <w:pPr>
        <w:pStyle w:val="ac"/>
        <w:spacing w:before="228"/>
        <w:ind w:left="2662" w:right="2666"/>
        <w:jc w:val="center"/>
      </w:pPr>
      <w:r>
        <w:t>2023</w:t>
      </w:r>
    </w:p>
    <w:p w:rsidR="009C177B" w:rsidRPr="009C177B" w:rsidRDefault="009C177B" w:rsidP="009C177B">
      <w:pPr>
        <w:pStyle w:val="ab"/>
        <w:jc w:val="center"/>
        <w:rPr>
          <w:rFonts w:ascii="Times New Roman" w:hAnsi="Times New Roman"/>
          <w:b w:val="0"/>
          <w:color w:val="auto"/>
        </w:rPr>
      </w:pPr>
      <w:r>
        <w:rPr>
          <w:rFonts w:ascii="Times New Roman" w:hAnsi="Times New Roman"/>
          <w:b w:val="0"/>
          <w:color w:val="auto"/>
        </w:rPr>
        <w:lastRenderedPageBreak/>
        <w:t>СОДЕРЖАНИЕ</w:t>
      </w:r>
    </w:p>
    <w:p w:rsidR="009C177B" w:rsidRPr="009C177B" w:rsidRDefault="009C177B">
      <w:pPr>
        <w:pStyle w:val="11"/>
        <w:tabs>
          <w:tab w:val="right" w:leader="dot" w:pos="9678"/>
        </w:tabs>
        <w:rPr>
          <w:noProof/>
          <w:sz w:val="28"/>
          <w:szCs w:val="28"/>
        </w:rPr>
      </w:pPr>
      <w:r w:rsidRPr="009C177B">
        <w:rPr>
          <w:sz w:val="28"/>
          <w:szCs w:val="28"/>
        </w:rPr>
        <w:fldChar w:fldCharType="begin"/>
      </w:r>
      <w:r w:rsidRPr="009C177B">
        <w:rPr>
          <w:sz w:val="28"/>
          <w:szCs w:val="28"/>
        </w:rPr>
        <w:instrText xml:space="preserve"> TOC \o "1-3" \h \z \u </w:instrText>
      </w:r>
      <w:r w:rsidRPr="009C177B">
        <w:rPr>
          <w:sz w:val="28"/>
          <w:szCs w:val="28"/>
        </w:rPr>
        <w:fldChar w:fldCharType="separate"/>
      </w:r>
      <w:hyperlink w:anchor="_Toc153391708" w:history="1">
        <w:r w:rsidRPr="009C177B">
          <w:rPr>
            <w:rStyle w:val="aa"/>
            <w:noProof/>
            <w:color w:val="auto"/>
            <w:sz w:val="28"/>
            <w:szCs w:val="28"/>
            <w:highlight w:val="white"/>
          </w:rPr>
          <w:t>ВВЕДЕНИЕ</w:t>
        </w:r>
        <w:r w:rsidRPr="009C177B">
          <w:rPr>
            <w:noProof/>
            <w:webHidden/>
            <w:sz w:val="28"/>
            <w:szCs w:val="28"/>
          </w:rPr>
          <w:tab/>
        </w:r>
        <w:r w:rsidRPr="009C177B">
          <w:rPr>
            <w:noProof/>
            <w:webHidden/>
            <w:sz w:val="28"/>
            <w:szCs w:val="28"/>
          </w:rPr>
          <w:fldChar w:fldCharType="begin"/>
        </w:r>
        <w:r w:rsidRPr="009C177B">
          <w:rPr>
            <w:noProof/>
            <w:webHidden/>
            <w:sz w:val="28"/>
            <w:szCs w:val="28"/>
          </w:rPr>
          <w:instrText xml:space="preserve"> PAGEREF _Toc153391708 \h </w:instrText>
        </w:r>
        <w:r w:rsidRPr="009C177B">
          <w:rPr>
            <w:noProof/>
            <w:webHidden/>
            <w:sz w:val="28"/>
            <w:szCs w:val="28"/>
          </w:rPr>
        </w:r>
        <w:r w:rsidRPr="009C177B">
          <w:rPr>
            <w:noProof/>
            <w:webHidden/>
            <w:sz w:val="28"/>
            <w:szCs w:val="28"/>
          </w:rPr>
          <w:fldChar w:fldCharType="separate"/>
        </w:r>
        <w:r w:rsidRPr="009C177B">
          <w:rPr>
            <w:noProof/>
            <w:webHidden/>
            <w:sz w:val="28"/>
            <w:szCs w:val="28"/>
          </w:rPr>
          <w:t>2</w:t>
        </w:r>
        <w:r w:rsidRPr="009C177B">
          <w:rPr>
            <w:noProof/>
            <w:webHidden/>
            <w:sz w:val="28"/>
            <w:szCs w:val="28"/>
          </w:rPr>
          <w:fldChar w:fldCharType="end"/>
        </w:r>
      </w:hyperlink>
    </w:p>
    <w:p w:rsidR="009C177B" w:rsidRPr="009C177B" w:rsidRDefault="00430068">
      <w:pPr>
        <w:pStyle w:val="11"/>
        <w:tabs>
          <w:tab w:val="right" w:leader="dot" w:pos="9678"/>
        </w:tabs>
        <w:rPr>
          <w:noProof/>
          <w:sz w:val="28"/>
          <w:szCs w:val="28"/>
        </w:rPr>
      </w:pPr>
      <w:hyperlink w:anchor="_Toc153391709" w:history="1">
        <w:r w:rsidR="009C177B" w:rsidRPr="009C177B">
          <w:rPr>
            <w:rStyle w:val="aa"/>
            <w:noProof/>
            <w:color w:val="auto"/>
            <w:sz w:val="28"/>
            <w:szCs w:val="28"/>
            <w:highlight w:val="white"/>
          </w:rPr>
          <w:t>ГЛАВА 1. НАРУШЕНИЕ РИТМА СЕРДЦА</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_Toc153391709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5</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0" w:history="1">
        <w:r w:rsidR="009C177B" w:rsidRPr="009C177B">
          <w:rPr>
            <w:rStyle w:val="aa"/>
            <w:noProof/>
            <w:color w:val="auto"/>
            <w:sz w:val="28"/>
            <w:szCs w:val="28"/>
            <w:highlight w:val="white"/>
          </w:rPr>
          <w:t>1.1 Этиология</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_Toc153391710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5</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1" w:history="1">
        <w:r w:rsidR="009C177B" w:rsidRPr="009C177B">
          <w:rPr>
            <w:rStyle w:val="aa"/>
            <w:noProof/>
            <w:color w:val="auto"/>
            <w:sz w:val="28"/>
            <w:szCs w:val="28"/>
            <w:highlight w:val="white"/>
          </w:rPr>
          <w:t>1.2 Патогенез</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_Toc153391711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7</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2" w:history="1">
        <w:r w:rsidR="009C177B" w:rsidRPr="009C177B">
          <w:rPr>
            <w:rStyle w:val="aa"/>
            <w:noProof/>
            <w:color w:val="auto"/>
            <w:sz w:val="28"/>
            <w:szCs w:val="28"/>
            <w:highlight w:val="white"/>
          </w:rPr>
          <w:t>1.3 Классификация нарушений ритма сердца</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_Toc153391712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8</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3" w:history="1">
        <w:r w:rsidR="009C177B" w:rsidRPr="009C177B">
          <w:rPr>
            <w:rStyle w:val="aa"/>
            <w:noProof/>
            <w:color w:val="auto"/>
            <w:sz w:val="28"/>
            <w:szCs w:val="28"/>
            <w:highlight w:val="white"/>
          </w:rPr>
          <w:t>1.4 Клиническая картина</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_Toc153391713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9</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4" w:history="1">
        <w:r w:rsidR="009C177B" w:rsidRPr="009C177B">
          <w:rPr>
            <w:rStyle w:val="aa"/>
            <w:noProof/>
            <w:color w:val="auto"/>
            <w:sz w:val="28"/>
            <w:szCs w:val="28"/>
            <w:highlight w:val="white"/>
          </w:rPr>
          <w:t>1.5 Диагностика</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_Toc153391714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10</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5" w:history="1">
        <w:r w:rsidR="009C177B" w:rsidRPr="009C177B">
          <w:rPr>
            <w:rStyle w:val="aa"/>
            <w:noProof/>
            <w:color w:val="auto"/>
            <w:sz w:val="28"/>
            <w:szCs w:val="28"/>
            <w:highlight w:val="white"/>
          </w:rPr>
          <w:t>1.6 Лечение</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_Toc153391715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11</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6" w:history="1">
        <w:r w:rsidR="009C177B" w:rsidRPr="009C177B">
          <w:rPr>
            <w:rStyle w:val="aa"/>
            <w:noProof/>
            <w:color w:val="auto"/>
            <w:sz w:val="28"/>
            <w:szCs w:val="28"/>
            <w:highlight w:val="white"/>
          </w:rPr>
          <w:t>1.7 Осложнения</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_Toc153391716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13</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7" w:history="1">
        <w:r w:rsidR="009C177B" w:rsidRPr="009C177B">
          <w:rPr>
            <w:rStyle w:val="aa"/>
            <w:noProof/>
            <w:color w:val="auto"/>
            <w:sz w:val="28"/>
            <w:szCs w:val="28"/>
            <w:highlight w:val="white"/>
          </w:rPr>
          <w:t>1.8 Профилактика</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_Toc153391717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14</w:t>
        </w:r>
        <w:r w:rsidR="009C177B" w:rsidRPr="009C177B">
          <w:rPr>
            <w:noProof/>
            <w:webHidden/>
            <w:sz w:val="28"/>
            <w:szCs w:val="28"/>
          </w:rPr>
          <w:fldChar w:fldCharType="end"/>
        </w:r>
      </w:hyperlink>
    </w:p>
    <w:p w:rsidR="009C177B" w:rsidRPr="009C177B" w:rsidRDefault="00430068">
      <w:pPr>
        <w:pStyle w:val="11"/>
        <w:tabs>
          <w:tab w:val="right" w:leader="dot" w:pos="9678"/>
        </w:tabs>
        <w:rPr>
          <w:noProof/>
          <w:sz w:val="28"/>
          <w:szCs w:val="28"/>
        </w:rPr>
      </w:pPr>
      <w:hyperlink w:anchor="_Toc153391718" w:history="1">
        <w:r w:rsidR="009C177B" w:rsidRPr="009C177B">
          <w:rPr>
            <w:rStyle w:val="aa"/>
            <w:noProof/>
            <w:color w:val="auto"/>
            <w:sz w:val="28"/>
            <w:szCs w:val="28"/>
            <w:highlight w:val="white"/>
          </w:rPr>
          <w:t>ГЛАВА 2. СЕСТРИНСКАЯ ПОМОЩЬ ДЛЯ ПАЦИЕНТОВ С НАРУШЕНИЯМИ ПРОВОДЯЩЕЙ СИСТЕМЫ СЕРДЦА</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_Toc153391718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15</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19" w:history="1">
        <w:r w:rsidR="009C177B" w:rsidRPr="009C177B">
          <w:rPr>
            <w:rStyle w:val="aa"/>
            <w:noProof/>
            <w:color w:val="auto"/>
            <w:sz w:val="28"/>
            <w:szCs w:val="28"/>
            <w:highlight w:val="white"/>
          </w:rPr>
          <w:t>2.1 Измерение артериального давления</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_Toc153391719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15</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20" w:history="1">
        <w:r w:rsidR="009C177B" w:rsidRPr="009C177B">
          <w:rPr>
            <w:rStyle w:val="aa"/>
            <w:noProof/>
            <w:color w:val="auto"/>
            <w:sz w:val="28"/>
            <w:szCs w:val="28"/>
            <w:highlight w:val="white"/>
          </w:rPr>
          <w:t>2.2 Измерение пульса</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_Toc153391720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17</w:t>
        </w:r>
        <w:r w:rsidR="009C177B" w:rsidRPr="009C177B">
          <w:rPr>
            <w:noProof/>
            <w:webHidden/>
            <w:sz w:val="28"/>
            <w:szCs w:val="28"/>
          </w:rPr>
          <w:fldChar w:fldCharType="end"/>
        </w:r>
      </w:hyperlink>
    </w:p>
    <w:p w:rsidR="009C177B" w:rsidRPr="009C177B" w:rsidRDefault="00430068">
      <w:pPr>
        <w:pStyle w:val="21"/>
        <w:tabs>
          <w:tab w:val="right" w:leader="dot" w:pos="9678"/>
        </w:tabs>
        <w:rPr>
          <w:noProof/>
          <w:sz w:val="28"/>
          <w:szCs w:val="28"/>
        </w:rPr>
      </w:pPr>
      <w:hyperlink w:anchor="_Toc153391721" w:history="1">
        <w:r w:rsidR="009C177B" w:rsidRPr="009C177B">
          <w:rPr>
            <w:rStyle w:val="aa"/>
            <w:noProof/>
            <w:color w:val="auto"/>
            <w:sz w:val="28"/>
            <w:szCs w:val="28"/>
            <w:highlight w:val="white"/>
          </w:rPr>
          <w:t>2.3 ЭКГ – исследование</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_Toc153391721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18</w:t>
        </w:r>
        <w:r w:rsidR="009C177B" w:rsidRPr="009C177B">
          <w:rPr>
            <w:noProof/>
            <w:webHidden/>
            <w:sz w:val="28"/>
            <w:szCs w:val="28"/>
          </w:rPr>
          <w:fldChar w:fldCharType="end"/>
        </w:r>
      </w:hyperlink>
    </w:p>
    <w:p w:rsidR="009C177B" w:rsidRPr="009C177B" w:rsidRDefault="00430068">
      <w:pPr>
        <w:pStyle w:val="11"/>
        <w:tabs>
          <w:tab w:val="right" w:leader="dot" w:pos="9678"/>
        </w:tabs>
        <w:rPr>
          <w:noProof/>
          <w:sz w:val="28"/>
          <w:szCs w:val="28"/>
        </w:rPr>
      </w:pPr>
      <w:hyperlink w:anchor="_Toc153391722" w:history="1">
        <w:r w:rsidR="009C177B" w:rsidRPr="009C177B">
          <w:rPr>
            <w:rStyle w:val="aa"/>
            <w:noProof/>
            <w:color w:val="auto"/>
            <w:sz w:val="28"/>
            <w:szCs w:val="28"/>
            <w:highlight w:val="white"/>
          </w:rPr>
          <w:t>ЗАКЛЮЧЕНИЕ</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_Toc153391722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20</w:t>
        </w:r>
        <w:r w:rsidR="009C177B" w:rsidRPr="009C177B">
          <w:rPr>
            <w:noProof/>
            <w:webHidden/>
            <w:sz w:val="28"/>
            <w:szCs w:val="28"/>
          </w:rPr>
          <w:fldChar w:fldCharType="end"/>
        </w:r>
      </w:hyperlink>
    </w:p>
    <w:p w:rsidR="009C177B" w:rsidRPr="009C177B" w:rsidRDefault="00430068">
      <w:pPr>
        <w:pStyle w:val="11"/>
        <w:tabs>
          <w:tab w:val="right" w:leader="dot" w:pos="9678"/>
        </w:tabs>
        <w:rPr>
          <w:noProof/>
          <w:sz w:val="28"/>
          <w:szCs w:val="28"/>
        </w:rPr>
      </w:pPr>
      <w:hyperlink w:anchor="_Toc153391723" w:history="1">
        <w:r w:rsidR="009C177B" w:rsidRPr="009C177B">
          <w:rPr>
            <w:rStyle w:val="aa"/>
            <w:noProof/>
            <w:color w:val="auto"/>
            <w:sz w:val="28"/>
            <w:szCs w:val="28"/>
            <w:highlight w:val="white"/>
          </w:rPr>
          <w:t>СПИСОК ИСПОЛЬЗОВАННОЙ ЛИТЕРАТУРЫ И ИСТОЧНИКОВ</w:t>
        </w:r>
        <w:r w:rsidR="009C177B" w:rsidRPr="009C177B">
          <w:rPr>
            <w:noProof/>
            <w:webHidden/>
            <w:sz w:val="28"/>
            <w:szCs w:val="28"/>
          </w:rPr>
          <w:tab/>
        </w:r>
        <w:r w:rsidR="009C177B" w:rsidRPr="009C177B">
          <w:rPr>
            <w:noProof/>
            <w:webHidden/>
            <w:sz w:val="28"/>
            <w:szCs w:val="28"/>
          </w:rPr>
          <w:fldChar w:fldCharType="begin"/>
        </w:r>
        <w:r w:rsidR="009C177B" w:rsidRPr="009C177B">
          <w:rPr>
            <w:noProof/>
            <w:webHidden/>
            <w:sz w:val="28"/>
            <w:szCs w:val="28"/>
          </w:rPr>
          <w:instrText xml:space="preserve"> PAGEREF _Toc153391723 \h </w:instrText>
        </w:r>
        <w:r w:rsidR="009C177B" w:rsidRPr="009C177B">
          <w:rPr>
            <w:noProof/>
            <w:webHidden/>
            <w:sz w:val="28"/>
            <w:szCs w:val="28"/>
          </w:rPr>
        </w:r>
        <w:r w:rsidR="009C177B" w:rsidRPr="009C177B">
          <w:rPr>
            <w:noProof/>
            <w:webHidden/>
            <w:sz w:val="28"/>
            <w:szCs w:val="28"/>
          </w:rPr>
          <w:fldChar w:fldCharType="separate"/>
        </w:r>
        <w:r w:rsidR="009C177B" w:rsidRPr="009C177B">
          <w:rPr>
            <w:noProof/>
            <w:webHidden/>
            <w:sz w:val="28"/>
            <w:szCs w:val="28"/>
          </w:rPr>
          <w:t>22</w:t>
        </w:r>
        <w:r w:rsidR="009C177B" w:rsidRPr="009C177B">
          <w:rPr>
            <w:noProof/>
            <w:webHidden/>
            <w:sz w:val="28"/>
            <w:szCs w:val="28"/>
          </w:rPr>
          <w:fldChar w:fldCharType="end"/>
        </w:r>
      </w:hyperlink>
    </w:p>
    <w:p w:rsidR="009C177B" w:rsidRDefault="009C177B" w:rsidP="009C177B">
      <w:pPr>
        <w:rPr>
          <w:bCs/>
          <w:sz w:val="28"/>
          <w:szCs w:val="28"/>
        </w:rPr>
      </w:pPr>
      <w:r w:rsidRPr="009C177B">
        <w:rPr>
          <w:b/>
          <w:bCs/>
          <w:sz w:val="28"/>
          <w:szCs w:val="28"/>
        </w:rPr>
        <w:fldChar w:fldCharType="end"/>
      </w:r>
      <w:r>
        <w:rPr>
          <w:bCs/>
          <w:sz w:val="28"/>
          <w:szCs w:val="28"/>
        </w:rPr>
        <w:t xml:space="preserve">ПРИЛОЖЕНИЕ 1 – измерение артериального давления </w:t>
      </w:r>
    </w:p>
    <w:p w:rsidR="009C177B" w:rsidRDefault="009C177B" w:rsidP="009C177B">
      <w:pPr>
        <w:rPr>
          <w:bCs/>
          <w:sz w:val="28"/>
          <w:szCs w:val="28"/>
        </w:rPr>
      </w:pPr>
      <w:r>
        <w:rPr>
          <w:bCs/>
          <w:sz w:val="28"/>
          <w:szCs w:val="28"/>
        </w:rPr>
        <w:t>ПРИЛОЖЕНИЕ 2 – температурный лист</w:t>
      </w:r>
    </w:p>
    <w:p w:rsidR="009C177B" w:rsidRDefault="009C177B" w:rsidP="009C177B">
      <w:pPr>
        <w:rPr>
          <w:bCs/>
          <w:sz w:val="28"/>
          <w:szCs w:val="28"/>
        </w:rPr>
      </w:pPr>
      <w:r>
        <w:rPr>
          <w:bCs/>
          <w:sz w:val="28"/>
          <w:szCs w:val="28"/>
        </w:rPr>
        <w:t>ПРИЛОЖЕНИЕ 3 – возрастные нормы артериального давления и пульса</w:t>
      </w:r>
    </w:p>
    <w:p w:rsidR="009C177B" w:rsidRDefault="009C177B" w:rsidP="009C177B">
      <w:pPr>
        <w:rPr>
          <w:bCs/>
          <w:sz w:val="28"/>
          <w:szCs w:val="28"/>
        </w:rPr>
      </w:pPr>
      <w:r>
        <w:rPr>
          <w:bCs/>
          <w:sz w:val="28"/>
          <w:szCs w:val="28"/>
        </w:rPr>
        <w:t>ПРИЛОЖЕНИЕ 4 – частота и ритм ЭКГ</w:t>
      </w:r>
    </w:p>
    <w:p w:rsidR="009C177B" w:rsidRDefault="009C177B" w:rsidP="009C177B">
      <w:pPr>
        <w:rPr>
          <w:bCs/>
          <w:sz w:val="28"/>
          <w:szCs w:val="28"/>
        </w:rPr>
      </w:pPr>
      <w:r>
        <w:rPr>
          <w:bCs/>
          <w:sz w:val="28"/>
          <w:szCs w:val="28"/>
        </w:rPr>
        <w:t>ПРИЛОЖЕНИЕ 5 – изменение вида, последовательности или продолжительности зубцов на ЭКГ</w:t>
      </w:r>
    </w:p>
    <w:p w:rsidR="009C177B" w:rsidRDefault="009C177B" w:rsidP="009C177B">
      <w:pPr>
        <w:rPr>
          <w:bCs/>
          <w:sz w:val="28"/>
          <w:szCs w:val="28"/>
        </w:rPr>
      </w:pPr>
      <w:r>
        <w:rPr>
          <w:bCs/>
          <w:sz w:val="28"/>
          <w:szCs w:val="28"/>
        </w:rPr>
        <w:t>ПРИЛОЖЕНИЕ 6 - изменение вида, последовательности или продолжительности зубцов на ЭКГ</w:t>
      </w:r>
    </w:p>
    <w:p w:rsidR="009C177B" w:rsidRPr="009C177B" w:rsidRDefault="009C177B" w:rsidP="009C177B">
      <w:pPr>
        <w:rPr>
          <w:sz w:val="28"/>
          <w:szCs w:val="28"/>
        </w:rPr>
      </w:pPr>
    </w:p>
    <w:p w:rsidR="009C177B" w:rsidRDefault="009C177B" w:rsidP="009C177B">
      <w:pPr>
        <w:pStyle w:val="ac"/>
        <w:spacing w:before="228"/>
        <w:ind w:left="2662" w:right="2666"/>
        <w:jc w:val="center"/>
      </w:pPr>
    </w:p>
    <w:p w:rsidR="009C177B" w:rsidRDefault="009C177B" w:rsidP="009C177B">
      <w:pPr>
        <w:pStyle w:val="ac"/>
        <w:spacing w:before="228"/>
        <w:ind w:left="2662" w:right="2666"/>
        <w:jc w:val="center"/>
      </w:pPr>
    </w:p>
    <w:p w:rsidR="009C177B" w:rsidRDefault="009C177B" w:rsidP="009C177B">
      <w:pPr>
        <w:pStyle w:val="ac"/>
        <w:spacing w:before="228"/>
        <w:ind w:left="2662" w:right="2666"/>
        <w:jc w:val="center"/>
      </w:pPr>
    </w:p>
    <w:p w:rsidR="009C177B" w:rsidRDefault="009C177B" w:rsidP="009C177B">
      <w:pPr>
        <w:pStyle w:val="ac"/>
        <w:spacing w:before="228"/>
        <w:ind w:left="2662" w:right="2666"/>
        <w:jc w:val="center"/>
      </w:pPr>
    </w:p>
    <w:p w:rsidR="009C177B" w:rsidRPr="009C177B" w:rsidRDefault="009C177B" w:rsidP="003E25AE">
      <w:pPr>
        <w:pStyle w:val="ac"/>
        <w:spacing w:before="228"/>
        <w:ind w:left="0" w:right="2666"/>
      </w:pPr>
    </w:p>
    <w:p w:rsidR="00D70794" w:rsidRPr="00393864" w:rsidRDefault="00D70794" w:rsidP="002652D3">
      <w:pPr>
        <w:pStyle w:val="1"/>
        <w:jc w:val="center"/>
        <w:rPr>
          <w:rFonts w:ascii="Times New Roman" w:hAnsi="Times New Roman" w:cs="Times New Roman"/>
          <w:b w:val="0"/>
          <w:color w:val="000000"/>
          <w:highlight w:val="white"/>
        </w:rPr>
      </w:pPr>
      <w:bookmarkStart w:id="0" w:name="_Toc151994855"/>
      <w:bookmarkStart w:id="1" w:name="_Toc153391708"/>
      <w:r w:rsidRPr="00393864">
        <w:rPr>
          <w:rFonts w:ascii="Times New Roman" w:hAnsi="Times New Roman" w:cs="Times New Roman"/>
          <w:b w:val="0"/>
          <w:color w:val="000000"/>
          <w:highlight w:val="white"/>
        </w:rPr>
        <w:lastRenderedPageBreak/>
        <w:t>ВВЕДЕНИЕ</w:t>
      </w:r>
      <w:bookmarkEnd w:id="0"/>
      <w:bookmarkEnd w:id="1"/>
    </w:p>
    <w:p w:rsidR="00716457" w:rsidRDefault="00B47641" w:rsidP="00B70023">
      <w:pPr>
        <w:spacing w:line="360" w:lineRule="auto"/>
        <w:ind w:firstLine="709"/>
        <w:jc w:val="both"/>
        <w:rPr>
          <w:color w:val="000000"/>
          <w:sz w:val="28"/>
          <w:szCs w:val="28"/>
        </w:rPr>
      </w:pPr>
      <w:r>
        <w:rPr>
          <w:color w:val="000000"/>
          <w:sz w:val="28"/>
          <w:szCs w:val="28"/>
        </w:rPr>
        <w:t xml:space="preserve">Нарушения ритма сердца или аритмии </w:t>
      </w:r>
      <w:r w:rsidR="00D70794">
        <w:rPr>
          <w:color w:val="000000"/>
          <w:sz w:val="28"/>
          <w:szCs w:val="28"/>
        </w:rPr>
        <w:t xml:space="preserve">встречаются практически у каждого кардиологического больного. В сердце существует собственный генератор электрических импульсов, </w:t>
      </w:r>
      <w:r w:rsidR="00D70794" w:rsidRPr="003E14F1">
        <w:rPr>
          <w:sz w:val="28"/>
          <w:szCs w:val="28"/>
        </w:rPr>
        <w:t>который называется синусовый узел, от которого волна в</w:t>
      </w:r>
      <w:r w:rsidR="00D70794">
        <w:rPr>
          <w:color w:val="000000"/>
          <w:sz w:val="28"/>
          <w:szCs w:val="28"/>
        </w:rPr>
        <w:t xml:space="preserve">озбуждения распространяется по всей сердечной мышце и приводит к сердечным сокращениям. </w:t>
      </w:r>
      <w:r w:rsidR="0018552B">
        <w:rPr>
          <w:color w:val="000000"/>
          <w:sz w:val="28"/>
          <w:szCs w:val="28"/>
          <w:highlight w:val="white"/>
        </w:rPr>
        <w:t>[2</w:t>
      </w:r>
      <w:r w:rsidR="00716457" w:rsidRPr="00111EFD">
        <w:rPr>
          <w:color w:val="000000"/>
          <w:sz w:val="28"/>
          <w:szCs w:val="28"/>
          <w:highlight w:val="white"/>
        </w:rPr>
        <w:t>]</w:t>
      </w:r>
    </w:p>
    <w:p w:rsidR="00D70794" w:rsidRDefault="00D70794" w:rsidP="00B70023">
      <w:pPr>
        <w:spacing w:line="360" w:lineRule="auto"/>
        <w:ind w:firstLine="709"/>
        <w:jc w:val="both"/>
        <w:rPr>
          <w:color w:val="000000"/>
          <w:sz w:val="28"/>
          <w:szCs w:val="28"/>
          <w:highlight w:val="white"/>
        </w:rPr>
      </w:pPr>
      <w:r>
        <w:rPr>
          <w:color w:val="000000"/>
          <w:sz w:val="28"/>
          <w:szCs w:val="28"/>
        </w:rPr>
        <w:t>Синусовый узел, узел Кис-</w:t>
      </w:r>
      <w:proofErr w:type="spellStart"/>
      <w:r>
        <w:rPr>
          <w:color w:val="000000"/>
          <w:sz w:val="28"/>
          <w:szCs w:val="28"/>
        </w:rPr>
        <w:t>Флака</w:t>
      </w:r>
      <w:proofErr w:type="spellEnd"/>
      <w:r>
        <w:rPr>
          <w:color w:val="000000"/>
          <w:sz w:val="28"/>
          <w:szCs w:val="28"/>
        </w:rPr>
        <w:t xml:space="preserve"> или же </w:t>
      </w:r>
      <w:proofErr w:type="spellStart"/>
      <w:r>
        <w:rPr>
          <w:color w:val="000000"/>
          <w:sz w:val="28"/>
          <w:szCs w:val="28"/>
        </w:rPr>
        <w:t>синоатриальный</w:t>
      </w:r>
      <w:proofErr w:type="spellEnd"/>
      <w:r>
        <w:rPr>
          <w:color w:val="000000"/>
          <w:sz w:val="28"/>
          <w:szCs w:val="28"/>
        </w:rPr>
        <w:t xml:space="preserve"> узел это – истинный водитель ритма в проводящей системе сердца, он состоит из небольшого количества волокон рабочего миокарда, расположенных в стенке правого предсердия.</w:t>
      </w:r>
      <w:r w:rsidR="00716457">
        <w:rPr>
          <w:color w:val="000000"/>
          <w:sz w:val="28"/>
          <w:szCs w:val="28"/>
        </w:rPr>
        <w:t xml:space="preserve"> </w:t>
      </w:r>
      <w:r w:rsidR="0018552B">
        <w:rPr>
          <w:color w:val="000000"/>
          <w:sz w:val="28"/>
          <w:szCs w:val="28"/>
          <w:highlight w:val="white"/>
        </w:rPr>
        <w:t>[18</w:t>
      </w:r>
      <w:r w:rsidR="00716457" w:rsidRPr="00111EFD">
        <w:rPr>
          <w:color w:val="000000"/>
          <w:sz w:val="28"/>
          <w:szCs w:val="28"/>
          <w:highlight w:val="white"/>
        </w:rPr>
        <w:t>]</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Все аритмии - это результат изменения основных функций сердца: автоматизма, возбудимости и проводимости. По современным представлениям, в большинстве случаев в основе аритмии лежит различное сочетание нарушений этих функций.</w:t>
      </w:r>
    </w:p>
    <w:p w:rsidR="00D70794" w:rsidRDefault="00D70794" w:rsidP="00B70023">
      <w:pPr>
        <w:spacing w:line="360" w:lineRule="auto"/>
        <w:ind w:firstLine="709"/>
        <w:jc w:val="both"/>
        <w:rPr>
          <w:color w:val="000000"/>
          <w:sz w:val="28"/>
          <w:szCs w:val="28"/>
        </w:rPr>
      </w:pPr>
      <w:r>
        <w:rPr>
          <w:color w:val="000000"/>
          <w:sz w:val="28"/>
          <w:szCs w:val="28"/>
        </w:rPr>
        <w:t xml:space="preserve">Некоторые аритмии могут создавать непосредственную угрозу для </w:t>
      </w:r>
      <w:r w:rsidR="00B47641">
        <w:rPr>
          <w:color w:val="000000"/>
          <w:sz w:val="28"/>
          <w:szCs w:val="28"/>
        </w:rPr>
        <w:t xml:space="preserve">жизни пациента. К ним относится </w:t>
      </w:r>
      <w:r>
        <w:rPr>
          <w:color w:val="000000"/>
          <w:sz w:val="28"/>
          <w:szCs w:val="28"/>
        </w:rPr>
        <w:t xml:space="preserve">пароксизмальная желудочковая тахикардия, особенно если она развивается у пациентов, уже имеющих серьезное заболевание сердца, например, перенесших острый инфаркт миокарда с формированием хронической аневризмы левого желудочка, или страдающих </w:t>
      </w:r>
      <w:proofErr w:type="spellStart"/>
      <w:r>
        <w:rPr>
          <w:color w:val="000000"/>
          <w:sz w:val="28"/>
          <w:szCs w:val="28"/>
        </w:rPr>
        <w:t>кардиомиопатией</w:t>
      </w:r>
      <w:proofErr w:type="spellEnd"/>
      <w:r>
        <w:rPr>
          <w:color w:val="000000"/>
          <w:sz w:val="28"/>
          <w:szCs w:val="28"/>
        </w:rPr>
        <w:t>. Так</w:t>
      </w:r>
      <w:r w:rsidR="00B47641">
        <w:rPr>
          <w:color w:val="000000"/>
          <w:sz w:val="28"/>
          <w:szCs w:val="28"/>
        </w:rPr>
        <w:t xml:space="preserve">ая тахикардия часто переходит в </w:t>
      </w:r>
      <w:r>
        <w:rPr>
          <w:color w:val="000000"/>
          <w:sz w:val="28"/>
          <w:szCs w:val="28"/>
        </w:rPr>
        <w:t>фибрилляцию желудочков, заканчивающуюся летальным исходом для пациента.</w:t>
      </w:r>
      <w:r w:rsidR="00716457">
        <w:rPr>
          <w:color w:val="000000"/>
          <w:sz w:val="28"/>
          <w:szCs w:val="28"/>
        </w:rPr>
        <w:t xml:space="preserve"> </w:t>
      </w:r>
      <w:r w:rsidR="0018552B">
        <w:rPr>
          <w:color w:val="000000"/>
          <w:sz w:val="28"/>
          <w:szCs w:val="28"/>
          <w:highlight w:val="white"/>
        </w:rPr>
        <w:t>[10</w:t>
      </w:r>
      <w:r w:rsidR="00716457" w:rsidRPr="00111EFD">
        <w:rPr>
          <w:color w:val="000000"/>
          <w:sz w:val="28"/>
          <w:szCs w:val="28"/>
          <w:highlight w:val="white"/>
        </w:rPr>
        <w:t>]</w:t>
      </w:r>
    </w:p>
    <w:p w:rsidR="007516EE" w:rsidRDefault="00D70794" w:rsidP="00B70023">
      <w:pPr>
        <w:spacing w:line="360" w:lineRule="auto"/>
        <w:ind w:firstLine="709"/>
        <w:jc w:val="both"/>
        <w:rPr>
          <w:color w:val="000000"/>
          <w:sz w:val="28"/>
          <w:szCs w:val="28"/>
        </w:rPr>
      </w:pPr>
      <w:r w:rsidRPr="003E14F1">
        <w:rPr>
          <w:sz w:val="28"/>
          <w:szCs w:val="28"/>
        </w:rPr>
        <w:t>Таки</w:t>
      </w:r>
      <w:r>
        <w:rPr>
          <w:sz w:val="28"/>
          <w:szCs w:val="28"/>
        </w:rPr>
        <w:t>е нарушения ритма сердца,</w:t>
      </w:r>
      <w:r w:rsidRPr="003E14F1">
        <w:rPr>
          <w:sz w:val="28"/>
          <w:szCs w:val="28"/>
        </w:rPr>
        <w:t xml:space="preserve"> </w:t>
      </w:r>
      <w:r>
        <w:rPr>
          <w:sz w:val="28"/>
          <w:szCs w:val="28"/>
        </w:rPr>
        <w:t xml:space="preserve">как </w:t>
      </w:r>
      <w:r w:rsidR="00B47641">
        <w:rPr>
          <w:sz w:val="28"/>
          <w:szCs w:val="28"/>
        </w:rPr>
        <w:t xml:space="preserve">фибрилляция предсердий или </w:t>
      </w:r>
      <w:r w:rsidRPr="003E14F1">
        <w:rPr>
          <w:sz w:val="28"/>
          <w:szCs w:val="28"/>
        </w:rPr>
        <w:t>мерцательная аритмия - это</w:t>
      </w:r>
      <w:r>
        <w:rPr>
          <w:color w:val="000000"/>
          <w:sz w:val="28"/>
          <w:szCs w:val="28"/>
        </w:rPr>
        <w:t xml:space="preserve"> самые распространенные </w:t>
      </w:r>
      <w:r w:rsidR="007516EE">
        <w:rPr>
          <w:color w:val="000000"/>
          <w:sz w:val="28"/>
          <w:szCs w:val="28"/>
        </w:rPr>
        <w:t xml:space="preserve">виды аритмии в настоящее время. </w:t>
      </w:r>
      <w:r w:rsidR="0018552B">
        <w:rPr>
          <w:sz w:val="28"/>
          <w:szCs w:val="28"/>
          <w:highlight w:val="white"/>
        </w:rPr>
        <w:t>[6</w:t>
      </w:r>
      <w:r w:rsidR="007516EE">
        <w:rPr>
          <w:sz w:val="28"/>
          <w:szCs w:val="28"/>
          <w:highlight w:val="white"/>
        </w:rPr>
        <w:t>]</w:t>
      </w:r>
    </w:p>
    <w:p w:rsidR="00D70794" w:rsidRDefault="00D70794" w:rsidP="00B70023">
      <w:pPr>
        <w:spacing w:line="360" w:lineRule="auto"/>
        <w:ind w:firstLine="709"/>
        <w:jc w:val="both"/>
        <w:rPr>
          <w:color w:val="000000"/>
          <w:sz w:val="28"/>
          <w:szCs w:val="28"/>
          <w:highlight w:val="white"/>
        </w:rPr>
      </w:pPr>
      <w:r>
        <w:rPr>
          <w:color w:val="000000"/>
          <w:sz w:val="28"/>
          <w:szCs w:val="28"/>
        </w:rPr>
        <w:t xml:space="preserve">Фибрилляция предсердий увеличивает риск возникновения инсульта в несколько раз, так как приводит к образованию тромбов в полостях сердца (чаще всего в ушке левого предсердия), которые могут перемещаться в артерии головного мозга и вызывать острое нарушение мозгового кровообращения. </w:t>
      </w:r>
      <w:r>
        <w:rPr>
          <w:color w:val="000000"/>
          <w:sz w:val="28"/>
          <w:szCs w:val="28"/>
        </w:rPr>
        <w:lastRenderedPageBreak/>
        <w:t xml:space="preserve">Поэтому при этой аритмии необходимо назначение препаратов, снижающих свертываемость крови, или антикоагулянтов, для того чтобы предотвратить </w:t>
      </w:r>
      <w:proofErr w:type="spellStart"/>
      <w:r>
        <w:rPr>
          <w:color w:val="000000"/>
          <w:sz w:val="28"/>
          <w:szCs w:val="28"/>
        </w:rPr>
        <w:t>тромбообраз</w:t>
      </w:r>
      <w:r w:rsidR="00716457">
        <w:rPr>
          <w:color w:val="000000"/>
          <w:sz w:val="28"/>
          <w:szCs w:val="28"/>
        </w:rPr>
        <w:t>ование</w:t>
      </w:r>
      <w:proofErr w:type="spellEnd"/>
      <w:r w:rsidR="00716457">
        <w:rPr>
          <w:color w:val="000000"/>
          <w:sz w:val="28"/>
          <w:szCs w:val="28"/>
        </w:rPr>
        <w:t xml:space="preserve"> в полостях сердца. </w:t>
      </w:r>
      <w:r w:rsidR="00003B74">
        <w:rPr>
          <w:color w:val="000000"/>
          <w:sz w:val="28"/>
          <w:szCs w:val="28"/>
          <w:highlight w:val="white"/>
        </w:rPr>
        <w:t>[5</w:t>
      </w:r>
      <w:r w:rsidR="00716457" w:rsidRPr="00111EFD">
        <w:rPr>
          <w:color w:val="000000"/>
          <w:sz w:val="28"/>
          <w:szCs w:val="28"/>
          <w:highlight w:val="white"/>
        </w:rPr>
        <w:t>]</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Нарушениями ритма сердца, или аритмиями, называют: </w:t>
      </w:r>
    </w:p>
    <w:p w:rsidR="00D70794" w:rsidRDefault="00D70794" w:rsidP="00B70023">
      <w:pPr>
        <w:numPr>
          <w:ilvl w:val="0"/>
          <w:numId w:val="15"/>
        </w:numPr>
        <w:spacing w:line="360" w:lineRule="auto"/>
        <w:ind w:left="0" w:firstLine="709"/>
        <w:jc w:val="both"/>
        <w:rPr>
          <w:color w:val="000000"/>
          <w:highlight w:val="white"/>
        </w:rPr>
      </w:pPr>
      <w:r>
        <w:rPr>
          <w:color w:val="000000"/>
          <w:sz w:val="28"/>
          <w:szCs w:val="28"/>
          <w:highlight w:val="white"/>
        </w:rPr>
        <w:t>изменение ЧСС выше или ниже нормального предела колебаний (60-90 в минуту</w:t>
      </w:r>
      <w:r w:rsidR="00B47641">
        <w:rPr>
          <w:sz w:val="28"/>
          <w:szCs w:val="28"/>
          <w:highlight w:val="white"/>
        </w:rPr>
        <w:t>);</w:t>
      </w:r>
    </w:p>
    <w:p w:rsidR="00D70794" w:rsidRDefault="00D70794" w:rsidP="00B70023">
      <w:pPr>
        <w:numPr>
          <w:ilvl w:val="0"/>
          <w:numId w:val="15"/>
        </w:numPr>
        <w:spacing w:line="360" w:lineRule="auto"/>
        <w:ind w:left="0" w:firstLine="709"/>
        <w:jc w:val="both"/>
        <w:rPr>
          <w:color w:val="000000"/>
          <w:highlight w:val="white"/>
        </w:rPr>
      </w:pPr>
      <w:r>
        <w:rPr>
          <w:color w:val="000000"/>
          <w:sz w:val="28"/>
          <w:szCs w:val="28"/>
          <w:highlight w:val="white"/>
        </w:rPr>
        <w:t>нерегулярность ритма сердца (неправиль</w:t>
      </w:r>
      <w:r w:rsidR="00B47641">
        <w:rPr>
          <w:color w:val="000000"/>
          <w:sz w:val="28"/>
          <w:szCs w:val="28"/>
          <w:highlight w:val="white"/>
        </w:rPr>
        <w:t>ный ритм) любого происхождения;</w:t>
      </w:r>
    </w:p>
    <w:p w:rsidR="00D70794" w:rsidRDefault="00D70794" w:rsidP="00B70023">
      <w:pPr>
        <w:numPr>
          <w:ilvl w:val="0"/>
          <w:numId w:val="15"/>
        </w:numPr>
        <w:spacing w:line="360" w:lineRule="auto"/>
        <w:ind w:left="0" w:firstLine="709"/>
        <w:jc w:val="both"/>
        <w:rPr>
          <w:color w:val="000000"/>
          <w:highlight w:val="white"/>
        </w:rPr>
      </w:pPr>
      <w:r>
        <w:rPr>
          <w:color w:val="000000"/>
          <w:sz w:val="28"/>
          <w:szCs w:val="28"/>
          <w:highlight w:val="white"/>
        </w:rPr>
        <w:t>изменение локализации источника возбуждения (водителя ритма),</w:t>
      </w:r>
      <w:r w:rsidR="00B47641">
        <w:rPr>
          <w:color w:val="000000"/>
          <w:sz w:val="28"/>
          <w:szCs w:val="28"/>
          <w:highlight w:val="white"/>
        </w:rPr>
        <w:t xml:space="preserve"> </w:t>
      </w:r>
      <w:r>
        <w:rPr>
          <w:color w:val="000000"/>
          <w:sz w:val="28"/>
          <w:szCs w:val="28"/>
          <w:highlight w:val="white"/>
        </w:rPr>
        <w:t xml:space="preserve"> т. е. любой не синусовый ритм; </w:t>
      </w:r>
    </w:p>
    <w:p w:rsidR="00D70794" w:rsidRPr="00B70023" w:rsidRDefault="00D70794" w:rsidP="00B70023">
      <w:pPr>
        <w:numPr>
          <w:ilvl w:val="0"/>
          <w:numId w:val="15"/>
        </w:numPr>
        <w:spacing w:line="360" w:lineRule="auto"/>
        <w:ind w:left="0" w:firstLine="709"/>
        <w:jc w:val="both"/>
        <w:rPr>
          <w:color w:val="000000"/>
          <w:highlight w:val="white"/>
        </w:rPr>
      </w:pPr>
      <w:r>
        <w:rPr>
          <w:color w:val="000000"/>
          <w:sz w:val="28"/>
          <w:szCs w:val="28"/>
          <w:highlight w:val="white"/>
        </w:rPr>
        <w:t>нарушение проводимости электрического импульса по различным учас</w:t>
      </w:r>
      <w:r w:rsidR="003D6A0A">
        <w:rPr>
          <w:color w:val="000000"/>
          <w:sz w:val="28"/>
          <w:szCs w:val="28"/>
          <w:highlight w:val="white"/>
        </w:rPr>
        <w:t>ткам проводящей сист</w:t>
      </w:r>
      <w:r w:rsidR="00101E8D">
        <w:rPr>
          <w:color w:val="000000"/>
          <w:sz w:val="28"/>
          <w:szCs w:val="28"/>
          <w:highlight w:val="white"/>
        </w:rPr>
        <w:t xml:space="preserve">емы </w:t>
      </w:r>
      <w:r w:rsidR="00B47641">
        <w:rPr>
          <w:sz w:val="28"/>
          <w:szCs w:val="28"/>
          <w:highlight w:val="white"/>
        </w:rPr>
        <w:t>сердца.</w:t>
      </w:r>
    </w:p>
    <w:p w:rsidR="00D70794" w:rsidRPr="00B70023" w:rsidRDefault="00D70794" w:rsidP="00B70023">
      <w:pPr>
        <w:spacing w:line="360" w:lineRule="auto"/>
        <w:ind w:firstLine="709"/>
        <w:jc w:val="both"/>
        <w:rPr>
          <w:color w:val="000000"/>
          <w:highlight w:val="white"/>
        </w:rPr>
      </w:pPr>
      <w:r w:rsidRPr="00393864">
        <w:rPr>
          <w:color w:val="000000"/>
          <w:sz w:val="28"/>
          <w:szCs w:val="28"/>
          <w:highlight w:val="white"/>
        </w:rPr>
        <w:t>Актуальность проблемы</w:t>
      </w:r>
      <w:r>
        <w:rPr>
          <w:color w:val="000000"/>
          <w:sz w:val="28"/>
          <w:szCs w:val="28"/>
          <w:highlight w:val="white"/>
        </w:rPr>
        <w:t>: актуальность данной темы объясняется широкой распространенность заболеваний, связанных с нарушением сердечной проводимости, что определяет более подробное рассмотрение вопросов способов и методов оказания сестринской помощи при данной патологии.</w:t>
      </w:r>
    </w:p>
    <w:p w:rsidR="00D70794" w:rsidRDefault="00D70794" w:rsidP="00B70023">
      <w:pPr>
        <w:spacing w:line="360" w:lineRule="auto"/>
        <w:ind w:firstLine="709"/>
        <w:jc w:val="both"/>
        <w:rPr>
          <w:color w:val="C00000"/>
          <w:sz w:val="28"/>
          <w:szCs w:val="28"/>
          <w:highlight w:val="white"/>
        </w:rPr>
      </w:pPr>
      <w:r w:rsidRPr="00393864">
        <w:rPr>
          <w:color w:val="000000"/>
          <w:sz w:val="28"/>
          <w:szCs w:val="28"/>
          <w:highlight w:val="white"/>
        </w:rPr>
        <w:t>Цель исследования</w:t>
      </w:r>
      <w:r>
        <w:rPr>
          <w:b/>
          <w:color w:val="000000"/>
          <w:sz w:val="28"/>
          <w:szCs w:val="28"/>
          <w:highlight w:val="white"/>
        </w:rPr>
        <w:t xml:space="preserve">: </w:t>
      </w:r>
      <w:r w:rsidRPr="003E14F1">
        <w:rPr>
          <w:sz w:val="28"/>
          <w:szCs w:val="28"/>
          <w:highlight w:val="white"/>
        </w:rPr>
        <w:t>изучение роли медицинской сестры при оказании сестринской помощи для пациентов с нарушениями ритма сердца.</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В соответствии с поставленной целью, мной были определенны следующие задачи: </w:t>
      </w:r>
    </w:p>
    <w:p w:rsidR="00D70794" w:rsidRPr="003E14F1" w:rsidRDefault="00D70794" w:rsidP="00B70023">
      <w:pPr>
        <w:widowControl/>
        <w:numPr>
          <w:ilvl w:val="0"/>
          <w:numId w:val="19"/>
        </w:numPr>
        <w:tabs>
          <w:tab w:val="left" w:pos="567"/>
        </w:tabs>
        <w:spacing w:line="360" w:lineRule="auto"/>
        <w:ind w:left="0" w:firstLine="709"/>
        <w:jc w:val="both"/>
        <w:rPr>
          <w:sz w:val="28"/>
          <w:szCs w:val="28"/>
        </w:rPr>
      </w:pPr>
      <w:r w:rsidRPr="003E14F1">
        <w:rPr>
          <w:sz w:val="28"/>
          <w:szCs w:val="28"/>
        </w:rPr>
        <w:t>Опираясь на научную медицинскую литературу проанализировать этиологию, патогенез, классификацию, клиническую картину, диагностику, лечение, осложнения и профилактику нарушений проводящей системы сердца.</w:t>
      </w:r>
    </w:p>
    <w:p w:rsidR="00D70794" w:rsidRPr="003E14F1" w:rsidRDefault="00D70794" w:rsidP="00B70023">
      <w:pPr>
        <w:widowControl/>
        <w:numPr>
          <w:ilvl w:val="0"/>
          <w:numId w:val="19"/>
        </w:numPr>
        <w:tabs>
          <w:tab w:val="left" w:pos="567"/>
        </w:tabs>
        <w:spacing w:line="360" w:lineRule="auto"/>
        <w:ind w:left="0" w:firstLine="709"/>
        <w:jc w:val="both"/>
        <w:rPr>
          <w:sz w:val="28"/>
          <w:szCs w:val="28"/>
        </w:rPr>
      </w:pPr>
      <w:r w:rsidRPr="003E14F1">
        <w:rPr>
          <w:sz w:val="28"/>
          <w:szCs w:val="28"/>
        </w:rPr>
        <w:t>Изучить роль медицинской сестры при оказании сестринской помощи для пациентов с нарушениями проводящей системы сердца.</w:t>
      </w:r>
    </w:p>
    <w:p w:rsidR="00D70794" w:rsidRDefault="00D70794" w:rsidP="00B70023">
      <w:pPr>
        <w:spacing w:line="360" w:lineRule="auto"/>
        <w:ind w:firstLine="709"/>
        <w:jc w:val="both"/>
        <w:rPr>
          <w:color w:val="000000"/>
          <w:sz w:val="28"/>
          <w:szCs w:val="28"/>
          <w:highlight w:val="white"/>
        </w:rPr>
      </w:pPr>
      <w:r w:rsidRPr="00393864">
        <w:rPr>
          <w:color w:val="000000"/>
          <w:sz w:val="28"/>
          <w:szCs w:val="28"/>
          <w:highlight w:val="white"/>
        </w:rPr>
        <w:t>Объект исследования</w:t>
      </w:r>
      <w:r>
        <w:rPr>
          <w:b/>
          <w:color w:val="000000"/>
          <w:sz w:val="28"/>
          <w:szCs w:val="28"/>
          <w:highlight w:val="white"/>
        </w:rPr>
        <w:t>:</w:t>
      </w:r>
      <w:r w:rsidR="00101E8D">
        <w:rPr>
          <w:color w:val="000000"/>
          <w:sz w:val="28"/>
          <w:szCs w:val="28"/>
          <w:highlight w:val="white"/>
        </w:rPr>
        <w:t xml:space="preserve"> пациенты Государственного бюджетного учреждения Ростовской области </w:t>
      </w:r>
      <w:r>
        <w:rPr>
          <w:color w:val="000000"/>
          <w:sz w:val="28"/>
          <w:szCs w:val="28"/>
          <w:highlight w:val="white"/>
        </w:rPr>
        <w:t>«Г</w:t>
      </w:r>
      <w:r w:rsidR="00101E8D">
        <w:rPr>
          <w:color w:val="000000"/>
          <w:sz w:val="28"/>
          <w:szCs w:val="28"/>
          <w:highlight w:val="white"/>
        </w:rPr>
        <w:t>ородской больницы скорой медицинский помощи имени</w:t>
      </w:r>
      <w:r>
        <w:rPr>
          <w:color w:val="000000"/>
          <w:sz w:val="28"/>
          <w:szCs w:val="28"/>
          <w:highlight w:val="white"/>
        </w:rPr>
        <w:t xml:space="preserve"> В. И. Ленина» в г. Шахты с нарушением ритма сердца. </w:t>
      </w:r>
    </w:p>
    <w:p w:rsidR="00D70794" w:rsidRDefault="00D70794" w:rsidP="00B70023">
      <w:pPr>
        <w:spacing w:line="360" w:lineRule="auto"/>
        <w:ind w:firstLine="709"/>
        <w:jc w:val="both"/>
        <w:rPr>
          <w:color w:val="000000"/>
          <w:sz w:val="28"/>
          <w:szCs w:val="28"/>
          <w:highlight w:val="white"/>
        </w:rPr>
      </w:pPr>
      <w:r w:rsidRPr="00393864">
        <w:rPr>
          <w:color w:val="000000"/>
          <w:sz w:val="28"/>
          <w:szCs w:val="28"/>
          <w:highlight w:val="white"/>
        </w:rPr>
        <w:lastRenderedPageBreak/>
        <w:t>Предмет исследования</w:t>
      </w:r>
      <w:r>
        <w:rPr>
          <w:b/>
          <w:color w:val="000000"/>
          <w:sz w:val="28"/>
          <w:szCs w:val="28"/>
          <w:highlight w:val="white"/>
        </w:rPr>
        <w:t>:</w:t>
      </w:r>
      <w:r>
        <w:rPr>
          <w:color w:val="000000"/>
          <w:sz w:val="28"/>
          <w:szCs w:val="28"/>
          <w:highlight w:val="white"/>
        </w:rPr>
        <w:t xml:space="preserve"> деятельность </w:t>
      </w:r>
      <w:r w:rsidRPr="003E14F1">
        <w:rPr>
          <w:sz w:val="28"/>
          <w:szCs w:val="28"/>
          <w:highlight w:val="white"/>
        </w:rPr>
        <w:t>медицинской сестры</w:t>
      </w:r>
      <w:r>
        <w:rPr>
          <w:color w:val="000000"/>
          <w:sz w:val="28"/>
          <w:szCs w:val="28"/>
          <w:highlight w:val="white"/>
        </w:rPr>
        <w:t xml:space="preserve"> при осуществлении сестринской помощи для пациентов с нарушением ритма сердца. </w:t>
      </w:r>
    </w:p>
    <w:p w:rsidR="00D70794" w:rsidRDefault="00D70794" w:rsidP="00B70023">
      <w:pPr>
        <w:spacing w:line="360" w:lineRule="auto"/>
        <w:ind w:firstLine="709"/>
        <w:jc w:val="both"/>
        <w:rPr>
          <w:color w:val="000000"/>
          <w:sz w:val="28"/>
          <w:szCs w:val="28"/>
          <w:highlight w:val="white"/>
        </w:rPr>
      </w:pPr>
      <w:r w:rsidRPr="00393864">
        <w:rPr>
          <w:color w:val="000000"/>
          <w:sz w:val="28"/>
          <w:szCs w:val="28"/>
          <w:highlight w:val="white"/>
        </w:rPr>
        <w:t>Практическая значимость</w:t>
      </w:r>
      <w:r w:rsidRPr="00B937C7">
        <w:rPr>
          <w:b/>
          <w:color w:val="000000"/>
          <w:sz w:val="28"/>
          <w:szCs w:val="28"/>
          <w:highlight w:val="white"/>
        </w:rPr>
        <w:t>:</w:t>
      </w:r>
      <w:r>
        <w:rPr>
          <w:color w:val="000000"/>
          <w:sz w:val="28"/>
          <w:szCs w:val="28"/>
          <w:highlight w:val="white"/>
        </w:rPr>
        <w:t xml:space="preserve"> разработка методических</w:t>
      </w:r>
      <w:r w:rsidR="00101E8D">
        <w:rPr>
          <w:color w:val="000000"/>
          <w:sz w:val="28"/>
          <w:szCs w:val="28"/>
          <w:highlight w:val="white"/>
        </w:rPr>
        <w:t xml:space="preserve"> </w:t>
      </w:r>
      <w:r>
        <w:rPr>
          <w:color w:val="000000"/>
          <w:sz w:val="28"/>
          <w:szCs w:val="28"/>
          <w:highlight w:val="white"/>
        </w:rPr>
        <w:t>-</w:t>
      </w:r>
      <w:r w:rsidR="00101E8D">
        <w:rPr>
          <w:color w:val="000000"/>
          <w:sz w:val="28"/>
          <w:szCs w:val="28"/>
          <w:highlight w:val="white"/>
        </w:rPr>
        <w:t xml:space="preserve"> </w:t>
      </w:r>
      <w:r>
        <w:rPr>
          <w:color w:val="000000"/>
          <w:sz w:val="28"/>
          <w:szCs w:val="28"/>
          <w:highlight w:val="white"/>
        </w:rPr>
        <w:t>рекомендаций студентам для наиболее эффективного изучения темы и проведения дифференциальной диагностики различных нарушений проводящей системы сердца.</w:t>
      </w:r>
    </w:p>
    <w:p w:rsidR="00D70794" w:rsidRDefault="00D70794" w:rsidP="00B70023">
      <w:pPr>
        <w:spacing w:line="360" w:lineRule="auto"/>
        <w:ind w:firstLine="709"/>
        <w:jc w:val="both"/>
        <w:rPr>
          <w:color w:val="000000"/>
          <w:sz w:val="28"/>
          <w:szCs w:val="28"/>
          <w:highlight w:val="white"/>
        </w:rPr>
      </w:pPr>
      <w:r w:rsidRPr="00393864">
        <w:rPr>
          <w:color w:val="000000"/>
          <w:sz w:val="28"/>
          <w:szCs w:val="28"/>
          <w:highlight w:val="white"/>
        </w:rPr>
        <w:t>Методы исследования</w:t>
      </w:r>
      <w:r>
        <w:rPr>
          <w:b/>
          <w:color w:val="000000"/>
          <w:sz w:val="28"/>
          <w:szCs w:val="28"/>
          <w:highlight w:val="white"/>
        </w:rPr>
        <w:t>:</w:t>
      </w:r>
      <w:r>
        <w:rPr>
          <w:color w:val="000000"/>
          <w:sz w:val="28"/>
          <w:szCs w:val="28"/>
          <w:highlight w:val="white"/>
        </w:rPr>
        <w:t xml:space="preserve"> научно-теоретический, аналитический, наблюдение, сравнение. </w:t>
      </w: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47641">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2652D3">
      <w:pPr>
        <w:pStyle w:val="1"/>
        <w:jc w:val="center"/>
        <w:rPr>
          <w:rFonts w:ascii="Times New Roman" w:hAnsi="Times New Roman" w:cs="Times New Roman"/>
          <w:b w:val="0"/>
          <w:color w:val="000000"/>
          <w:highlight w:val="white"/>
        </w:rPr>
      </w:pPr>
      <w:bookmarkStart w:id="2" w:name="_1fob9te" w:colFirst="0" w:colLast="0"/>
      <w:bookmarkStart w:id="3" w:name="_Toc151994856"/>
      <w:bookmarkStart w:id="4" w:name="_Toc153391709"/>
      <w:bookmarkEnd w:id="2"/>
      <w:r w:rsidRPr="002652D3">
        <w:rPr>
          <w:rFonts w:ascii="Times New Roman" w:hAnsi="Times New Roman" w:cs="Times New Roman"/>
          <w:b w:val="0"/>
          <w:color w:val="000000"/>
          <w:highlight w:val="white"/>
        </w:rPr>
        <w:lastRenderedPageBreak/>
        <w:t>ГЛАВА 1. НАРУШЕНИЕ РИТМА СЕРДЦА</w:t>
      </w:r>
      <w:bookmarkEnd w:id="3"/>
      <w:bookmarkEnd w:id="4"/>
    </w:p>
    <w:p w:rsidR="00B47641" w:rsidRPr="00B47641" w:rsidRDefault="00B47641" w:rsidP="00B47641">
      <w:pPr>
        <w:rPr>
          <w:highlight w:val="white"/>
        </w:rPr>
      </w:pPr>
    </w:p>
    <w:p w:rsidR="00D70794" w:rsidRDefault="00B47641" w:rsidP="00B47641">
      <w:pPr>
        <w:pStyle w:val="2"/>
        <w:jc w:val="center"/>
        <w:rPr>
          <w:rFonts w:ascii="Times New Roman" w:hAnsi="Times New Roman" w:cs="Times New Roman"/>
          <w:b w:val="0"/>
          <w:color w:val="000000"/>
          <w:sz w:val="28"/>
          <w:szCs w:val="28"/>
          <w:highlight w:val="white"/>
        </w:rPr>
      </w:pPr>
      <w:bookmarkStart w:id="5" w:name="_3znysh7" w:colFirst="0" w:colLast="0"/>
      <w:bookmarkStart w:id="6" w:name="_Toc151994857"/>
      <w:bookmarkStart w:id="7" w:name="_Toc153391710"/>
      <w:bookmarkEnd w:id="5"/>
      <w:r>
        <w:rPr>
          <w:rFonts w:ascii="Times New Roman" w:hAnsi="Times New Roman" w:cs="Times New Roman"/>
          <w:b w:val="0"/>
          <w:color w:val="000000"/>
          <w:sz w:val="28"/>
          <w:szCs w:val="28"/>
          <w:highlight w:val="white"/>
        </w:rPr>
        <w:t xml:space="preserve">1.1 </w:t>
      </w:r>
      <w:r w:rsidR="00D70794" w:rsidRPr="00393864">
        <w:rPr>
          <w:rFonts w:ascii="Times New Roman" w:hAnsi="Times New Roman" w:cs="Times New Roman"/>
          <w:b w:val="0"/>
          <w:color w:val="000000"/>
          <w:sz w:val="28"/>
          <w:szCs w:val="28"/>
          <w:highlight w:val="white"/>
        </w:rPr>
        <w:t>Этиология</w:t>
      </w:r>
      <w:bookmarkEnd w:id="6"/>
      <w:bookmarkEnd w:id="7"/>
    </w:p>
    <w:p w:rsidR="00B47641" w:rsidRPr="00B47641" w:rsidRDefault="00B47641" w:rsidP="00B47641">
      <w:pPr>
        <w:rPr>
          <w:highlight w:val="white"/>
        </w:rPr>
      </w:pP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Причинами изучения и возникновения различных патологий, в том числе и патологий, связанных с нарушениями проводящей системы сердца, занимается наука этиология.</w:t>
      </w:r>
      <w:r w:rsidR="00A515A8">
        <w:rPr>
          <w:color w:val="000000"/>
          <w:sz w:val="28"/>
          <w:szCs w:val="28"/>
          <w:highlight w:val="white"/>
        </w:rPr>
        <w:t xml:space="preserve"> </w:t>
      </w:r>
    </w:p>
    <w:p w:rsidR="00D70794" w:rsidRPr="002A47D1" w:rsidRDefault="00D70794" w:rsidP="00B70023">
      <w:pPr>
        <w:spacing w:line="360" w:lineRule="auto"/>
        <w:ind w:firstLine="709"/>
        <w:jc w:val="both"/>
        <w:rPr>
          <w:sz w:val="28"/>
          <w:szCs w:val="28"/>
          <w:highlight w:val="white"/>
        </w:rPr>
      </w:pPr>
      <w:proofErr w:type="gramStart"/>
      <w:r w:rsidRPr="002A47D1">
        <w:rPr>
          <w:sz w:val="28"/>
          <w:szCs w:val="28"/>
          <w:highlight w:val="white"/>
        </w:rPr>
        <w:t>Этиология</w:t>
      </w:r>
      <w:r>
        <w:rPr>
          <w:sz w:val="28"/>
          <w:szCs w:val="28"/>
        </w:rPr>
        <w:t xml:space="preserve"> - от </w:t>
      </w:r>
      <w:r>
        <w:rPr>
          <w:sz w:val="28"/>
          <w:szCs w:val="28"/>
          <w:shd w:val="clear" w:color="auto" w:fill="FFFFFF"/>
        </w:rPr>
        <w:t xml:space="preserve"> греческого слова «</w:t>
      </w:r>
      <w:hyperlink r:id="rId9" w:anchor="%D0%93%D1%80%D0%B5%D1%87%D0%B5%D1%81%D0%BA%D0%B8%D0%B9" w:tooltip="wikt:αἰτία" w:history="1">
        <w:r w:rsidRPr="002A47D1">
          <w:rPr>
            <w:rStyle w:val="aa"/>
            <w:color w:val="auto"/>
            <w:sz w:val="28"/>
            <w:szCs w:val="28"/>
            <w:shd w:val="clear" w:color="auto" w:fill="FFFFFF"/>
            <w:lang w:val="el-GR"/>
          </w:rPr>
          <w:t>αἰτία</w:t>
        </w:r>
      </w:hyperlink>
      <w:r>
        <w:rPr>
          <w:sz w:val="28"/>
          <w:szCs w:val="28"/>
          <w:shd w:val="clear" w:color="auto" w:fill="FFFFFF"/>
        </w:rPr>
        <w:t>» означающее «причина» + древне греческое слово «</w:t>
      </w:r>
      <w:proofErr w:type="spellStart"/>
      <w:r w:rsidR="00430068">
        <w:fldChar w:fldCharType="begin"/>
      </w:r>
      <w:r w:rsidR="00430068">
        <w:instrText xml:space="preserve"> HYPERLINK "https://ru.wikipedia.org/wiki/%D0%9B%D0%BE%D0%B3%D0%BE%D1%81" \o "Логос" </w:instrText>
      </w:r>
      <w:r w:rsidR="00430068">
        <w:fldChar w:fldCharType="separate"/>
      </w:r>
      <w:r w:rsidRPr="002A47D1">
        <w:rPr>
          <w:rStyle w:val="aa"/>
          <w:color w:val="auto"/>
          <w:sz w:val="28"/>
          <w:szCs w:val="28"/>
          <w:shd w:val="clear" w:color="auto" w:fill="FFFFFF"/>
        </w:rPr>
        <w:t>λόγος</w:t>
      </w:r>
      <w:proofErr w:type="spellEnd"/>
      <w:r w:rsidR="00430068">
        <w:rPr>
          <w:rStyle w:val="aa"/>
          <w:color w:val="auto"/>
          <w:sz w:val="28"/>
          <w:szCs w:val="28"/>
          <w:shd w:val="clear" w:color="auto" w:fill="FFFFFF"/>
        </w:rPr>
        <w:fldChar w:fldCharType="end"/>
      </w:r>
      <w:r>
        <w:rPr>
          <w:sz w:val="28"/>
          <w:szCs w:val="28"/>
          <w:shd w:val="clear" w:color="auto" w:fill="FFFFFF"/>
        </w:rPr>
        <w:t>» означающее</w:t>
      </w:r>
      <w:r w:rsidR="00B47641">
        <w:rPr>
          <w:sz w:val="28"/>
          <w:szCs w:val="28"/>
          <w:shd w:val="clear" w:color="auto" w:fill="FFFFFF"/>
        </w:rPr>
        <w:t xml:space="preserve"> </w:t>
      </w:r>
      <w:r w:rsidRPr="002A47D1">
        <w:rPr>
          <w:sz w:val="28"/>
          <w:szCs w:val="28"/>
          <w:shd w:val="clear" w:color="auto" w:fill="FFFFFF"/>
        </w:rPr>
        <w:t>«слово, учение»</w:t>
      </w:r>
      <w:r>
        <w:rPr>
          <w:sz w:val="28"/>
          <w:szCs w:val="28"/>
          <w:shd w:val="clear" w:color="auto" w:fill="FFFFFF"/>
        </w:rPr>
        <w:t xml:space="preserve"> - </w:t>
      </w:r>
      <w:r w:rsidRPr="002A47D1">
        <w:rPr>
          <w:sz w:val="28"/>
          <w:szCs w:val="28"/>
          <w:shd w:val="clear" w:color="auto" w:fill="FFFFFF"/>
        </w:rPr>
        <w:t>раздел медицины, изучающий причины и условия возникновения болезней</w:t>
      </w:r>
      <w:r>
        <w:rPr>
          <w:sz w:val="28"/>
          <w:szCs w:val="28"/>
          <w:shd w:val="clear" w:color="auto" w:fill="FFFFFF"/>
        </w:rPr>
        <w:t>.</w:t>
      </w:r>
      <w:r w:rsidR="00003B74">
        <w:rPr>
          <w:sz w:val="28"/>
          <w:szCs w:val="28"/>
          <w:shd w:val="clear" w:color="auto" w:fill="FFFFFF"/>
        </w:rPr>
        <w:t xml:space="preserve"> </w:t>
      </w:r>
      <w:r w:rsidR="00003B74">
        <w:rPr>
          <w:color w:val="000000"/>
          <w:sz w:val="28"/>
          <w:szCs w:val="28"/>
          <w:highlight w:val="white"/>
        </w:rPr>
        <w:t>[18</w:t>
      </w:r>
      <w:r w:rsidR="00003B74" w:rsidRPr="00111EFD">
        <w:rPr>
          <w:color w:val="000000"/>
          <w:sz w:val="28"/>
          <w:szCs w:val="28"/>
          <w:highlight w:val="white"/>
        </w:rPr>
        <w:t>]</w:t>
      </w:r>
      <w:proofErr w:type="gramEnd"/>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Причины возникновения нарушений ритма сердца очень разнообразны. Они могут быть объединены в три группы: </w:t>
      </w:r>
    </w:p>
    <w:p w:rsidR="00D70794" w:rsidRDefault="00D70794" w:rsidP="00B70023">
      <w:pPr>
        <w:numPr>
          <w:ilvl w:val="0"/>
          <w:numId w:val="13"/>
        </w:numPr>
        <w:spacing w:line="360" w:lineRule="auto"/>
        <w:ind w:left="0" w:firstLine="709"/>
        <w:jc w:val="both"/>
        <w:rPr>
          <w:color w:val="000000"/>
          <w:highlight w:val="white"/>
        </w:rPr>
      </w:pPr>
      <w:r>
        <w:rPr>
          <w:color w:val="000000"/>
          <w:sz w:val="28"/>
          <w:szCs w:val="28"/>
          <w:highlight w:val="white"/>
        </w:rPr>
        <w:t xml:space="preserve">кардиальные </w:t>
      </w:r>
    </w:p>
    <w:p w:rsidR="00D70794" w:rsidRDefault="00D70794" w:rsidP="00B70023">
      <w:pPr>
        <w:numPr>
          <w:ilvl w:val="0"/>
          <w:numId w:val="13"/>
        </w:numPr>
        <w:spacing w:line="360" w:lineRule="auto"/>
        <w:ind w:left="0" w:firstLine="709"/>
        <w:jc w:val="both"/>
        <w:rPr>
          <w:color w:val="000000"/>
          <w:highlight w:val="white"/>
        </w:rPr>
      </w:pPr>
      <w:r>
        <w:rPr>
          <w:color w:val="000000"/>
          <w:sz w:val="28"/>
          <w:szCs w:val="28"/>
          <w:highlight w:val="white"/>
        </w:rPr>
        <w:t xml:space="preserve">экстракардиальные </w:t>
      </w:r>
    </w:p>
    <w:p w:rsidR="00D70794" w:rsidRDefault="00D70794" w:rsidP="00B70023">
      <w:pPr>
        <w:numPr>
          <w:ilvl w:val="0"/>
          <w:numId w:val="13"/>
        </w:numPr>
        <w:spacing w:line="360" w:lineRule="auto"/>
        <w:ind w:left="0" w:firstLine="709"/>
        <w:jc w:val="both"/>
        <w:rPr>
          <w:color w:val="000000"/>
          <w:highlight w:val="white"/>
        </w:rPr>
      </w:pPr>
      <w:r>
        <w:rPr>
          <w:color w:val="000000"/>
          <w:sz w:val="28"/>
          <w:szCs w:val="28"/>
          <w:highlight w:val="white"/>
        </w:rPr>
        <w:t>смешанные</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Кардиальные причины возникновения нарушений ритма сердца: </w:t>
      </w:r>
    </w:p>
    <w:p w:rsidR="00D70794" w:rsidRPr="002A47D1" w:rsidRDefault="00D70794" w:rsidP="00B70023">
      <w:pPr>
        <w:numPr>
          <w:ilvl w:val="0"/>
          <w:numId w:val="14"/>
        </w:numPr>
        <w:spacing w:line="360" w:lineRule="auto"/>
        <w:ind w:left="0" w:firstLine="709"/>
        <w:jc w:val="both"/>
        <w:rPr>
          <w:sz w:val="28"/>
          <w:szCs w:val="28"/>
          <w:highlight w:val="white"/>
        </w:rPr>
      </w:pPr>
      <w:r w:rsidRPr="002A47D1">
        <w:rPr>
          <w:sz w:val="28"/>
          <w:szCs w:val="28"/>
          <w:highlight w:val="white"/>
        </w:rPr>
        <w:t xml:space="preserve">Врожденные пороки сердца;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rPr>
        <w:t xml:space="preserve">Приобретенные пороки сердца. Миокардиты врожденные (особенно возникающие при </w:t>
      </w:r>
      <w:proofErr w:type="spellStart"/>
      <w:r>
        <w:rPr>
          <w:color w:val="000000"/>
          <w:sz w:val="28"/>
          <w:szCs w:val="28"/>
        </w:rPr>
        <w:t>персистирующих</w:t>
      </w:r>
      <w:proofErr w:type="spellEnd"/>
      <w:r>
        <w:rPr>
          <w:color w:val="000000"/>
          <w:sz w:val="28"/>
          <w:szCs w:val="28"/>
        </w:rPr>
        <w:t xml:space="preserve"> вирусных инфекциях), приобретенные миокардиты, перикардиты;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rPr>
        <w:t xml:space="preserve">Поражение миокарда при диффузных заболеваниях сердца, системных </w:t>
      </w:r>
      <w:proofErr w:type="spellStart"/>
      <w:r>
        <w:rPr>
          <w:color w:val="000000"/>
          <w:sz w:val="28"/>
          <w:szCs w:val="28"/>
        </w:rPr>
        <w:t>васкулитах</w:t>
      </w:r>
      <w:proofErr w:type="spellEnd"/>
      <w:r>
        <w:rPr>
          <w:color w:val="000000"/>
          <w:sz w:val="28"/>
          <w:szCs w:val="28"/>
        </w:rPr>
        <w:t xml:space="preserve">, ревматизме;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rPr>
        <w:t xml:space="preserve">Миокардиодистрофии (при сахарном диабете, тиреотоксикозе, гипотиреозе, при проведении цитостатической терапии и пр.); </w:t>
      </w:r>
    </w:p>
    <w:p w:rsidR="00D70794" w:rsidRDefault="00D70794" w:rsidP="00B70023">
      <w:pPr>
        <w:numPr>
          <w:ilvl w:val="0"/>
          <w:numId w:val="14"/>
        </w:numPr>
        <w:spacing w:line="360" w:lineRule="auto"/>
        <w:ind w:left="0" w:firstLine="709"/>
        <w:jc w:val="both"/>
        <w:rPr>
          <w:color w:val="000000"/>
          <w:sz w:val="28"/>
          <w:szCs w:val="28"/>
          <w:highlight w:val="white"/>
        </w:rPr>
      </w:pPr>
      <w:proofErr w:type="spellStart"/>
      <w:r>
        <w:rPr>
          <w:color w:val="000000"/>
          <w:sz w:val="28"/>
          <w:szCs w:val="28"/>
        </w:rPr>
        <w:t>Кардиомиопатии</w:t>
      </w:r>
      <w:proofErr w:type="spellEnd"/>
      <w:r>
        <w:rPr>
          <w:color w:val="000000"/>
          <w:sz w:val="28"/>
          <w:szCs w:val="28"/>
        </w:rPr>
        <w:t xml:space="preserve"> (</w:t>
      </w:r>
      <w:proofErr w:type="spellStart"/>
      <w:r>
        <w:rPr>
          <w:color w:val="000000"/>
          <w:sz w:val="28"/>
          <w:szCs w:val="28"/>
        </w:rPr>
        <w:t>дилатационные</w:t>
      </w:r>
      <w:proofErr w:type="spellEnd"/>
      <w:r>
        <w:rPr>
          <w:color w:val="000000"/>
          <w:sz w:val="28"/>
          <w:szCs w:val="28"/>
        </w:rPr>
        <w:t xml:space="preserve">, гипертрофические);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rPr>
        <w:t xml:space="preserve">Опухоли </w:t>
      </w:r>
      <w:r w:rsidRPr="002A47D1">
        <w:rPr>
          <w:sz w:val="28"/>
          <w:szCs w:val="28"/>
        </w:rPr>
        <w:t xml:space="preserve">сердца; Наличие малых </w:t>
      </w:r>
      <w:r>
        <w:rPr>
          <w:color w:val="000000"/>
          <w:sz w:val="28"/>
          <w:szCs w:val="28"/>
        </w:rPr>
        <w:t>аномалий развития сердца (например, дополнительные трабекулы, особенно расположенные в полости правого предсердия);</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highlight w:val="white"/>
        </w:rPr>
        <w:t xml:space="preserve">Механическое воздействие при катетеризации сердца, ангиографии;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highlight w:val="white"/>
        </w:rPr>
        <w:lastRenderedPageBreak/>
        <w:t xml:space="preserve">Результат травмы сердца (сильный удар, ведущий к кровоизлиянию в области прохождения ПСС);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highlight w:val="white"/>
        </w:rPr>
        <w:t xml:space="preserve">Интоксикации различного генеза (алкоголь, кофеин, лекарственные препараты);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highlight w:val="white"/>
        </w:rPr>
        <w:t xml:space="preserve">Инфекционное воздействие (классический пример - дифтерийное поражение сердца, сепсис);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highlight w:val="white"/>
        </w:rPr>
        <w:t xml:space="preserve">Электролитный дисбаланс; Аномалии развития ПСС; </w:t>
      </w:r>
    </w:p>
    <w:p w:rsidR="00D70794" w:rsidRDefault="00D70794" w:rsidP="00B70023">
      <w:pPr>
        <w:numPr>
          <w:ilvl w:val="0"/>
          <w:numId w:val="14"/>
        </w:numPr>
        <w:spacing w:line="360" w:lineRule="auto"/>
        <w:ind w:left="0" w:firstLine="709"/>
        <w:jc w:val="both"/>
        <w:rPr>
          <w:color w:val="000000"/>
          <w:sz w:val="28"/>
          <w:szCs w:val="28"/>
          <w:highlight w:val="white"/>
        </w:rPr>
      </w:pPr>
      <w:proofErr w:type="spellStart"/>
      <w:r>
        <w:rPr>
          <w:color w:val="000000"/>
          <w:sz w:val="28"/>
          <w:szCs w:val="28"/>
          <w:highlight w:val="white"/>
        </w:rPr>
        <w:t>Аритмогенная</w:t>
      </w:r>
      <w:proofErr w:type="spellEnd"/>
      <w:r>
        <w:rPr>
          <w:color w:val="000000"/>
          <w:sz w:val="28"/>
          <w:szCs w:val="28"/>
          <w:highlight w:val="white"/>
        </w:rPr>
        <w:t xml:space="preserve"> дисплазия правого желудочка. </w:t>
      </w:r>
    </w:p>
    <w:p w:rsidR="00D70794" w:rsidRDefault="00D70794" w:rsidP="00B70023">
      <w:pPr>
        <w:numPr>
          <w:ilvl w:val="0"/>
          <w:numId w:val="14"/>
        </w:numPr>
        <w:spacing w:line="360" w:lineRule="auto"/>
        <w:ind w:left="0" w:firstLine="709"/>
        <w:jc w:val="both"/>
        <w:rPr>
          <w:color w:val="000000"/>
          <w:sz w:val="28"/>
          <w:szCs w:val="28"/>
          <w:highlight w:val="white"/>
        </w:rPr>
      </w:pPr>
      <w:r>
        <w:rPr>
          <w:color w:val="000000"/>
          <w:sz w:val="28"/>
          <w:szCs w:val="28"/>
          <w:highlight w:val="white"/>
        </w:rPr>
        <w:t xml:space="preserve">Экстракардиальные причины. Это причины на фоне предшествующего повреждения ЦНС или ВНС вследствие патологического течения беременности, родов, внутриутробной гипотрофии, недоношенности, что приводит к незрелости ПСС и к нарушению иннервации сердца. </w:t>
      </w:r>
      <w:r w:rsidR="00003B74">
        <w:rPr>
          <w:sz w:val="28"/>
          <w:szCs w:val="28"/>
          <w:highlight w:val="white"/>
        </w:rPr>
        <w:t>[3</w:t>
      </w:r>
      <w:r w:rsidR="00A515A8">
        <w:rPr>
          <w:sz w:val="28"/>
          <w:szCs w:val="28"/>
          <w:highlight w:val="white"/>
        </w:rPr>
        <w:t>]</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У подростков - это нейрогенные аритмии, которые встречаются при нейроциркуляторной дистонии. Особое значение в возникновении аритмий придается нарушению взаимоотношений симпатического и парасимпатического отделов ВНС. Однако и при органических заболеваниях сердца состоянию нервной системы придается огромное значение, то есть имеет место смешанный генез возникновения аритмий. С электрофизиологических позиций по механизму развития аритмии различают: </w:t>
      </w:r>
    </w:p>
    <w:p w:rsidR="00D70794" w:rsidRDefault="00D70794" w:rsidP="00B70023">
      <w:pPr>
        <w:numPr>
          <w:ilvl w:val="0"/>
          <w:numId w:val="4"/>
        </w:numPr>
        <w:spacing w:line="360" w:lineRule="auto"/>
        <w:ind w:left="0" w:firstLine="709"/>
        <w:jc w:val="both"/>
        <w:rPr>
          <w:color w:val="000000"/>
          <w:sz w:val="28"/>
          <w:szCs w:val="28"/>
          <w:highlight w:val="white"/>
        </w:rPr>
      </w:pPr>
      <w:r>
        <w:rPr>
          <w:color w:val="000000"/>
          <w:sz w:val="28"/>
          <w:szCs w:val="28"/>
          <w:highlight w:val="white"/>
        </w:rPr>
        <w:t xml:space="preserve">нарушения формирования импульса; </w:t>
      </w:r>
    </w:p>
    <w:p w:rsidR="00D70794" w:rsidRDefault="00D70794" w:rsidP="00B70023">
      <w:pPr>
        <w:numPr>
          <w:ilvl w:val="0"/>
          <w:numId w:val="4"/>
        </w:numPr>
        <w:spacing w:line="360" w:lineRule="auto"/>
        <w:ind w:left="0" w:firstLine="709"/>
        <w:jc w:val="both"/>
        <w:rPr>
          <w:color w:val="000000"/>
          <w:sz w:val="28"/>
          <w:szCs w:val="28"/>
          <w:highlight w:val="white"/>
        </w:rPr>
      </w:pPr>
      <w:r>
        <w:rPr>
          <w:color w:val="000000"/>
          <w:sz w:val="28"/>
          <w:szCs w:val="28"/>
          <w:highlight w:val="white"/>
        </w:rPr>
        <w:t xml:space="preserve">нарушения проведения импульса; </w:t>
      </w:r>
    </w:p>
    <w:p w:rsidR="00D70794" w:rsidRDefault="00D70794" w:rsidP="00B70023">
      <w:pPr>
        <w:numPr>
          <w:ilvl w:val="0"/>
          <w:numId w:val="4"/>
        </w:numPr>
        <w:spacing w:line="360" w:lineRule="auto"/>
        <w:ind w:left="0" w:firstLine="709"/>
        <w:jc w:val="both"/>
        <w:rPr>
          <w:color w:val="000000"/>
          <w:sz w:val="28"/>
          <w:szCs w:val="28"/>
          <w:highlight w:val="white"/>
        </w:rPr>
      </w:pPr>
      <w:r>
        <w:rPr>
          <w:color w:val="000000"/>
          <w:sz w:val="28"/>
          <w:szCs w:val="28"/>
          <w:highlight w:val="white"/>
        </w:rPr>
        <w:t xml:space="preserve">их комбинации. </w:t>
      </w:r>
    </w:p>
    <w:p w:rsidR="00D70794" w:rsidRPr="00111EFD"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Аритмии в детском возрасте возникают в результате сложных взаимодействий между ЦНС, ВНС и сердцем при опосредованном участии других факторов. Наличие дополнительных проводящих путей является обязательным, но не достаточным условием для возникновения аритмий. В возникновении аритмий при наличии дополнительных проводящих путей имеет значение снижение активности </w:t>
      </w:r>
      <w:proofErr w:type="spellStart"/>
      <w:r>
        <w:rPr>
          <w:color w:val="000000"/>
          <w:sz w:val="28"/>
          <w:szCs w:val="28"/>
          <w:highlight w:val="white"/>
        </w:rPr>
        <w:t>стресслимитирующих</w:t>
      </w:r>
      <w:proofErr w:type="spellEnd"/>
      <w:r>
        <w:rPr>
          <w:color w:val="000000"/>
          <w:sz w:val="28"/>
          <w:szCs w:val="28"/>
          <w:highlight w:val="white"/>
        </w:rPr>
        <w:t xml:space="preserve"> систем и состояние </w:t>
      </w:r>
      <w:r>
        <w:rPr>
          <w:color w:val="000000"/>
          <w:sz w:val="28"/>
          <w:szCs w:val="28"/>
          <w:highlight w:val="white"/>
        </w:rPr>
        <w:lastRenderedPageBreak/>
        <w:t xml:space="preserve">системы фактора роста нервов. </w:t>
      </w:r>
      <w:r w:rsidR="00003B74">
        <w:rPr>
          <w:color w:val="000000"/>
          <w:sz w:val="28"/>
          <w:szCs w:val="28"/>
          <w:highlight w:val="white"/>
        </w:rPr>
        <w:t>[9</w:t>
      </w:r>
      <w:r w:rsidRPr="00111EFD">
        <w:rPr>
          <w:color w:val="000000"/>
          <w:sz w:val="28"/>
          <w:szCs w:val="28"/>
          <w:highlight w:val="white"/>
        </w:rPr>
        <w:t>]</w:t>
      </w:r>
    </w:p>
    <w:p w:rsidR="00D70794" w:rsidRDefault="00D70794" w:rsidP="002652D3">
      <w:pPr>
        <w:pStyle w:val="2"/>
        <w:jc w:val="center"/>
        <w:rPr>
          <w:rFonts w:ascii="Times New Roman" w:hAnsi="Times New Roman" w:cs="Times New Roman"/>
          <w:b w:val="0"/>
          <w:color w:val="000000"/>
          <w:sz w:val="28"/>
          <w:szCs w:val="28"/>
          <w:highlight w:val="white"/>
        </w:rPr>
      </w:pPr>
      <w:bookmarkStart w:id="8" w:name="_2et92p0" w:colFirst="0" w:colLast="0"/>
      <w:bookmarkStart w:id="9" w:name="_Toc151994858"/>
      <w:bookmarkStart w:id="10" w:name="_Toc153391711"/>
      <w:bookmarkEnd w:id="8"/>
      <w:r w:rsidRPr="00393864">
        <w:rPr>
          <w:rFonts w:ascii="Times New Roman" w:hAnsi="Times New Roman" w:cs="Times New Roman"/>
          <w:b w:val="0"/>
          <w:color w:val="000000"/>
          <w:sz w:val="28"/>
          <w:szCs w:val="28"/>
          <w:highlight w:val="white"/>
        </w:rPr>
        <w:t>1.2 Патогенез</w:t>
      </w:r>
      <w:bookmarkEnd w:id="9"/>
      <w:bookmarkEnd w:id="10"/>
    </w:p>
    <w:p w:rsidR="00B47641" w:rsidRPr="00B47641" w:rsidRDefault="00B47641" w:rsidP="00B47641">
      <w:pPr>
        <w:rPr>
          <w:highlight w:val="white"/>
        </w:rPr>
      </w:pPr>
    </w:p>
    <w:p w:rsidR="00D70794" w:rsidRDefault="00D70794" w:rsidP="00B70023">
      <w:pPr>
        <w:spacing w:line="360" w:lineRule="auto"/>
        <w:ind w:firstLine="709"/>
        <w:jc w:val="both"/>
        <w:rPr>
          <w:sz w:val="28"/>
          <w:szCs w:val="28"/>
          <w:shd w:val="clear" w:color="auto" w:fill="FFFFFF"/>
        </w:rPr>
      </w:pPr>
      <w:r>
        <w:rPr>
          <w:bCs/>
          <w:sz w:val="28"/>
          <w:szCs w:val="28"/>
          <w:shd w:val="clear" w:color="auto" w:fill="FFFFFF"/>
        </w:rPr>
        <w:t>Вопросом механизма возникновения и развития заболеваний и отдельных их проявлений, как и при нарушениях проводящей системы сердца, занимается наука патогене</w:t>
      </w:r>
      <w:r w:rsidRPr="00595316">
        <w:rPr>
          <w:bCs/>
          <w:sz w:val="28"/>
          <w:szCs w:val="28"/>
          <w:shd w:val="clear" w:color="auto" w:fill="FFFFFF"/>
        </w:rPr>
        <w:t>з</w:t>
      </w:r>
      <w:r>
        <w:rPr>
          <w:sz w:val="28"/>
          <w:szCs w:val="28"/>
          <w:shd w:val="clear" w:color="auto" w:fill="FFFFFF"/>
        </w:rPr>
        <w:t xml:space="preserve">. </w:t>
      </w:r>
    </w:p>
    <w:p w:rsidR="00D70794" w:rsidRDefault="00D70794" w:rsidP="00B70023">
      <w:pPr>
        <w:spacing w:line="360" w:lineRule="auto"/>
        <w:ind w:firstLine="709"/>
        <w:jc w:val="both"/>
        <w:rPr>
          <w:sz w:val="28"/>
          <w:szCs w:val="28"/>
          <w:shd w:val="clear" w:color="auto" w:fill="FFFFFF"/>
        </w:rPr>
      </w:pPr>
      <w:proofErr w:type="gramStart"/>
      <w:r>
        <w:rPr>
          <w:sz w:val="28"/>
          <w:szCs w:val="28"/>
          <w:shd w:val="clear" w:color="auto" w:fill="FFFFFF"/>
        </w:rPr>
        <w:t xml:space="preserve">Патогенез от древне греческого слова </w:t>
      </w:r>
      <w:r>
        <w:rPr>
          <w:sz w:val="28"/>
          <w:szCs w:val="28"/>
        </w:rPr>
        <w:t>«</w:t>
      </w:r>
      <w:hyperlink r:id="rId10" w:anchor="%D0%94%D1%80%D0%B5%D0%B2%D0%BD%D0%B5%D0%B3%D1%80%D0%B5%D1%87%D0%B5%D1%81%D0%BA%D0%B8%D0%B9" w:tooltip="wikt:πάθος" w:history="1">
        <w:r w:rsidRPr="00595316">
          <w:rPr>
            <w:rStyle w:val="aa"/>
            <w:color w:val="auto"/>
            <w:sz w:val="28"/>
            <w:szCs w:val="28"/>
            <w:shd w:val="clear" w:color="auto" w:fill="FFFFFF"/>
          </w:rPr>
          <w:t>π</w:t>
        </w:r>
        <w:proofErr w:type="spellStart"/>
        <w:r w:rsidRPr="00595316">
          <w:rPr>
            <w:rStyle w:val="aa"/>
            <w:color w:val="auto"/>
            <w:sz w:val="28"/>
            <w:szCs w:val="28"/>
            <w:shd w:val="clear" w:color="auto" w:fill="FFFFFF"/>
          </w:rPr>
          <w:t>άθος</w:t>
        </w:r>
        <w:proofErr w:type="spellEnd"/>
      </w:hyperlink>
      <w:r>
        <w:rPr>
          <w:sz w:val="28"/>
          <w:szCs w:val="28"/>
          <w:shd w:val="clear" w:color="auto" w:fill="FFFFFF"/>
        </w:rPr>
        <w:t xml:space="preserve">» означающее  </w:t>
      </w:r>
      <w:r w:rsidRPr="00595316">
        <w:rPr>
          <w:sz w:val="28"/>
          <w:szCs w:val="28"/>
          <w:shd w:val="clear" w:color="auto" w:fill="FFFFFF"/>
        </w:rPr>
        <w:t>«страдание, болезнь» +</w:t>
      </w:r>
      <w:r>
        <w:rPr>
          <w:sz w:val="28"/>
          <w:szCs w:val="28"/>
          <w:shd w:val="clear" w:color="auto" w:fill="FFFFFF"/>
        </w:rPr>
        <w:t xml:space="preserve"> древне греческое слово «</w:t>
      </w:r>
      <w:hyperlink r:id="rId11" w:anchor="%D0%94%D1%80%D0%B5%D0%B2%D0%BD%D0%B5%D0%B3%D1%80%D0%B5%D1%87%D0%B5%D1%81%D0%BA%D0%B8%D0%B9" w:tooltip="wikt:γένεσις" w:history="1">
        <w:r w:rsidRPr="00595316">
          <w:rPr>
            <w:rStyle w:val="aa"/>
            <w:color w:val="auto"/>
            <w:sz w:val="28"/>
            <w:szCs w:val="28"/>
            <w:shd w:val="clear" w:color="auto" w:fill="FFFFFF"/>
            <w:lang w:val="el-GR"/>
          </w:rPr>
          <w:t>γένεσις</w:t>
        </w:r>
      </w:hyperlink>
      <w:r>
        <w:rPr>
          <w:sz w:val="28"/>
          <w:szCs w:val="28"/>
          <w:shd w:val="clear" w:color="auto" w:fill="FFFFFF"/>
        </w:rPr>
        <w:t>» означающее</w:t>
      </w:r>
      <w:r w:rsidR="00003B74">
        <w:rPr>
          <w:sz w:val="28"/>
          <w:szCs w:val="28"/>
          <w:shd w:val="clear" w:color="auto" w:fill="FFFFFF"/>
        </w:rPr>
        <w:t xml:space="preserve"> «происхождение, возникновение». </w:t>
      </w:r>
      <w:r w:rsidR="00003B74">
        <w:rPr>
          <w:color w:val="000000"/>
          <w:sz w:val="28"/>
          <w:szCs w:val="28"/>
          <w:highlight w:val="white"/>
        </w:rPr>
        <w:t>[18</w:t>
      </w:r>
      <w:r w:rsidR="00003B74" w:rsidRPr="00111EFD">
        <w:rPr>
          <w:color w:val="000000"/>
          <w:sz w:val="28"/>
          <w:szCs w:val="28"/>
          <w:highlight w:val="white"/>
        </w:rPr>
        <w:t>]</w:t>
      </w:r>
      <w:proofErr w:type="gramEnd"/>
    </w:p>
    <w:p w:rsidR="00D70794" w:rsidRPr="00595316" w:rsidRDefault="00D70794" w:rsidP="00B70023">
      <w:pPr>
        <w:spacing w:line="360" w:lineRule="auto"/>
        <w:ind w:firstLine="709"/>
        <w:jc w:val="both"/>
        <w:rPr>
          <w:bCs/>
          <w:sz w:val="28"/>
          <w:szCs w:val="28"/>
          <w:shd w:val="clear" w:color="auto" w:fill="FFFFFF"/>
        </w:rPr>
      </w:pPr>
      <w:r>
        <w:rPr>
          <w:sz w:val="28"/>
          <w:szCs w:val="28"/>
          <w:shd w:val="clear" w:color="auto" w:fill="FFFFFF"/>
        </w:rPr>
        <w:t>Эти вопросы рассматриваются на различных уровнях – от молекулярных нарушений, до нарушений в работе организма в целом или же по отдельным органам и системам органов.</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Среди факторов патогенеза аритмий выделяют изменение соотношения содержания ионов калия, магния, кальция внутри клеток миокарда и во внеклеточной среде, вызывающее нарушения возбудимости, </w:t>
      </w:r>
      <w:proofErr w:type="spellStart"/>
      <w:r>
        <w:rPr>
          <w:color w:val="000000"/>
          <w:sz w:val="28"/>
          <w:szCs w:val="28"/>
          <w:highlight w:val="white"/>
        </w:rPr>
        <w:t>рефрактерности</w:t>
      </w:r>
      <w:proofErr w:type="spellEnd"/>
      <w:r>
        <w:rPr>
          <w:color w:val="000000"/>
          <w:sz w:val="28"/>
          <w:szCs w:val="28"/>
          <w:highlight w:val="white"/>
        </w:rPr>
        <w:t xml:space="preserve"> и проводимости синусового узла, проводящей системы и </w:t>
      </w:r>
      <w:proofErr w:type="spellStart"/>
      <w:r>
        <w:rPr>
          <w:color w:val="000000"/>
          <w:sz w:val="28"/>
          <w:szCs w:val="28"/>
          <w:highlight w:val="white"/>
        </w:rPr>
        <w:t>сократительности</w:t>
      </w:r>
      <w:proofErr w:type="spellEnd"/>
      <w:r>
        <w:rPr>
          <w:color w:val="000000"/>
          <w:sz w:val="28"/>
          <w:szCs w:val="28"/>
          <w:highlight w:val="white"/>
        </w:rPr>
        <w:t xml:space="preserve"> миокарда. </w:t>
      </w:r>
    </w:p>
    <w:p w:rsidR="00D70794" w:rsidRPr="00111EFD"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Превалирует патология следующих функций: усиление или подавление активности синусового узла; повышение активности очагов автоматизма низшего порядка; укорочение или удлинение рефрактерного периода; снижение или прекращение проводимости по проводящей системе и сократительному миокарду, иногда проведение импульса по путям, не функционирующим в норме. Эктопические ритмы и комплексы возникают при развитии механизма </w:t>
      </w:r>
      <w:proofErr w:type="spellStart"/>
      <w:r>
        <w:rPr>
          <w:color w:val="000000"/>
          <w:sz w:val="28"/>
          <w:szCs w:val="28"/>
          <w:highlight w:val="white"/>
        </w:rPr>
        <w:t>reentry</w:t>
      </w:r>
      <w:proofErr w:type="spellEnd"/>
      <w:r>
        <w:rPr>
          <w:color w:val="000000"/>
          <w:sz w:val="28"/>
          <w:szCs w:val="28"/>
          <w:highlight w:val="white"/>
        </w:rPr>
        <w:t xml:space="preserve"> — повторного входа, создающего круговую волну возбуждения. Эктопическая активность миокарда отмечается в случаях, когда пороговая величина внутриклеточного потенциала возникает преждевременно. Эктопическая активность и </w:t>
      </w:r>
      <w:proofErr w:type="spellStart"/>
      <w:r>
        <w:rPr>
          <w:color w:val="000000"/>
          <w:sz w:val="28"/>
          <w:szCs w:val="28"/>
          <w:highlight w:val="white"/>
        </w:rPr>
        <w:t>reentry</w:t>
      </w:r>
      <w:proofErr w:type="spellEnd"/>
      <w:r>
        <w:rPr>
          <w:color w:val="000000"/>
          <w:sz w:val="28"/>
          <w:szCs w:val="28"/>
          <w:highlight w:val="white"/>
        </w:rPr>
        <w:t xml:space="preserve"> обуславливают выход отдельных участков из-под контроля синусового узла. Дискретные циклы эктопического </w:t>
      </w:r>
      <w:r>
        <w:rPr>
          <w:color w:val="000000"/>
          <w:sz w:val="28"/>
          <w:szCs w:val="28"/>
          <w:highlight w:val="white"/>
        </w:rPr>
        <w:lastRenderedPageBreak/>
        <w:t xml:space="preserve">возбуждения или круговой циркуляции вызывают развитие экстрасистолии. Активность эктопического очага автоматизма или циркуляция круговой волны по миокарду на протяжении длительного времени приводит к пароксизмальной тахикардии, трепетанию и мерцанию предсердий. </w:t>
      </w:r>
      <w:r w:rsidR="00003B74">
        <w:rPr>
          <w:color w:val="000000"/>
          <w:sz w:val="28"/>
          <w:szCs w:val="28"/>
          <w:highlight w:val="white"/>
        </w:rPr>
        <w:t>[19</w:t>
      </w:r>
      <w:r w:rsidRPr="00111EFD">
        <w:rPr>
          <w:color w:val="000000"/>
          <w:sz w:val="28"/>
          <w:szCs w:val="28"/>
          <w:highlight w:val="white"/>
        </w:rPr>
        <w:t>]</w:t>
      </w:r>
    </w:p>
    <w:p w:rsidR="00D70794" w:rsidRDefault="00D70794" w:rsidP="002652D3">
      <w:pPr>
        <w:pStyle w:val="2"/>
        <w:jc w:val="center"/>
        <w:rPr>
          <w:rFonts w:ascii="Times New Roman" w:hAnsi="Times New Roman" w:cs="Times New Roman"/>
          <w:b w:val="0"/>
          <w:color w:val="000000"/>
          <w:sz w:val="28"/>
          <w:szCs w:val="28"/>
          <w:highlight w:val="white"/>
        </w:rPr>
      </w:pPr>
      <w:bookmarkStart w:id="11" w:name="_tyjcwt" w:colFirst="0" w:colLast="0"/>
      <w:bookmarkStart w:id="12" w:name="_Toc151994859"/>
      <w:bookmarkStart w:id="13" w:name="_Toc153391712"/>
      <w:bookmarkEnd w:id="11"/>
      <w:r w:rsidRPr="00393864">
        <w:rPr>
          <w:rFonts w:ascii="Times New Roman" w:hAnsi="Times New Roman" w:cs="Times New Roman"/>
          <w:b w:val="0"/>
          <w:color w:val="000000"/>
          <w:sz w:val="28"/>
          <w:szCs w:val="28"/>
          <w:highlight w:val="white"/>
        </w:rPr>
        <w:t>1.3 Классификация нарушений ритма сердца</w:t>
      </w:r>
      <w:bookmarkEnd w:id="12"/>
      <w:bookmarkEnd w:id="13"/>
    </w:p>
    <w:p w:rsidR="00984191" w:rsidRPr="00984191" w:rsidRDefault="00984191" w:rsidP="00984191">
      <w:pPr>
        <w:rPr>
          <w:highlight w:val="white"/>
        </w:rPr>
      </w:pP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 Этиологическая, патогенетическая, симптоматическая и прогностическая неоднородность аритмий вызывает дискуссии по поводу их единой классификации.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По анатомическому принципу аритмии подразделяются </w:t>
      </w:r>
      <w:proofErr w:type="gramStart"/>
      <w:r>
        <w:rPr>
          <w:color w:val="000000"/>
          <w:sz w:val="28"/>
          <w:szCs w:val="28"/>
          <w:highlight w:val="white"/>
        </w:rPr>
        <w:t>на</w:t>
      </w:r>
      <w:proofErr w:type="gramEnd"/>
      <w:r>
        <w:rPr>
          <w:color w:val="000000"/>
          <w:sz w:val="28"/>
          <w:szCs w:val="28"/>
          <w:highlight w:val="white"/>
        </w:rPr>
        <w:t xml:space="preserve">: </w:t>
      </w:r>
    </w:p>
    <w:p w:rsidR="00D70794" w:rsidRDefault="00D70794" w:rsidP="00B70023">
      <w:pPr>
        <w:numPr>
          <w:ilvl w:val="0"/>
          <w:numId w:val="5"/>
        </w:numPr>
        <w:spacing w:line="360" w:lineRule="auto"/>
        <w:ind w:left="0" w:firstLine="709"/>
        <w:jc w:val="both"/>
        <w:rPr>
          <w:color w:val="000000"/>
          <w:sz w:val="28"/>
          <w:szCs w:val="28"/>
          <w:highlight w:val="white"/>
        </w:rPr>
      </w:pPr>
      <w:r>
        <w:rPr>
          <w:color w:val="000000"/>
          <w:sz w:val="28"/>
          <w:szCs w:val="28"/>
          <w:highlight w:val="white"/>
        </w:rPr>
        <w:t xml:space="preserve">предсердные, </w:t>
      </w:r>
    </w:p>
    <w:p w:rsidR="00D70794" w:rsidRDefault="00D70794" w:rsidP="00B70023">
      <w:pPr>
        <w:numPr>
          <w:ilvl w:val="0"/>
          <w:numId w:val="5"/>
        </w:numPr>
        <w:spacing w:line="360" w:lineRule="auto"/>
        <w:ind w:left="0" w:firstLine="709"/>
        <w:jc w:val="both"/>
        <w:rPr>
          <w:color w:val="000000"/>
          <w:sz w:val="28"/>
          <w:szCs w:val="28"/>
          <w:highlight w:val="white"/>
        </w:rPr>
      </w:pPr>
      <w:r>
        <w:rPr>
          <w:color w:val="000000"/>
          <w:sz w:val="28"/>
          <w:szCs w:val="28"/>
          <w:highlight w:val="white"/>
        </w:rPr>
        <w:t xml:space="preserve">желудочковые, </w:t>
      </w:r>
    </w:p>
    <w:p w:rsidR="00D70794" w:rsidRPr="009638F2" w:rsidRDefault="00D70794" w:rsidP="00B70023">
      <w:pPr>
        <w:numPr>
          <w:ilvl w:val="0"/>
          <w:numId w:val="5"/>
        </w:numPr>
        <w:spacing w:line="360" w:lineRule="auto"/>
        <w:ind w:left="0" w:firstLine="709"/>
        <w:jc w:val="both"/>
        <w:rPr>
          <w:color w:val="000000"/>
          <w:sz w:val="28"/>
          <w:szCs w:val="28"/>
          <w:highlight w:val="white"/>
        </w:rPr>
      </w:pPr>
      <w:r>
        <w:rPr>
          <w:color w:val="000000"/>
          <w:sz w:val="28"/>
          <w:szCs w:val="28"/>
          <w:highlight w:val="white"/>
        </w:rPr>
        <w:t xml:space="preserve">синусовые и атриовентрикулярные.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С учетом частоты и ритмичности сердечных сокращений предложено выделять три группы нарушений ритма: </w:t>
      </w:r>
    </w:p>
    <w:p w:rsidR="00D70794" w:rsidRDefault="00D70794" w:rsidP="00B70023">
      <w:pPr>
        <w:numPr>
          <w:ilvl w:val="0"/>
          <w:numId w:val="2"/>
        </w:numPr>
        <w:spacing w:line="360" w:lineRule="auto"/>
        <w:ind w:left="0" w:firstLine="709"/>
        <w:jc w:val="both"/>
        <w:rPr>
          <w:color w:val="000000"/>
          <w:sz w:val="28"/>
          <w:szCs w:val="28"/>
          <w:highlight w:val="white"/>
        </w:rPr>
      </w:pPr>
      <w:r>
        <w:rPr>
          <w:color w:val="000000"/>
          <w:sz w:val="28"/>
          <w:szCs w:val="28"/>
          <w:highlight w:val="white"/>
        </w:rPr>
        <w:t xml:space="preserve">брадикардии, </w:t>
      </w:r>
    </w:p>
    <w:p w:rsidR="00D70794" w:rsidRDefault="00D70794" w:rsidP="00B70023">
      <w:pPr>
        <w:numPr>
          <w:ilvl w:val="0"/>
          <w:numId w:val="2"/>
        </w:numPr>
        <w:spacing w:line="360" w:lineRule="auto"/>
        <w:ind w:left="0" w:firstLine="709"/>
        <w:jc w:val="both"/>
        <w:rPr>
          <w:color w:val="000000"/>
          <w:sz w:val="28"/>
          <w:szCs w:val="28"/>
          <w:highlight w:val="white"/>
        </w:rPr>
      </w:pPr>
      <w:r>
        <w:rPr>
          <w:color w:val="000000"/>
          <w:sz w:val="28"/>
          <w:szCs w:val="28"/>
          <w:highlight w:val="white"/>
        </w:rPr>
        <w:t>тахикардии</w:t>
      </w:r>
    </w:p>
    <w:p w:rsidR="00D70794" w:rsidRDefault="00D70794" w:rsidP="00B70023">
      <w:pPr>
        <w:numPr>
          <w:ilvl w:val="0"/>
          <w:numId w:val="2"/>
        </w:numPr>
        <w:spacing w:line="360" w:lineRule="auto"/>
        <w:ind w:left="0" w:firstLine="709"/>
        <w:jc w:val="both"/>
        <w:rPr>
          <w:color w:val="000000"/>
          <w:sz w:val="28"/>
          <w:szCs w:val="28"/>
          <w:highlight w:val="white"/>
        </w:rPr>
      </w:pPr>
      <w:r>
        <w:rPr>
          <w:color w:val="000000"/>
          <w:sz w:val="28"/>
          <w:szCs w:val="28"/>
          <w:highlight w:val="white"/>
        </w:rPr>
        <w:t xml:space="preserve">аритмии.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Наиболее полной является классификация, основанная на электрофизиологических параметрах нарушения ритма, согласно которой выделяют аритмии: вызванные нарушением образования электрического импульса. В эту группу аритмий входят </w:t>
      </w:r>
      <w:proofErr w:type="spellStart"/>
      <w:r>
        <w:rPr>
          <w:color w:val="000000"/>
          <w:sz w:val="28"/>
          <w:szCs w:val="28"/>
          <w:highlight w:val="white"/>
        </w:rPr>
        <w:t>номотопные</w:t>
      </w:r>
      <w:proofErr w:type="spellEnd"/>
      <w:r>
        <w:rPr>
          <w:color w:val="000000"/>
          <w:sz w:val="28"/>
          <w:szCs w:val="28"/>
          <w:highlight w:val="white"/>
        </w:rPr>
        <w:t xml:space="preserve"> и </w:t>
      </w:r>
      <w:proofErr w:type="spellStart"/>
      <w:r>
        <w:rPr>
          <w:color w:val="000000"/>
          <w:sz w:val="28"/>
          <w:szCs w:val="28"/>
          <w:highlight w:val="white"/>
        </w:rPr>
        <w:t>гетеротопные</w:t>
      </w:r>
      <w:proofErr w:type="spellEnd"/>
      <w:r>
        <w:rPr>
          <w:color w:val="000000"/>
          <w:sz w:val="28"/>
          <w:szCs w:val="28"/>
          <w:highlight w:val="white"/>
        </w:rPr>
        <w:t xml:space="preserve"> (эктопические) нарушения ритма. </w:t>
      </w:r>
    </w:p>
    <w:p w:rsidR="00D70794" w:rsidRDefault="00D70794" w:rsidP="00B70023">
      <w:pPr>
        <w:spacing w:line="360" w:lineRule="auto"/>
        <w:ind w:firstLine="709"/>
        <w:jc w:val="both"/>
        <w:rPr>
          <w:color w:val="000000"/>
          <w:sz w:val="28"/>
          <w:szCs w:val="28"/>
          <w:highlight w:val="white"/>
        </w:rPr>
      </w:pPr>
      <w:proofErr w:type="spellStart"/>
      <w:r>
        <w:rPr>
          <w:color w:val="000000"/>
          <w:sz w:val="28"/>
          <w:szCs w:val="28"/>
          <w:highlight w:val="white"/>
        </w:rPr>
        <w:t>Номотопные</w:t>
      </w:r>
      <w:proofErr w:type="spellEnd"/>
      <w:r>
        <w:rPr>
          <w:color w:val="000000"/>
          <w:sz w:val="28"/>
          <w:szCs w:val="28"/>
          <w:highlight w:val="white"/>
        </w:rPr>
        <w:t xml:space="preserve"> аритмии обусловлены нарушением функции автоматизма синусового узла и включают синусовые тахикардию, брадикардию и аритмию. Отдельно в этой группе выделяют синдром слабости синусового узла (СССУ). </w:t>
      </w:r>
    </w:p>
    <w:p w:rsidR="00D70794" w:rsidRDefault="00D70794" w:rsidP="00B70023">
      <w:pPr>
        <w:spacing w:line="360" w:lineRule="auto"/>
        <w:ind w:firstLine="709"/>
        <w:jc w:val="both"/>
        <w:rPr>
          <w:color w:val="000000"/>
          <w:sz w:val="28"/>
          <w:szCs w:val="28"/>
          <w:highlight w:val="white"/>
        </w:rPr>
      </w:pPr>
      <w:proofErr w:type="spellStart"/>
      <w:r>
        <w:rPr>
          <w:color w:val="000000"/>
          <w:sz w:val="28"/>
          <w:szCs w:val="28"/>
          <w:highlight w:val="white"/>
        </w:rPr>
        <w:t>Гетеротопные</w:t>
      </w:r>
      <w:proofErr w:type="spellEnd"/>
      <w:r>
        <w:rPr>
          <w:color w:val="000000"/>
          <w:sz w:val="28"/>
          <w:szCs w:val="28"/>
          <w:highlight w:val="white"/>
        </w:rPr>
        <w:t xml:space="preserve"> аритмии характеризуются формированием пассивных и активных эктопических комплексов возбуждения миокарда, располагающихся </w:t>
      </w:r>
      <w:r>
        <w:rPr>
          <w:color w:val="000000"/>
          <w:sz w:val="28"/>
          <w:szCs w:val="28"/>
          <w:highlight w:val="white"/>
        </w:rPr>
        <w:lastRenderedPageBreak/>
        <w:t xml:space="preserve">вне синусового узла. При пассивных </w:t>
      </w:r>
      <w:proofErr w:type="spellStart"/>
      <w:r>
        <w:rPr>
          <w:color w:val="000000"/>
          <w:sz w:val="28"/>
          <w:szCs w:val="28"/>
          <w:highlight w:val="white"/>
        </w:rPr>
        <w:t>гетеротопных</w:t>
      </w:r>
      <w:proofErr w:type="spellEnd"/>
      <w:r>
        <w:rPr>
          <w:color w:val="000000"/>
          <w:sz w:val="28"/>
          <w:szCs w:val="28"/>
          <w:highlight w:val="white"/>
        </w:rPr>
        <w:t xml:space="preserve"> аритмиях возникновение эктопического импульса обусловлено замедлением или нарушением проведения основного импульса. К пассивным эктопическим комплексам и ритмам относятся предсердные, желудочковые, нарушения атриовентрикулярного соединения, миграция </w:t>
      </w:r>
      <w:proofErr w:type="spellStart"/>
      <w:r>
        <w:rPr>
          <w:color w:val="000000"/>
          <w:sz w:val="28"/>
          <w:szCs w:val="28"/>
          <w:highlight w:val="white"/>
        </w:rPr>
        <w:t>суправентрикулярного</w:t>
      </w:r>
      <w:proofErr w:type="spellEnd"/>
      <w:r>
        <w:rPr>
          <w:color w:val="000000"/>
          <w:sz w:val="28"/>
          <w:szCs w:val="28"/>
          <w:highlight w:val="white"/>
        </w:rPr>
        <w:t xml:space="preserve"> водителя ритма, выскакивающие сокращения. При активных гетеротопиях возникающий эктопический импульс возбуждает миокард раньше импульса, образующегося в основном водителе ритма, и эктопические сокращения «перебивают» синусовый ритм сердца. Активные комплексы и ритмы включают: </w:t>
      </w:r>
    </w:p>
    <w:p w:rsidR="00D70794" w:rsidRDefault="00D70794" w:rsidP="00B70023">
      <w:pPr>
        <w:numPr>
          <w:ilvl w:val="0"/>
          <w:numId w:val="6"/>
        </w:numPr>
        <w:spacing w:line="360" w:lineRule="auto"/>
        <w:ind w:left="0" w:firstLine="709"/>
        <w:jc w:val="both"/>
        <w:rPr>
          <w:color w:val="000000"/>
          <w:sz w:val="28"/>
          <w:szCs w:val="28"/>
          <w:highlight w:val="white"/>
        </w:rPr>
      </w:pPr>
      <w:r>
        <w:rPr>
          <w:color w:val="000000"/>
          <w:sz w:val="28"/>
          <w:szCs w:val="28"/>
          <w:highlight w:val="white"/>
        </w:rPr>
        <w:t xml:space="preserve">экстрасистолию (предсердную, желудочковую, исходящую из атриовентрикулярного соединения), </w:t>
      </w:r>
    </w:p>
    <w:p w:rsidR="00D70794" w:rsidRDefault="00D70794" w:rsidP="00B70023">
      <w:pPr>
        <w:numPr>
          <w:ilvl w:val="0"/>
          <w:numId w:val="6"/>
        </w:numPr>
        <w:spacing w:line="360" w:lineRule="auto"/>
        <w:ind w:left="0" w:firstLine="709"/>
        <w:jc w:val="both"/>
        <w:rPr>
          <w:color w:val="000000"/>
          <w:sz w:val="28"/>
          <w:szCs w:val="28"/>
          <w:highlight w:val="white"/>
        </w:rPr>
      </w:pPr>
      <w:r>
        <w:rPr>
          <w:color w:val="000000"/>
          <w:sz w:val="28"/>
          <w:szCs w:val="28"/>
          <w:highlight w:val="white"/>
        </w:rPr>
        <w:t xml:space="preserve">пароксизмальную и не пароксизмальную тахикардию (исходящую из атриовентрикулярного соединения, предсердную и желудочковую формы), </w:t>
      </w:r>
    </w:p>
    <w:p w:rsidR="00D70794" w:rsidRDefault="00D70794" w:rsidP="00B70023">
      <w:pPr>
        <w:numPr>
          <w:ilvl w:val="0"/>
          <w:numId w:val="6"/>
        </w:numPr>
        <w:spacing w:line="360" w:lineRule="auto"/>
        <w:ind w:left="0" w:firstLine="709"/>
        <w:jc w:val="both"/>
        <w:rPr>
          <w:color w:val="000000"/>
          <w:sz w:val="28"/>
          <w:szCs w:val="28"/>
          <w:highlight w:val="white"/>
        </w:rPr>
      </w:pPr>
      <w:r>
        <w:rPr>
          <w:color w:val="000000"/>
          <w:sz w:val="28"/>
          <w:szCs w:val="28"/>
          <w:highlight w:val="white"/>
        </w:rPr>
        <w:t>трепетание и мерцание (фибрилляцию) предсердий и желудочков.</w:t>
      </w:r>
    </w:p>
    <w:p w:rsidR="00D70794" w:rsidRPr="00602F0B" w:rsidRDefault="00D70794" w:rsidP="00B70023">
      <w:pPr>
        <w:numPr>
          <w:ilvl w:val="0"/>
          <w:numId w:val="6"/>
        </w:numPr>
        <w:spacing w:line="360" w:lineRule="auto"/>
        <w:ind w:left="0" w:firstLine="709"/>
        <w:jc w:val="both"/>
        <w:rPr>
          <w:color w:val="000000"/>
          <w:sz w:val="28"/>
          <w:szCs w:val="28"/>
          <w:highlight w:val="white"/>
        </w:rPr>
      </w:pPr>
      <w:r>
        <w:rPr>
          <w:color w:val="000000"/>
          <w:sz w:val="28"/>
          <w:szCs w:val="28"/>
          <w:highlight w:val="white"/>
        </w:rPr>
        <w:t>аритмии, вызванные нарушением функции внутрисердечной проводимости (комбинированные аритмии).</w:t>
      </w:r>
      <w:r w:rsidRPr="00D008FB">
        <w:rPr>
          <w:color w:val="000000"/>
          <w:sz w:val="28"/>
          <w:szCs w:val="28"/>
          <w:highlight w:val="white"/>
        </w:rPr>
        <w:t xml:space="preserve"> </w:t>
      </w:r>
      <w:r w:rsidR="00683608">
        <w:rPr>
          <w:color w:val="000000"/>
          <w:sz w:val="28"/>
          <w:szCs w:val="28"/>
          <w:highlight w:val="white"/>
          <w:lang w:val="en-US"/>
        </w:rPr>
        <w:t>[</w:t>
      </w:r>
      <w:r w:rsidR="00003B74">
        <w:rPr>
          <w:color w:val="000000"/>
          <w:sz w:val="28"/>
          <w:szCs w:val="28"/>
          <w:highlight w:val="white"/>
        </w:rPr>
        <w:t>4</w:t>
      </w:r>
      <w:r>
        <w:rPr>
          <w:color w:val="000000"/>
          <w:sz w:val="28"/>
          <w:szCs w:val="28"/>
          <w:highlight w:val="white"/>
          <w:lang w:val="en-US"/>
        </w:rPr>
        <w:t>]</w:t>
      </w:r>
    </w:p>
    <w:p w:rsidR="00D70794" w:rsidRDefault="00D70794" w:rsidP="002652D3">
      <w:pPr>
        <w:pStyle w:val="2"/>
        <w:jc w:val="center"/>
        <w:rPr>
          <w:rFonts w:ascii="Times New Roman" w:hAnsi="Times New Roman" w:cs="Times New Roman"/>
          <w:b w:val="0"/>
          <w:color w:val="000000"/>
          <w:sz w:val="28"/>
          <w:szCs w:val="28"/>
          <w:highlight w:val="white"/>
        </w:rPr>
      </w:pPr>
      <w:bookmarkStart w:id="14" w:name="_3dy6vkm" w:colFirst="0" w:colLast="0"/>
      <w:bookmarkStart w:id="15" w:name="_Toc151994860"/>
      <w:bookmarkStart w:id="16" w:name="_Toc153391713"/>
      <w:bookmarkEnd w:id="14"/>
      <w:r w:rsidRPr="00393864">
        <w:rPr>
          <w:rFonts w:ascii="Times New Roman" w:hAnsi="Times New Roman" w:cs="Times New Roman"/>
          <w:b w:val="0"/>
          <w:color w:val="000000"/>
          <w:sz w:val="28"/>
          <w:szCs w:val="28"/>
          <w:highlight w:val="white"/>
        </w:rPr>
        <w:t>1.4 Клиническая картина</w:t>
      </w:r>
      <w:bookmarkEnd w:id="15"/>
      <w:bookmarkEnd w:id="16"/>
    </w:p>
    <w:p w:rsidR="00984191" w:rsidRPr="00984191" w:rsidRDefault="00984191" w:rsidP="00984191">
      <w:pPr>
        <w:rPr>
          <w:highlight w:val="white"/>
        </w:rPr>
      </w:pP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Проявления аритмий могут быть самыми различными и определяются частотой и ритмом сердечных сокращений, их влиянием на внутрисердечную, церебральную, почечную гемодинамику, а также функцию миокарда левого желудочка.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Встречаются, так называемые, «немые» аритмии, не проявляющие себя клинически. Они обычно выявляются при </w:t>
      </w:r>
      <w:proofErr w:type="spellStart"/>
      <w:r>
        <w:rPr>
          <w:color w:val="000000"/>
          <w:sz w:val="28"/>
          <w:szCs w:val="28"/>
          <w:highlight w:val="white"/>
        </w:rPr>
        <w:t>физикальном</w:t>
      </w:r>
      <w:proofErr w:type="spellEnd"/>
      <w:r>
        <w:rPr>
          <w:color w:val="000000"/>
          <w:sz w:val="28"/>
          <w:szCs w:val="28"/>
          <w:highlight w:val="white"/>
        </w:rPr>
        <w:t xml:space="preserve"> осмотре или электрокардиографии.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Основными проявлениями аритмий служат сердцебиение или ощущение перебоев, замирания при работе сердца. Течение аритмий может сопровождаться удушьем, стенокардией, головокружением, слабостью, </w:t>
      </w:r>
      <w:r>
        <w:rPr>
          <w:color w:val="000000"/>
          <w:sz w:val="28"/>
          <w:szCs w:val="28"/>
          <w:highlight w:val="white"/>
        </w:rPr>
        <w:lastRenderedPageBreak/>
        <w:t>обмороками</w:t>
      </w:r>
      <w:r w:rsidR="00A515A8">
        <w:rPr>
          <w:color w:val="000000"/>
          <w:sz w:val="28"/>
          <w:szCs w:val="28"/>
          <w:highlight w:val="white"/>
        </w:rPr>
        <w:t xml:space="preserve">, развитием кардиогенного шока. </w:t>
      </w:r>
      <w:r w:rsidR="00003B74">
        <w:rPr>
          <w:sz w:val="28"/>
          <w:szCs w:val="28"/>
          <w:highlight w:val="white"/>
        </w:rPr>
        <w:t>[13</w:t>
      </w:r>
      <w:r w:rsidR="00A515A8">
        <w:rPr>
          <w:sz w:val="28"/>
          <w:szCs w:val="28"/>
          <w:highlight w:val="white"/>
        </w:rPr>
        <w:t>]</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Ощущения сердцебиения обычно связаны с синусовой тахикардией, приступы головокружения и обмороков - с синусовой брадикардией или синдромом слабости синусового узла, замирание сердечной деятельности и дискомфорт в области сердца - с синусовой аритмией. </w:t>
      </w:r>
    </w:p>
    <w:p w:rsidR="00D70794" w:rsidRPr="00111EFD" w:rsidRDefault="00D70794" w:rsidP="00B70023">
      <w:pPr>
        <w:spacing w:line="360" w:lineRule="auto"/>
        <w:ind w:firstLine="709"/>
        <w:jc w:val="both"/>
        <w:rPr>
          <w:color w:val="000000"/>
          <w:sz w:val="28"/>
          <w:szCs w:val="28"/>
          <w:highlight w:val="white"/>
        </w:rPr>
      </w:pPr>
      <w:r>
        <w:rPr>
          <w:color w:val="000000"/>
          <w:sz w:val="28"/>
          <w:szCs w:val="28"/>
          <w:highlight w:val="white"/>
        </w:rPr>
        <w:t>При экстрасистолии пациенты жалуются на ощущения замирания, толчка и перебоев в работе сердца. Пароксизмальная тахикардия характеризуется внезапно развивающимися и прекращающимися приступами сердцебиения до 140-220 уд</w:t>
      </w:r>
      <w:proofErr w:type="gramStart"/>
      <w:r>
        <w:rPr>
          <w:color w:val="000000"/>
          <w:sz w:val="28"/>
          <w:szCs w:val="28"/>
          <w:highlight w:val="white"/>
        </w:rPr>
        <w:t>.</w:t>
      </w:r>
      <w:proofErr w:type="gramEnd"/>
      <w:r w:rsidRPr="00D008FB">
        <w:rPr>
          <w:color w:val="000000"/>
          <w:sz w:val="28"/>
          <w:szCs w:val="28"/>
          <w:highlight w:val="white"/>
        </w:rPr>
        <w:t xml:space="preserve"> </w:t>
      </w:r>
      <w:proofErr w:type="gramStart"/>
      <w:r>
        <w:rPr>
          <w:color w:val="000000"/>
          <w:sz w:val="28"/>
          <w:szCs w:val="28"/>
          <w:highlight w:val="white"/>
        </w:rPr>
        <w:t>в</w:t>
      </w:r>
      <w:proofErr w:type="gramEnd"/>
      <w:r>
        <w:rPr>
          <w:color w:val="000000"/>
          <w:sz w:val="28"/>
          <w:szCs w:val="28"/>
          <w:highlight w:val="white"/>
        </w:rPr>
        <w:t xml:space="preserve"> мин. Ощущения частого, нерегулярного сердцебиения отмечается при мерцательной аритмии.</w:t>
      </w:r>
      <w:r w:rsidRPr="00111EFD">
        <w:rPr>
          <w:color w:val="000000"/>
          <w:sz w:val="28"/>
          <w:szCs w:val="28"/>
          <w:highlight w:val="white"/>
        </w:rPr>
        <w:t xml:space="preserve"> [</w:t>
      </w:r>
      <w:r w:rsidR="00683608">
        <w:rPr>
          <w:color w:val="000000"/>
          <w:sz w:val="28"/>
          <w:szCs w:val="28"/>
          <w:highlight w:val="white"/>
        </w:rPr>
        <w:t>1</w:t>
      </w:r>
      <w:r w:rsidR="00003B74">
        <w:rPr>
          <w:color w:val="000000"/>
          <w:sz w:val="28"/>
          <w:szCs w:val="28"/>
          <w:highlight w:val="white"/>
        </w:rPr>
        <w:t>2</w:t>
      </w:r>
      <w:r w:rsidRPr="00111EFD">
        <w:rPr>
          <w:color w:val="000000"/>
          <w:sz w:val="28"/>
          <w:szCs w:val="28"/>
          <w:highlight w:val="white"/>
        </w:rPr>
        <w:t>]</w:t>
      </w:r>
    </w:p>
    <w:p w:rsidR="00D70794" w:rsidRPr="00393864" w:rsidRDefault="00D70794" w:rsidP="002652D3">
      <w:pPr>
        <w:pStyle w:val="2"/>
        <w:jc w:val="center"/>
        <w:rPr>
          <w:rFonts w:ascii="Times New Roman" w:hAnsi="Times New Roman" w:cs="Times New Roman"/>
          <w:b w:val="0"/>
          <w:color w:val="000000"/>
          <w:sz w:val="28"/>
          <w:szCs w:val="28"/>
          <w:highlight w:val="white"/>
        </w:rPr>
      </w:pPr>
      <w:bookmarkStart w:id="17" w:name="_1t3h5sf" w:colFirst="0" w:colLast="0"/>
      <w:bookmarkStart w:id="18" w:name="_Toc151994861"/>
      <w:bookmarkStart w:id="19" w:name="_Toc153391714"/>
      <w:bookmarkEnd w:id="17"/>
      <w:r w:rsidRPr="00393864">
        <w:rPr>
          <w:rFonts w:ascii="Times New Roman" w:hAnsi="Times New Roman" w:cs="Times New Roman"/>
          <w:b w:val="0"/>
          <w:color w:val="000000"/>
          <w:sz w:val="28"/>
          <w:szCs w:val="28"/>
          <w:highlight w:val="white"/>
        </w:rPr>
        <w:t>1.5 Диагностика</w:t>
      </w:r>
      <w:bookmarkEnd w:id="18"/>
      <w:bookmarkEnd w:id="19"/>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Процесс распознавания нарушений проводящей системы сердца, ведущий к постановке окончательного диагноза, достигается за счёт диагностики настоящего заболевания.</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Первичный этап диагностики аритмии может осуществляться терапевтом или кардиологом. Он включает анализ жалоб пациента и определение периферического пульса, характерных для нарушений сердечного ритма.</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На следующем этапе проводятся инструментальные </w:t>
      </w:r>
      <w:proofErr w:type="spellStart"/>
      <w:r>
        <w:rPr>
          <w:color w:val="000000"/>
          <w:sz w:val="28"/>
          <w:szCs w:val="28"/>
          <w:highlight w:val="white"/>
        </w:rPr>
        <w:t>неинвазивные</w:t>
      </w:r>
      <w:proofErr w:type="spellEnd"/>
      <w:r>
        <w:rPr>
          <w:color w:val="000000"/>
          <w:sz w:val="28"/>
          <w:szCs w:val="28"/>
          <w:highlight w:val="white"/>
        </w:rPr>
        <w:t xml:space="preserve"> (ЭКГ, ХМ-ЭКГ), и инвазивные (</w:t>
      </w:r>
      <w:proofErr w:type="spellStart"/>
      <w:r>
        <w:rPr>
          <w:color w:val="000000"/>
          <w:sz w:val="28"/>
          <w:szCs w:val="28"/>
          <w:highlight w:val="white"/>
        </w:rPr>
        <w:t>ЧпЭФИ</w:t>
      </w:r>
      <w:proofErr w:type="spellEnd"/>
      <w:r>
        <w:rPr>
          <w:color w:val="000000"/>
          <w:sz w:val="28"/>
          <w:szCs w:val="28"/>
          <w:highlight w:val="white"/>
        </w:rPr>
        <w:t xml:space="preserve">, ВЭИ) методы исследования: электрокардиограмма записывает сердечный ритм и частоту на протяжении нескольких минут, поэтому посредством ЭКГ выявляются только постоянные, устойчивые аритмии. </w:t>
      </w:r>
    </w:p>
    <w:p w:rsidR="00D70794" w:rsidRPr="00111EFD"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Нарушения ритма, носящие пароксизмальный (временный) характер, диагностируются методом </w:t>
      </w:r>
      <w:proofErr w:type="spellStart"/>
      <w:r>
        <w:rPr>
          <w:color w:val="000000"/>
          <w:sz w:val="28"/>
          <w:szCs w:val="28"/>
          <w:highlight w:val="white"/>
        </w:rPr>
        <w:t>Холтеровского</w:t>
      </w:r>
      <w:proofErr w:type="spellEnd"/>
      <w:r>
        <w:rPr>
          <w:color w:val="000000"/>
          <w:sz w:val="28"/>
          <w:szCs w:val="28"/>
          <w:highlight w:val="white"/>
        </w:rPr>
        <w:t xml:space="preserve"> суточного </w:t>
      </w:r>
      <w:proofErr w:type="spellStart"/>
      <w:r>
        <w:rPr>
          <w:color w:val="000000"/>
          <w:sz w:val="28"/>
          <w:szCs w:val="28"/>
          <w:highlight w:val="white"/>
        </w:rPr>
        <w:t>мониторирования</w:t>
      </w:r>
      <w:proofErr w:type="spellEnd"/>
      <w:r>
        <w:rPr>
          <w:color w:val="000000"/>
          <w:sz w:val="28"/>
          <w:szCs w:val="28"/>
          <w:highlight w:val="white"/>
        </w:rPr>
        <w:t xml:space="preserve"> ЭКГ, который регист</w:t>
      </w:r>
      <w:r w:rsidR="00003B74">
        <w:rPr>
          <w:color w:val="000000"/>
          <w:sz w:val="28"/>
          <w:szCs w:val="28"/>
          <w:highlight w:val="white"/>
        </w:rPr>
        <w:t>рирует суточный ритм сердца. [16</w:t>
      </w:r>
      <w:r w:rsidRPr="00111EFD">
        <w:rPr>
          <w:color w:val="000000"/>
          <w:sz w:val="28"/>
          <w:szCs w:val="28"/>
          <w:highlight w:val="white"/>
        </w:rPr>
        <w:t>]</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Для выявления органических причин возникновения аритмии п</w:t>
      </w:r>
      <w:r w:rsidR="00683608">
        <w:rPr>
          <w:color w:val="000000"/>
          <w:sz w:val="28"/>
          <w:szCs w:val="28"/>
          <w:highlight w:val="white"/>
        </w:rPr>
        <w:t>роводят Эхо-КГ и стресс Эхо-КГ.</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Инвазивные методы диагностики позволяют искусственно вызвать </w:t>
      </w:r>
      <w:r>
        <w:rPr>
          <w:color w:val="000000"/>
          <w:sz w:val="28"/>
          <w:szCs w:val="28"/>
          <w:highlight w:val="white"/>
        </w:rPr>
        <w:lastRenderedPageBreak/>
        <w:t xml:space="preserve">развитие аритмии и определить механизм ее возникновения. В ходе внутрисердечного электрофизиологического исследования к сердцу подводятся электроды-катетеры, регистрирующие </w:t>
      </w:r>
      <w:proofErr w:type="spellStart"/>
      <w:r>
        <w:rPr>
          <w:color w:val="000000"/>
          <w:sz w:val="28"/>
          <w:szCs w:val="28"/>
          <w:highlight w:val="white"/>
        </w:rPr>
        <w:t>эндокардиальнуюэлектрограмму</w:t>
      </w:r>
      <w:proofErr w:type="spellEnd"/>
      <w:r>
        <w:rPr>
          <w:color w:val="000000"/>
          <w:sz w:val="28"/>
          <w:szCs w:val="28"/>
          <w:highlight w:val="white"/>
        </w:rPr>
        <w:t xml:space="preserve"> в различных отделах сердца. </w:t>
      </w:r>
      <w:proofErr w:type="spellStart"/>
      <w:r>
        <w:rPr>
          <w:color w:val="000000"/>
          <w:sz w:val="28"/>
          <w:szCs w:val="28"/>
          <w:highlight w:val="white"/>
        </w:rPr>
        <w:t>Эндокардиальную</w:t>
      </w:r>
      <w:proofErr w:type="spellEnd"/>
      <w:r>
        <w:rPr>
          <w:color w:val="000000"/>
          <w:sz w:val="28"/>
          <w:szCs w:val="28"/>
          <w:highlight w:val="white"/>
        </w:rPr>
        <w:t xml:space="preserve"> ЭКГ сравнивают с результатом записи наружной электрокардиограммы, выполняемой одновременно. </w:t>
      </w:r>
      <w:proofErr w:type="spellStart"/>
      <w:r>
        <w:rPr>
          <w:color w:val="000000"/>
          <w:sz w:val="28"/>
          <w:szCs w:val="28"/>
          <w:highlight w:val="white"/>
        </w:rPr>
        <w:t>Тилт</w:t>
      </w:r>
      <w:proofErr w:type="spellEnd"/>
      <w:r>
        <w:rPr>
          <w:color w:val="000000"/>
          <w:sz w:val="28"/>
          <w:szCs w:val="28"/>
          <w:highlight w:val="white"/>
        </w:rPr>
        <w:t xml:space="preserve">-тест проводится на специальном ортостатическом столе и имитирует условия, которые могут вызывать аритмию. Пациента размещают на столе в горизонтальном положении, измеряют пульс и АД и затем после введения препарата наклоняют стол под углом 60-80° на 20 — 45 минут, определяя зависимость АД, частоты и ритма сердечных сокращений от изменения положения тела. С помощью метода </w:t>
      </w:r>
      <w:proofErr w:type="spellStart"/>
      <w:r>
        <w:rPr>
          <w:color w:val="000000"/>
          <w:sz w:val="28"/>
          <w:szCs w:val="28"/>
          <w:highlight w:val="white"/>
        </w:rPr>
        <w:t>чреспищеводного</w:t>
      </w:r>
      <w:proofErr w:type="spellEnd"/>
      <w:r>
        <w:rPr>
          <w:color w:val="000000"/>
          <w:sz w:val="28"/>
          <w:szCs w:val="28"/>
          <w:highlight w:val="white"/>
        </w:rPr>
        <w:t xml:space="preserve"> электрофизиологического исследования (</w:t>
      </w:r>
      <w:proofErr w:type="spellStart"/>
      <w:r>
        <w:rPr>
          <w:color w:val="000000"/>
          <w:sz w:val="28"/>
          <w:szCs w:val="28"/>
          <w:highlight w:val="white"/>
        </w:rPr>
        <w:t>ЧпЭФИ</w:t>
      </w:r>
      <w:proofErr w:type="spellEnd"/>
      <w:r>
        <w:rPr>
          <w:color w:val="000000"/>
          <w:sz w:val="28"/>
          <w:szCs w:val="28"/>
          <w:highlight w:val="white"/>
        </w:rPr>
        <w:t xml:space="preserve">) проводят электрическую стимуляцию сердца через пищевод и регистрируют </w:t>
      </w:r>
      <w:proofErr w:type="spellStart"/>
      <w:r>
        <w:rPr>
          <w:color w:val="000000"/>
          <w:sz w:val="28"/>
          <w:szCs w:val="28"/>
          <w:highlight w:val="white"/>
        </w:rPr>
        <w:t>чреспищеводную</w:t>
      </w:r>
      <w:proofErr w:type="spellEnd"/>
      <w:r>
        <w:rPr>
          <w:color w:val="000000"/>
          <w:sz w:val="28"/>
          <w:szCs w:val="28"/>
          <w:highlight w:val="white"/>
        </w:rPr>
        <w:t xml:space="preserve"> электрокардиограмму, фиксирующую сердечный ритм и проводимость.</w:t>
      </w:r>
      <w:r w:rsidR="00003B74">
        <w:rPr>
          <w:color w:val="000000"/>
          <w:sz w:val="28"/>
          <w:szCs w:val="28"/>
          <w:highlight w:val="white"/>
        </w:rPr>
        <w:t xml:space="preserve"> [15</w:t>
      </w:r>
      <w:r w:rsidR="00716457" w:rsidRPr="00111EFD">
        <w:rPr>
          <w:color w:val="000000"/>
          <w:sz w:val="28"/>
          <w:szCs w:val="28"/>
          <w:highlight w:val="white"/>
        </w:rPr>
        <w:t>]</w:t>
      </w:r>
    </w:p>
    <w:p w:rsidR="00D70794" w:rsidRPr="00111EFD" w:rsidRDefault="00D70794" w:rsidP="00B70023">
      <w:pPr>
        <w:spacing w:line="360" w:lineRule="auto"/>
        <w:ind w:firstLine="709"/>
        <w:jc w:val="both"/>
        <w:rPr>
          <w:color w:val="000000"/>
          <w:sz w:val="28"/>
          <w:szCs w:val="28"/>
          <w:highlight w:val="white"/>
        </w:rPr>
      </w:pPr>
      <w:r>
        <w:rPr>
          <w:color w:val="000000"/>
          <w:sz w:val="28"/>
          <w:szCs w:val="28"/>
          <w:highlight w:val="white"/>
        </w:rPr>
        <w:t>Ряд вспомогательных диагностических тестов включает пробы с нагрузкой (</w:t>
      </w:r>
      <w:proofErr w:type="gramStart"/>
      <w:r>
        <w:rPr>
          <w:color w:val="000000"/>
          <w:sz w:val="28"/>
          <w:szCs w:val="28"/>
          <w:highlight w:val="white"/>
        </w:rPr>
        <w:t>степ-тесты</w:t>
      </w:r>
      <w:proofErr w:type="gramEnd"/>
      <w:r>
        <w:rPr>
          <w:color w:val="000000"/>
          <w:sz w:val="28"/>
          <w:szCs w:val="28"/>
          <w:highlight w:val="white"/>
        </w:rPr>
        <w:t xml:space="preserve">, пробу с приседаниями, маршевую, </w:t>
      </w:r>
      <w:proofErr w:type="spellStart"/>
      <w:r>
        <w:rPr>
          <w:color w:val="000000"/>
          <w:sz w:val="28"/>
          <w:szCs w:val="28"/>
          <w:highlight w:val="white"/>
        </w:rPr>
        <w:t>холодовую</w:t>
      </w:r>
      <w:proofErr w:type="spellEnd"/>
      <w:r>
        <w:rPr>
          <w:color w:val="000000"/>
          <w:sz w:val="28"/>
          <w:szCs w:val="28"/>
          <w:highlight w:val="white"/>
        </w:rPr>
        <w:t xml:space="preserve"> и др. пробы), фармакологические пробы (с </w:t>
      </w:r>
      <w:proofErr w:type="spellStart"/>
      <w:r>
        <w:rPr>
          <w:color w:val="000000"/>
          <w:sz w:val="28"/>
          <w:szCs w:val="28"/>
          <w:highlight w:val="white"/>
        </w:rPr>
        <w:t>изопротеринолом</w:t>
      </w:r>
      <w:proofErr w:type="spellEnd"/>
      <w:r>
        <w:rPr>
          <w:color w:val="000000"/>
          <w:sz w:val="28"/>
          <w:szCs w:val="28"/>
          <w:highlight w:val="white"/>
        </w:rPr>
        <w:t xml:space="preserve">, с </w:t>
      </w:r>
      <w:proofErr w:type="spellStart"/>
      <w:r>
        <w:rPr>
          <w:color w:val="000000"/>
          <w:sz w:val="28"/>
          <w:szCs w:val="28"/>
          <w:highlight w:val="white"/>
        </w:rPr>
        <w:t>дипиридомолом</w:t>
      </w:r>
      <w:proofErr w:type="spellEnd"/>
      <w:r>
        <w:rPr>
          <w:color w:val="000000"/>
          <w:sz w:val="28"/>
          <w:szCs w:val="28"/>
          <w:highlight w:val="white"/>
        </w:rPr>
        <w:t xml:space="preserve">, с АТФ и др.) и выполняются для диагностики коронарной недостаточности и возможности суждения о связи нагрузки на сердце с возникновением аритмий. </w:t>
      </w:r>
      <w:r w:rsidR="00716457">
        <w:rPr>
          <w:color w:val="000000"/>
          <w:sz w:val="28"/>
          <w:szCs w:val="28"/>
          <w:highlight w:val="white"/>
        </w:rPr>
        <w:t>[</w:t>
      </w:r>
      <w:r w:rsidR="00003B74">
        <w:rPr>
          <w:color w:val="000000"/>
          <w:sz w:val="28"/>
          <w:szCs w:val="28"/>
          <w:highlight w:val="white"/>
        </w:rPr>
        <w:t>12</w:t>
      </w:r>
      <w:r w:rsidRPr="00111EFD">
        <w:rPr>
          <w:color w:val="000000"/>
          <w:sz w:val="28"/>
          <w:szCs w:val="28"/>
          <w:highlight w:val="white"/>
        </w:rPr>
        <w:t>]</w:t>
      </w:r>
    </w:p>
    <w:p w:rsidR="00D70794" w:rsidRDefault="00D70794" w:rsidP="002652D3">
      <w:pPr>
        <w:pStyle w:val="2"/>
        <w:jc w:val="center"/>
        <w:rPr>
          <w:rFonts w:ascii="Times New Roman" w:hAnsi="Times New Roman" w:cs="Times New Roman"/>
          <w:b w:val="0"/>
          <w:color w:val="000000"/>
          <w:sz w:val="28"/>
          <w:szCs w:val="28"/>
          <w:highlight w:val="white"/>
        </w:rPr>
      </w:pPr>
      <w:bookmarkStart w:id="20" w:name="_4d34og8" w:colFirst="0" w:colLast="0"/>
      <w:bookmarkStart w:id="21" w:name="_Toc151994862"/>
      <w:bookmarkStart w:id="22" w:name="_Toc153391715"/>
      <w:bookmarkEnd w:id="20"/>
      <w:r w:rsidRPr="00393864">
        <w:rPr>
          <w:rFonts w:ascii="Times New Roman" w:hAnsi="Times New Roman" w:cs="Times New Roman"/>
          <w:b w:val="0"/>
          <w:color w:val="000000"/>
          <w:sz w:val="28"/>
          <w:szCs w:val="28"/>
          <w:highlight w:val="white"/>
        </w:rPr>
        <w:t>1.6 Лечение</w:t>
      </w:r>
      <w:bookmarkEnd w:id="21"/>
      <w:bookmarkEnd w:id="22"/>
    </w:p>
    <w:p w:rsidR="00984191" w:rsidRPr="00984191" w:rsidRDefault="00984191" w:rsidP="00984191">
      <w:pPr>
        <w:rPr>
          <w:highlight w:val="white"/>
        </w:rPr>
      </w:pPr>
    </w:p>
    <w:p w:rsidR="00D70794" w:rsidRPr="003E14F1" w:rsidRDefault="00D70794" w:rsidP="00B70023">
      <w:pPr>
        <w:spacing w:line="360" w:lineRule="auto"/>
        <w:ind w:firstLine="709"/>
        <w:jc w:val="both"/>
        <w:rPr>
          <w:sz w:val="28"/>
          <w:szCs w:val="28"/>
          <w:highlight w:val="white"/>
        </w:rPr>
      </w:pPr>
      <w:r w:rsidRPr="003E14F1">
        <w:rPr>
          <w:sz w:val="28"/>
          <w:szCs w:val="28"/>
          <w:highlight w:val="white"/>
        </w:rPr>
        <w:t xml:space="preserve">Вопрос изучения процесса устранения заболевания, патологического состояния или иного нарушения жизнедеятельности, которые могут возникнуть при нарушениях проводящей системы сердца, может решить назначение грамотного врачебного ухода, т.е. лечения.  Что поспособствует правильному ориентиру для медицинской сестры, которое поможет выбрать способы и методы оказания сестринской помощи для пациентов с нарушениями сердечной </w:t>
      </w:r>
      <w:r w:rsidRPr="003E14F1">
        <w:rPr>
          <w:sz w:val="28"/>
          <w:szCs w:val="28"/>
          <w:highlight w:val="white"/>
        </w:rPr>
        <w:lastRenderedPageBreak/>
        <w:t>проводимости и их скорейшему восстановлению и улучшению здоровья.</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Выбор терапии при аритмиях определяется причинами, видом нарушения ритма и проводимости сердца, а также состоянием пациента. В некоторых случаях для восстановления нормального синусового ритма бывает достаточно провести </w:t>
      </w:r>
      <w:r w:rsidR="007516EE">
        <w:rPr>
          <w:color w:val="000000"/>
          <w:sz w:val="28"/>
          <w:szCs w:val="28"/>
          <w:highlight w:val="white"/>
        </w:rPr>
        <w:t xml:space="preserve">лечение основного заболевания. </w:t>
      </w:r>
      <w:r w:rsidR="00003B74">
        <w:rPr>
          <w:sz w:val="28"/>
          <w:szCs w:val="28"/>
          <w:highlight w:val="white"/>
        </w:rPr>
        <w:t>[1</w:t>
      </w:r>
      <w:r w:rsidR="007516EE">
        <w:rPr>
          <w:sz w:val="28"/>
          <w:szCs w:val="28"/>
          <w:highlight w:val="white"/>
        </w:rPr>
        <w:t>]</w:t>
      </w:r>
    </w:p>
    <w:p w:rsidR="00D70794" w:rsidRDefault="00D70794" w:rsidP="00B70023">
      <w:pPr>
        <w:spacing w:line="360" w:lineRule="auto"/>
        <w:ind w:firstLine="709"/>
        <w:jc w:val="both"/>
        <w:rPr>
          <w:color w:val="000000"/>
          <w:sz w:val="28"/>
          <w:szCs w:val="28"/>
          <w:highlight w:val="white"/>
        </w:rPr>
      </w:pPr>
      <w:proofErr w:type="gramStart"/>
      <w:r>
        <w:rPr>
          <w:color w:val="000000"/>
          <w:sz w:val="28"/>
          <w:szCs w:val="28"/>
          <w:highlight w:val="white"/>
        </w:rPr>
        <w:t>Иногда для лечения аритмий требуется специальное медикаментозное или кардиохирургические лечение.</w:t>
      </w:r>
      <w:proofErr w:type="gramEnd"/>
      <w:r>
        <w:rPr>
          <w:color w:val="000000"/>
          <w:sz w:val="28"/>
          <w:szCs w:val="28"/>
          <w:highlight w:val="white"/>
        </w:rPr>
        <w:t xml:space="preserve"> Подбор и назначение противоаритмической терапии проводится под систематическим ЭКГ - контролем. По механизму воздействия выделяют 4 класса противоаритмических препаратов: </w:t>
      </w:r>
    </w:p>
    <w:p w:rsidR="00D70794" w:rsidRDefault="00D70794" w:rsidP="00B70023">
      <w:pPr>
        <w:numPr>
          <w:ilvl w:val="0"/>
          <w:numId w:val="7"/>
        </w:numPr>
        <w:spacing w:line="360" w:lineRule="auto"/>
        <w:ind w:left="0" w:firstLine="709"/>
        <w:jc w:val="both"/>
        <w:rPr>
          <w:color w:val="000000"/>
          <w:sz w:val="28"/>
          <w:szCs w:val="28"/>
          <w:highlight w:val="white"/>
        </w:rPr>
      </w:pPr>
      <w:r>
        <w:rPr>
          <w:color w:val="000000"/>
          <w:sz w:val="28"/>
          <w:szCs w:val="28"/>
          <w:highlight w:val="white"/>
        </w:rPr>
        <w:t xml:space="preserve">Класс — </w:t>
      </w:r>
      <w:proofErr w:type="spellStart"/>
      <w:r>
        <w:rPr>
          <w:color w:val="000000"/>
          <w:sz w:val="28"/>
          <w:szCs w:val="28"/>
          <w:highlight w:val="white"/>
        </w:rPr>
        <w:t>мембраностабилизирующие</w:t>
      </w:r>
      <w:proofErr w:type="spellEnd"/>
      <w:r>
        <w:rPr>
          <w:color w:val="000000"/>
          <w:sz w:val="28"/>
          <w:szCs w:val="28"/>
          <w:highlight w:val="white"/>
        </w:rPr>
        <w:t xml:space="preserve"> препараты, блокирующие натриевые каналы: </w:t>
      </w:r>
    </w:p>
    <w:p w:rsidR="00D70794" w:rsidRDefault="00D70794" w:rsidP="00B70023">
      <w:pPr>
        <w:numPr>
          <w:ilvl w:val="0"/>
          <w:numId w:val="8"/>
        </w:numPr>
        <w:spacing w:line="360" w:lineRule="auto"/>
        <w:ind w:left="0" w:firstLine="709"/>
        <w:jc w:val="both"/>
        <w:rPr>
          <w:color w:val="000000"/>
          <w:sz w:val="28"/>
          <w:szCs w:val="28"/>
          <w:highlight w:val="white"/>
        </w:rPr>
      </w:pPr>
      <w:r>
        <w:rPr>
          <w:color w:val="000000"/>
          <w:sz w:val="28"/>
          <w:szCs w:val="28"/>
          <w:highlight w:val="white"/>
        </w:rPr>
        <w:t xml:space="preserve">А — увеличивают время </w:t>
      </w:r>
      <w:proofErr w:type="spellStart"/>
      <w:r>
        <w:rPr>
          <w:color w:val="000000"/>
          <w:sz w:val="28"/>
          <w:szCs w:val="28"/>
          <w:highlight w:val="white"/>
        </w:rPr>
        <w:t>реполяризации</w:t>
      </w:r>
      <w:proofErr w:type="spellEnd"/>
      <w:r>
        <w:rPr>
          <w:color w:val="000000"/>
          <w:sz w:val="28"/>
          <w:szCs w:val="28"/>
          <w:highlight w:val="white"/>
        </w:rPr>
        <w:t xml:space="preserve"> (</w:t>
      </w:r>
      <w:proofErr w:type="spellStart"/>
      <w:r>
        <w:rPr>
          <w:color w:val="000000"/>
          <w:sz w:val="28"/>
          <w:szCs w:val="28"/>
          <w:highlight w:val="white"/>
        </w:rPr>
        <w:t>прокаинамид</w:t>
      </w:r>
      <w:proofErr w:type="spellEnd"/>
      <w:r>
        <w:rPr>
          <w:color w:val="000000"/>
          <w:sz w:val="28"/>
          <w:szCs w:val="28"/>
          <w:highlight w:val="white"/>
        </w:rPr>
        <w:t xml:space="preserve">, </w:t>
      </w:r>
      <w:proofErr w:type="spellStart"/>
      <w:r>
        <w:rPr>
          <w:color w:val="000000"/>
          <w:sz w:val="28"/>
          <w:szCs w:val="28"/>
          <w:highlight w:val="white"/>
        </w:rPr>
        <w:t>хинидин</w:t>
      </w:r>
      <w:proofErr w:type="spellEnd"/>
      <w:r>
        <w:rPr>
          <w:color w:val="000000"/>
          <w:sz w:val="28"/>
          <w:szCs w:val="28"/>
          <w:highlight w:val="white"/>
        </w:rPr>
        <w:t xml:space="preserve">, </w:t>
      </w:r>
      <w:proofErr w:type="spellStart"/>
      <w:r>
        <w:rPr>
          <w:color w:val="000000"/>
          <w:sz w:val="28"/>
          <w:szCs w:val="28"/>
          <w:highlight w:val="white"/>
        </w:rPr>
        <w:t>аймалин</w:t>
      </w:r>
      <w:proofErr w:type="spellEnd"/>
      <w:r>
        <w:rPr>
          <w:color w:val="000000"/>
          <w:sz w:val="28"/>
          <w:szCs w:val="28"/>
          <w:highlight w:val="white"/>
        </w:rPr>
        <w:t xml:space="preserve">, </w:t>
      </w:r>
      <w:proofErr w:type="spellStart"/>
      <w:r>
        <w:rPr>
          <w:color w:val="000000"/>
          <w:sz w:val="28"/>
          <w:szCs w:val="28"/>
          <w:highlight w:val="white"/>
        </w:rPr>
        <w:t>дизопирамид</w:t>
      </w:r>
      <w:proofErr w:type="spellEnd"/>
      <w:r>
        <w:rPr>
          <w:color w:val="000000"/>
          <w:sz w:val="28"/>
          <w:szCs w:val="28"/>
          <w:highlight w:val="white"/>
        </w:rPr>
        <w:t xml:space="preserve">) </w:t>
      </w:r>
    </w:p>
    <w:p w:rsidR="00D70794" w:rsidRDefault="00D70794" w:rsidP="00B70023">
      <w:pPr>
        <w:numPr>
          <w:ilvl w:val="0"/>
          <w:numId w:val="8"/>
        </w:numPr>
        <w:spacing w:line="360" w:lineRule="auto"/>
        <w:ind w:left="0" w:firstLine="709"/>
        <w:jc w:val="both"/>
        <w:rPr>
          <w:color w:val="000000"/>
          <w:sz w:val="28"/>
          <w:szCs w:val="28"/>
          <w:highlight w:val="white"/>
        </w:rPr>
      </w:pPr>
      <w:r>
        <w:rPr>
          <w:color w:val="000000"/>
          <w:sz w:val="28"/>
          <w:szCs w:val="28"/>
          <w:highlight w:val="white"/>
        </w:rPr>
        <w:t xml:space="preserve">B — уменьшают время </w:t>
      </w:r>
      <w:proofErr w:type="spellStart"/>
      <w:r>
        <w:rPr>
          <w:color w:val="000000"/>
          <w:sz w:val="28"/>
          <w:szCs w:val="28"/>
          <w:highlight w:val="white"/>
        </w:rPr>
        <w:t>реполяризации</w:t>
      </w:r>
      <w:proofErr w:type="spellEnd"/>
      <w:r>
        <w:rPr>
          <w:color w:val="000000"/>
          <w:sz w:val="28"/>
          <w:szCs w:val="28"/>
          <w:highlight w:val="white"/>
        </w:rPr>
        <w:t xml:space="preserve"> (</w:t>
      </w:r>
      <w:proofErr w:type="spellStart"/>
      <w:r>
        <w:rPr>
          <w:color w:val="000000"/>
          <w:sz w:val="28"/>
          <w:szCs w:val="28"/>
          <w:highlight w:val="white"/>
        </w:rPr>
        <w:t>тримекаин</w:t>
      </w:r>
      <w:proofErr w:type="spellEnd"/>
      <w:r>
        <w:rPr>
          <w:color w:val="000000"/>
          <w:sz w:val="28"/>
          <w:szCs w:val="28"/>
          <w:highlight w:val="white"/>
        </w:rPr>
        <w:t xml:space="preserve">, </w:t>
      </w:r>
      <w:proofErr w:type="spellStart"/>
      <w:r>
        <w:rPr>
          <w:color w:val="000000"/>
          <w:sz w:val="28"/>
          <w:szCs w:val="28"/>
          <w:highlight w:val="white"/>
        </w:rPr>
        <w:t>лидокаин</w:t>
      </w:r>
      <w:proofErr w:type="spellEnd"/>
      <w:r>
        <w:rPr>
          <w:color w:val="000000"/>
          <w:sz w:val="28"/>
          <w:szCs w:val="28"/>
          <w:highlight w:val="white"/>
        </w:rPr>
        <w:t xml:space="preserve">, </w:t>
      </w:r>
      <w:proofErr w:type="spellStart"/>
      <w:r>
        <w:rPr>
          <w:color w:val="000000"/>
          <w:sz w:val="28"/>
          <w:szCs w:val="28"/>
          <w:highlight w:val="white"/>
        </w:rPr>
        <w:t>токаинид</w:t>
      </w:r>
      <w:proofErr w:type="spellEnd"/>
      <w:r>
        <w:rPr>
          <w:color w:val="000000"/>
          <w:sz w:val="28"/>
          <w:szCs w:val="28"/>
          <w:highlight w:val="white"/>
        </w:rPr>
        <w:t xml:space="preserve">, </w:t>
      </w:r>
      <w:proofErr w:type="spellStart"/>
      <w:r>
        <w:rPr>
          <w:color w:val="000000"/>
          <w:sz w:val="28"/>
          <w:szCs w:val="28"/>
          <w:highlight w:val="white"/>
        </w:rPr>
        <w:t>мексилетин</w:t>
      </w:r>
      <w:proofErr w:type="spellEnd"/>
      <w:r>
        <w:rPr>
          <w:color w:val="000000"/>
          <w:sz w:val="28"/>
          <w:szCs w:val="28"/>
          <w:highlight w:val="white"/>
        </w:rPr>
        <w:t xml:space="preserve">) </w:t>
      </w:r>
    </w:p>
    <w:p w:rsidR="00D70794" w:rsidRDefault="00D70794" w:rsidP="00B70023">
      <w:pPr>
        <w:numPr>
          <w:ilvl w:val="0"/>
          <w:numId w:val="8"/>
        </w:numPr>
        <w:spacing w:line="360" w:lineRule="auto"/>
        <w:ind w:left="0" w:firstLine="709"/>
        <w:jc w:val="both"/>
        <w:rPr>
          <w:color w:val="000000"/>
          <w:sz w:val="28"/>
          <w:szCs w:val="28"/>
          <w:highlight w:val="white"/>
        </w:rPr>
      </w:pPr>
      <w:r>
        <w:rPr>
          <w:color w:val="000000"/>
          <w:sz w:val="28"/>
          <w:szCs w:val="28"/>
          <w:highlight w:val="white"/>
        </w:rPr>
        <w:t xml:space="preserve">C — не оказывают выраженного влияния на </w:t>
      </w:r>
      <w:proofErr w:type="spellStart"/>
      <w:r>
        <w:rPr>
          <w:color w:val="000000"/>
          <w:sz w:val="28"/>
          <w:szCs w:val="28"/>
          <w:highlight w:val="white"/>
        </w:rPr>
        <w:t>реполяризацию</w:t>
      </w:r>
      <w:proofErr w:type="spellEnd"/>
      <w:r>
        <w:rPr>
          <w:color w:val="000000"/>
          <w:sz w:val="28"/>
          <w:szCs w:val="28"/>
          <w:highlight w:val="white"/>
        </w:rPr>
        <w:t xml:space="preserve"> (</w:t>
      </w:r>
      <w:proofErr w:type="spellStart"/>
      <w:r>
        <w:rPr>
          <w:color w:val="000000"/>
          <w:sz w:val="28"/>
          <w:szCs w:val="28"/>
          <w:highlight w:val="white"/>
        </w:rPr>
        <w:t>флекаинид</w:t>
      </w:r>
      <w:proofErr w:type="spellEnd"/>
      <w:r>
        <w:rPr>
          <w:color w:val="000000"/>
          <w:sz w:val="28"/>
          <w:szCs w:val="28"/>
          <w:highlight w:val="white"/>
        </w:rPr>
        <w:t xml:space="preserve">, </w:t>
      </w:r>
      <w:proofErr w:type="spellStart"/>
      <w:r>
        <w:rPr>
          <w:color w:val="000000"/>
          <w:sz w:val="28"/>
          <w:szCs w:val="28"/>
          <w:highlight w:val="white"/>
        </w:rPr>
        <w:t>пропафенон</w:t>
      </w:r>
      <w:proofErr w:type="spellEnd"/>
      <w:r>
        <w:rPr>
          <w:color w:val="000000"/>
          <w:sz w:val="28"/>
          <w:szCs w:val="28"/>
          <w:highlight w:val="white"/>
        </w:rPr>
        <w:t xml:space="preserve">, </w:t>
      </w:r>
      <w:proofErr w:type="spellStart"/>
      <w:r>
        <w:rPr>
          <w:color w:val="000000"/>
          <w:sz w:val="28"/>
          <w:szCs w:val="28"/>
          <w:highlight w:val="white"/>
        </w:rPr>
        <w:t>энкаинид</w:t>
      </w:r>
      <w:proofErr w:type="spellEnd"/>
      <w:r>
        <w:rPr>
          <w:color w:val="000000"/>
          <w:sz w:val="28"/>
          <w:szCs w:val="28"/>
          <w:highlight w:val="white"/>
        </w:rPr>
        <w:t xml:space="preserve">, </w:t>
      </w:r>
      <w:proofErr w:type="spellStart"/>
      <w:r>
        <w:rPr>
          <w:color w:val="000000"/>
          <w:sz w:val="28"/>
          <w:szCs w:val="28"/>
          <w:highlight w:val="white"/>
        </w:rPr>
        <w:t>этацизин</w:t>
      </w:r>
      <w:proofErr w:type="spellEnd"/>
      <w:r>
        <w:rPr>
          <w:color w:val="000000"/>
          <w:sz w:val="28"/>
          <w:szCs w:val="28"/>
          <w:highlight w:val="white"/>
        </w:rPr>
        <w:t xml:space="preserve">, </w:t>
      </w:r>
      <w:proofErr w:type="spellStart"/>
      <w:r>
        <w:rPr>
          <w:color w:val="000000"/>
          <w:sz w:val="28"/>
          <w:szCs w:val="28"/>
          <w:highlight w:val="white"/>
        </w:rPr>
        <w:t>этмозин</w:t>
      </w:r>
      <w:proofErr w:type="spellEnd"/>
      <w:r>
        <w:rPr>
          <w:color w:val="000000"/>
          <w:sz w:val="28"/>
          <w:szCs w:val="28"/>
          <w:highlight w:val="white"/>
        </w:rPr>
        <w:t xml:space="preserve">, </w:t>
      </w:r>
      <w:proofErr w:type="spellStart"/>
      <w:r>
        <w:rPr>
          <w:color w:val="000000"/>
          <w:sz w:val="28"/>
          <w:szCs w:val="28"/>
          <w:highlight w:val="white"/>
        </w:rPr>
        <w:t>аллапинин</w:t>
      </w:r>
      <w:proofErr w:type="spellEnd"/>
      <w:r>
        <w:rPr>
          <w:color w:val="000000"/>
          <w:sz w:val="28"/>
          <w:szCs w:val="28"/>
          <w:highlight w:val="white"/>
        </w:rPr>
        <w:t xml:space="preserve">) </w:t>
      </w:r>
    </w:p>
    <w:p w:rsidR="00D70794" w:rsidRDefault="00D70794" w:rsidP="00B70023">
      <w:pPr>
        <w:numPr>
          <w:ilvl w:val="0"/>
          <w:numId w:val="7"/>
        </w:numPr>
        <w:spacing w:line="360" w:lineRule="auto"/>
        <w:ind w:left="0" w:firstLine="709"/>
        <w:jc w:val="both"/>
        <w:rPr>
          <w:color w:val="000000"/>
          <w:sz w:val="28"/>
          <w:szCs w:val="28"/>
          <w:highlight w:val="white"/>
        </w:rPr>
      </w:pPr>
      <w:r>
        <w:rPr>
          <w:color w:val="000000"/>
          <w:sz w:val="28"/>
          <w:szCs w:val="28"/>
          <w:highlight w:val="white"/>
        </w:rPr>
        <w:t xml:space="preserve">класс — </w:t>
      </w:r>
      <w:proofErr w:type="spellStart"/>
      <w:r>
        <w:rPr>
          <w:color w:val="000000"/>
          <w:sz w:val="28"/>
          <w:szCs w:val="28"/>
          <w:highlight w:val="white"/>
        </w:rPr>
        <w:t>адреноблокаторы</w:t>
      </w:r>
      <w:proofErr w:type="spellEnd"/>
      <w:r>
        <w:rPr>
          <w:color w:val="000000"/>
          <w:sz w:val="28"/>
          <w:szCs w:val="28"/>
          <w:highlight w:val="white"/>
        </w:rPr>
        <w:t xml:space="preserve"> (</w:t>
      </w:r>
      <w:proofErr w:type="spellStart"/>
      <w:r>
        <w:rPr>
          <w:color w:val="000000"/>
          <w:sz w:val="28"/>
          <w:szCs w:val="28"/>
          <w:highlight w:val="white"/>
        </w:rPr>
        <w:t>атенолол</w:t>
      </w:r>
      <w:proofErr w:type="spellEnd"/>
      <w:r>
        <w:rPr>
          <w:color w:val="000000"/>
          <w:sz w:val="28"/>
          <w:szCs w:val="28"/>
          <w:highlight w:val="white"/>
        </w:rPr>
        <w:t xml:space="preserve">, </w:t>
      </w:r>
      <w:proofErr w:type="spellStart"/>
      <w:r>
        <w:rPr>
          <w:color w:val="000000"/>
          <w:sz w:val="28"/>
          <w:szCs w:val="28"/>
          <w:highlight w:val="white"/>
        </w:rPr>
        <w:t>пропранолол</w:t>
      </w:r>
      <w:proofErr w:type="spellEnd"/>
      <w:r>
        <w:rPr>
          <w:color w:val="000000"/>
          <w:sz w:val="28"/>
          <w:szCs w:val="28"/>
          <w:highlight w:val="white"/>
        </w:rPr>
        <w:t xml:space="preserve">, </w:t>
      </w:r>
      <w:proofErr w:type="spellStart"/>
      <w:r>
        <w:rPr>
          <w:color w:val="000000"/>
          <w:sz w:val="28"/>
          <w:szCs w:val="28"/>
          <w:highlight w:val="white"/>
        </w:rPr>
        <w:t>эсмолол</w:t>
      </w:r>
      <w:proofErr w:type="spellEnd"/>
      <w:r>
        <w:rPr>
          <w:color w:val="000000"/>
          <w:sz w:val="28"/>
          <w:szCs w:val="28"/>
          <w:highlight w:val="white"/>
        </w:rPr>
        <w:t xml:space="preserve">, </w:t>
      </w:r>
      <w:proofErr w:type="spellStart"/>
      <w:r>
        <w:rPr>
          <w:color w:val="000000"/>
          <w:sz w:val="28"/>
          <w:szCs w:val="28"/>
          <w:highlight w:val="white"/>
        </w:rPr>
        <w:t>метопролол</w:t>
      </w:r>
      <w:proofErr w:type="spellEnd"/>
      <w:r>
        <w:rPr>
          <w:color w:val="000000"/>
          <w:sz w:val="28"/>
          <w:szCs w:val="28"/>
          <w:highlight w:val="white"/>
        </w:rPr>
        <w:t xml:space="preserve">, </w:t>
      </w:r>
      <w:proofErr w:type="spellStart"/>
      <w:r>
        <w:rPr>
          <w:color w:val="000000"/>
          <w:sz w:val="28"/>
          <w:szCs w:val="28"/>
          <w:highlight w:val="white"/>
        </w:rPr>
        <w:t>ацебутолол</w:t>
      </w:r>
      <w:proofErr w:type="spellEnd"/>
      <w:r>
        <w:rPr>
          <w:color w:val="000000"/>
          <w:sz w:val="28"/>
          <w:szCs w:val="28"/>
          <w:highlight w:val="white"/>
        </w:rPr>
        <w:t xml:space="preserve">, </w:t>
      </w:r>
      <w:proofErr w:type="spellStart"/>
      <w:r>
        <w:rPr>
          <w:color w:val="000000"/>
          <w:sz w:val="28"/>
          <w:szCs w:val="28"/>
          <w:highlight w:val="white"/>
        </w:rPr>
        <w:t>надолол</w:t>
      </w:r>
      <w:proofErr w:type="spellEnd"/>
      <w:r>
        <w:rPr>
          <w:color w:val="000000"/>
          <w:sz w:val="28"/>
          <w:szCs w:val="28"/>
          <w:highlight w:val="white"/>
        </w:rPr>
        <w:t xml:space="preserve">) </w:t>
      </w:r>
    </w:p>
    <w:p w:rsidR="00D70794" w:rsidRDefault="00D70794" w:rsidP="00B70023">
      <w:pPr>
        <w:numPr>
          <w:ilvl w:val="0"/>
          <w:numId w:val="7"/>
        </w:numPr>
        <w:spacing w:line="360" w:lineRule="auto"/>
        <w:ind w:left="0" w:firstLine="709"/>
        <w:jc w:val="both"/>
        <w:rPr>
          <w:color w:val="000000"/>
          <w:sz w:val="28"/>
          <w:szCs w:val="28"/>
          <w:highlight w:val="white"/>
        </w:rPr>
      </w:pPr>
      <w:r>
        <w:rPr>
          <w:color w:val="000000"/>
          <w:sz w:val="28"/>
          <w:szCs w:val="28"/>
          <w:highlight w:val="white"/>
        </w:rPr>
        <w:t xml:space="preserve">класс  — удлиняют </w:t>
      </w:r>
      <w:proofErr w:type="spellStart"/>
      <w:r>
        <w:rPr>
          <w:color w:val="000000"/>
          <w:sz w:val="28"/>
          <w:szCs w:val="28"/>
          <w:highlight w:val="white"/>
        </w:rPr>
        <w:t>реполяризацию</w:t>
      </w:r>
      <w:proofErr w:type="spellEnd"/>
      <w:r>
        <w:rPr>
          <w:color w:val="000000"/>
          <w:sz w:val="28"/>
          <w:szCs w:val="28"/>
          <w:highlight w:val="white"/>
        </w:rPr>
        <w:t xml:space="preserve"> и блокируют калиевые каналы (</w:t>
      </w:r>
      <w:proofErr w:type="spellStart"/>
      <w:r>
        <w:rPr>
          <w:color w:val="000000"/>
          <w:sz w:val="28"/>
          <w:szCs w:val="28"/>
          <w:highlight w:val="white"/>
        </w:rPr>
        <w:t>соталол</w:t>
      </w:r>
      <w:proofErr w:type="spellEnd"/>
      <w:r>
        <w:rPr>
          <w:color w:val="000000"/>
          <w:sz w:val="28"/>
          <w:szCs w:val="28"/>
          <w:highlight w:val="white"/>
        </w:rPr>
        <w:t xml:space="preserve">, </w:t>
      </w:r>
      <w:proofErr w:type="spellStart"/>
      <w:r>
        <w:rPr>
          <w:color w:val="000000"/>
          <w:sz w:val="28"/>
          <w:szCs w:val="28"/>
          <w:highlight w:val="white"/>
        </w:rPr>
        <w:t>амиодарон</w:t>
      </w:r>
      <w:proofErr w:type="spellEnd"/>
      <w:r>
        <w:rPr>
          <w:color w:val="000000"/>
          <w:sz w:val="28"/>
          <w:szCs w:val="28"/>
          <w:highlight w:val="white"/>
        </w:rPr>
        <w:t xml:space="preserve">, </w:t>
      </w:r>
      <w:proofErr w:type="spellStart"/>
      <w:r>
        <w:rPr>
          <w:color w:val="000000"/>
          <w:sz w:val="28"/>
          <w:szCs w:val="28"/>
          <w:highlight w:val="white"/>
        </w:rPr>
        <w:t>дофетилид</w:t>
      </w:r>
      <w:proofErr w:type="spellEnd"/>
      <w:r>
        <w:rPr>
          <w:color w:val="000000"/>
          <w:sz w:val="28"/>
          <w:szCs w:val="28"/>
          <w:highlight w:val="white"/>
        </w:rPr>
        <w:t xml:space="preserve">, </w:t>
      </w:r>
      <w:proofErr w:type="spellStart"/>
      <w:r>
        <w:rPr>
          <w:color w:val="000000"/>
          <w:sz w:val="28"/>
          <w:szCs w:val="28"/>
          <w:highlight w:val="white"/>
        </w:rPr>
        <w:t>ибутилид</w:t>
      </w:r>
      <w:proofErr w:type="spellEnd"/>
      <w:r>
        <w:rPr>
          <w:color w:val="000000"/>
          <w:sz w:val="28"/>
          <w:szCs w:val="28"/>
          <w:highlight w:val="white"/>
        </w:rPr>
        <w:t xml:space="preserve">, </w:t>
      </w:r>
      <w:proofErr w:type="spellStart"/>
      <w:r>
        <w:rPr>
          <w:color w:val="000000"/>
          <w:sz w:val="28"/>
          <w:szCs w:val="28"/>
          <w:highlight w:val="white"/>
        </w:rPr>
        <w:t>бретилий</w:t>
      </w:r>
      <w:proofErr w:type="spellEnd"/>
      <w:r>
        <w:rPr>
          <w:color w:val="000000"/>
          <w:sz w:val="28"/>
          <w:szCs w:val="28"/>
          <w:highlight w:val="white"/>
        </w:rPr>
        <w:t xml:space="preserve">) </w:t>
      </w:r>
    </w:p>
    <w:p w:rsidR="00D70794" w:rsidRDefault="00D70794" w:rsidP="00B70023">
      <w:pPr>
        <w:numPr>
          <w:ilvl w:val="0"/>
          <w:numId w:val="7"/>
        </w:numPr>
        <w:spacing w:line="360" w:lineRule="auto"/>
        <w:ind w:left="0" w:firstLine="709"/>
        <w:jc w:val="both"/>
        <w:rPr>
          <w:color w:val="000000"/>
          <w:sz w:val="28"/>
          <w:szCs w:val="28"/>
          <w:highlight w:val="white"/>
        </w:rPr>
      </w:pPr>
      <w:r>
        <w:rPr>
          <w:color w:val="000000"/>
          <w:sz w:val="28"/>
          <w:szCs w:val="28"/>
          <w:highlight w:val="white"/>
        </w:rPr>
        <w:t>класс — блокируют кальциевые к</w:t>
      </w:r>
      <w:r w:rsidR="00003B74">
        <w:rPr>
          <w:color w:val="000000"/>
          <w:sz w:val="28"/>
          <w:szCs w:val="28"/>
          <w:highlight w:val="white"/>
        </w:rPr>
        <w:t>аналы (</w:t>
      </w:r>
      <w:proofErr w:type="spellStart"/>
      <w:r w:rsidR="00003B74">
        <w:rPr>
          <w:color w:val="000000"/>
          <w:sz w:val="28"/>
          <w:szCs w:val="28"/>
          <w:highlight w:val="white"/>
        </w:rPr>
        <w:t>дилтиазем</w:t>
      </w:r>
      <w:proofErr w:type="spellEnd"/>
      <w:r w:rsidR="00003B74">
        <w:rPr>
          <w:color w:val="000000"/>
          <w:sz w:val="28"/>
          <w:szCs w:val="28"/>
          <w:highlight w:val="white"/>
        </w:rPr>
        <w:t xml:space="preserve">, </w:t>
      </w:r>
      <w:proofErr w:type="spellStart"/>
      <w:r w:rsidR="00003B74">
        <w:rPr>
          <w:color w:val="000000"/>
          <w:sz w:val="28"/>
          <w:szCs w:val="28"/>
          <w:highlight w:val="white"/>
        </w:rPr>
        <w:t>верапамил</w:t>
      </w:r>
      <w:proofErr w:type="spellEnd"/>
      <w:r w:rsidR="00003B74">
        <w:rPr>
          <w:color w:val="000000"/>
          <w:sz w:val="28"/>
          <w:szCs w:val="28"/>
          <w:highlight w:val="white"/>
        </w:rPr>
        <w:t>). [11</w:t>
      </w:r>
      <w:r w:rsidRPr="00111EFD">
        <w:rPr>
          <w:color w:val="000000"/>
          <w:sz w:val="28"/>
          <w:szCs w:val="28"/>
          <w:highlight w:val="white"/>
        </w:rPr>
        <w:t>]</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Немедикаментозные методы лечения аритмий включают </w:t>
      </w:r>
      <w:proofErr w:type="spellStart"/>
      <w:r>
        <w:rPr>
          <w:color w:val="000000"/>
          <w:sz w:val="28"/>
          <w:szCs w:val="28"/>
          <w:highlight w:val="white"/>
        </w:rPr>
        <w:t>электрокардиостимуляцию</w:t>
      </w:r>
      <w:proofErr w:type="spellEnd"/>
      <w:r>
        <w:rPr>
          <w:color w:val="000000"/>
          <w:sz w:val="28"/>
          <w:szCs w:val="28"/>
          <w:highlight w:val="white"/>
        </w:rPr>
        <w:t xml:space="preserve">, имплантацию </w:t>
      </w:r>
      <w:proofErr w:type="spellStart"/>
      <w:r>
        <w:rPr>
          <w:color w:val="000000"/>
          <w:sz w:val="28"/>
          <w:szCs w:val="28"/>
          <w:highlight w:val="white"/>
        </w:rPr>
        <w:t>кардиовертера</w:t>
      </w:r>
      <w:proofErr w:type="spellEnd"/>
      <w:r>
        <w:rPr>
          <w:color w:val="000000"/>
          <w:sz w:val="28"/>
          <w:szCs w:val="28"/>
          <w:highlight w:val="white"/>
        </w:rPr>
        <w:t xml:space="preserve">-дефибриллятора, радиочастотную </w:t>
      </w:r>
      <w:proofErr w:type="spellStart"/>
      <w:r>
        <w:rPr>
          <w:color w:val="000000"/>
          <w:sz w:val="28"/>
          <w:szCs w:val="28"/>
          <w:highlight w:val="white"/>
        </w:rPr>
        <w:t>аблацию</w:t>
      </w:r>
      <w:proofErr w:type="spellEnd"/>
      <w:r>
        <w:rPr>
          <w:color w:val="000000"/>
          <w:sz w:val="28"/>
          <w:szCs w:val="28"/>
          <w:highlight w:val="white"/>
        </w:rPr>
        <w:t xml:space="preserve"> и хирургию на открытом сердце. Они проводятся кардиохирургами в специализированных отделениях.</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Имплантация электрокардиостимулятора (ЭКС) — искусственного водителя ритма направлена на поддержание нормального ритма у пациентов с </w:t>
      </w:r>
      <w:r>
        <w:rPr>
          <w:color w:val="000000"/>
          <w:sz w:val="28"/>
          <w:szCs w:val="28"/>
          <w:highlight w:val="white"/>
        </w:rPr>
        <w:lastRenderedPageBreak/>
        <w:t>брадикардией и атриовентрикулярными блокадами.</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Имплантированный </w:t>
      </w:r>
      <w:proofErr w:type="spellStart"/>
      <w:r>
        <w:rPr>
          <w:color w:val="000000"/>
          <w:sz w:val="28"/>
          <w:szCs w:val="28"/>
          <w:highlight w:val="white"/>
        </w:rPr>
        <w:t>кардиовертер</w:t>
      </w:r>
      <w:proofErr w:type="spellEnd"/>
      <w:r>
        <w:rPr>
          <w:color w:val="000000"/>
          <w:sz w:val="28"/>
          <w:szCs w:val="28"/>
          <w:highlight w:val="white"/>
        </w:rPr>
        <w:t xml:space="preserve">-дефибриллятор в профилактических целях подшивается пациентам, у которых высок риск внезапного возникновения желудочковой </w:t>
      </w:r>
      <w:proofErr w:type="spellStart"/>
      <w:r>
        <w:rPr>
          <w:color w:val="000000"/>
          <w:sz w:val="28"/>
          <w:szCs w:val="28"/>
          <w:highlight w:val="white"/>
        </w:rPr>
        <w:t>тахиаритмии</w:t>
      </w:r>
      <w:proofErr w:type="spellEnd"/>
      <w:r>
        <w:rPr>
          <w:color w:val="000000"/>
          <w:sz w:val="28"/>
          <w:szCs w:val="28"/>
          <w:highlight w:val="white"/>
        </w:rPr>
        <w:t xml:space="preserve"> и автоматически выполняет </w:t>
      </w:r>
      <w:proofErr w:type="spellStart"/>
      <w:r>
        <w:rPr>
          <w:color w:val="000000"/>
          <w:sz w:val="28"/>
          <w:szCs w:val="28"/>
          <w:highlight w:val="white"/>
        </w:rPr>
        <w:t>кардиостимуляцию</w:t>
      </w:r>
      <w:proofErr w:type="spellEnd"/>
      <w:r>
        <w:rPr>
          <w:color w:val="000000"/>
          <w:sz w:val="28"/>
          <w:szCs w:val="28"/>
          <w:highlight w:val="white"/>
        </w:rPr>
        <w:t xml:space="preserve"> и </w:t>
      </w:r>
      <w:proofErr w:type="spellStart"/>
      <w:r>
        <w:rPr>
          <w:color w:val="000000"/>
          <w:sz w:val="28"/>
          <w:szCs w:val="28"/>
          <w:highlight w:val="white"/>
        </w:rPr>
        <w:t>дефибрилляцию</w:t>
      </w:r>
      <w:proofErr w:type="spellEnd"/>
      <w:r>
        <w:rPr>
          <w:color w:val="000000"/>
          <w:sz w:val="28"/>
          <w:szCs w:val="28"/>
          <w:highlight w:val="white"/>
        </w:rPr>
        <w:t xml:space="preserve"> сразу после ее развития. С помощью радиочастотной </w:t>
      </w:r>
      <w:proofErr w:type="spellStart"/>
      <w:r>
        <w:rPr>
          <w:color w:val="000000"/>
          <w:sz w:val="28"/>
          <w:szCs w:val="28"/>
          <w:highlight w:val="white"/>
        </w:rPr>
        <w:t>аблации</w:t>
      </w:r>
      <w:proofErr w:type="spellEnd"/>
      <w:r>
        <w:rPr>
          <w:color w:val="000000"/>
          <w:sz w:val="28"/>
          <w:szCs w:val="28"/>
          <w:highlight w:val="white"/>
        </w:rPr>
        <w:t xml:space="preserve"> (РЧА сердца) через небольшие проколы с помощью катетера проводят прижигание участка сердца, генерирующего эктопические импульсы, что позволяет блокировать импульсы и предотвратить развитие аритмии. </w:t>
      </w:r>
    </w:p>
    <w:p w:rsidR="00D70794" w:rsidRPr="00D008FB" w:rsidRDefault="00D70794" w:rsidP="00B70023">
      <w:pPr>
        <w:spacing w:line="360" w:lineRule="auto"/>
        <w:ind w:firstLine="709"/>
        <w:jc w:val="both"/>
        <w:rPr>
          <w:color w:val="000000"/>
          <w:sz w:val="28"/>
          <w:szCs w:val="28"/>
          <w:highlight w:val="white"/>
        </w:rPr>
      </w:pPr>
      <w:r>
        <w:rPr>
          <w:color w:val="000000"/>
          <w:sz w:val="28"/>
          <w:szCs w:val="28"/>
          <w:highlight w:val="white"/>
        </w:rPr>
        <w:t>Хирургические операции на открытом сердце проводятся при кардиальных аритмиях, вызванных аневризмой левого желудочка, пороками клапанов сердца и т. д</w:t>
      </w:r>
      <w:r w:rsidRPr="00767BD7">
        <w:rPr>
          <w:color w:val="FF0000"/>
          <w:sz w:val="28"/>
          <w:szCs w:val="28"/>
          <w:highlight w:val="white"/>
        </w:rPr>
        <w:t xml:space="preserve">. </w:t>
      </w:r>
      <w:r w:rsidR="00003B74">
        <w:rPr>
          <w:color w:val="000000"/>
          <w:sz w:val="28"/>
          <w:szCs w:val="28"/>
          <w:highlight w:val="white"/>
        </w:rPr>
        <w:t>[7</w:t>
      </w:r>
      <w:r w:rsidRPr="005B4237">
        <w:rPr>
          <w:color w:val="000000"/>
          <w:sz w:val="28"/>
          <w:szCs w:val="28"/>
          <w:highlight w:val="white"/>
        </w:rPr>
        <w:t>]</w:t>
      </w:r>
    </w:p>
    <w:p w:rsidR="00D70794" w:rsidRDefault="00D70794" w:rsidP="002652D3">
      <w:pPr>
        <w:pStyle w:val="2"/>
        <w:jc w:val="center"/>
        <w:rPr>
          <w:rFonts w:ascii="Times New Roman" w:hAnsi="Times New Roman" w:cs="Times New Roman"/>
          <w:b w:val="0"/>
          <w:color w:val="000000"/>
          <w:sz w:val="28"/>
          <w:szCs w:val="28"/>
          <w:highlight w:val="white"/>
        </w:rPr>
      </w:pPr>
      <w:bookmarkStart w:id="23" w:name="_2s8eyo1" w:colFirst="0" w:colLast="0"/>
      <w:bookmarkStart w:id="24" w:name="_Toc151994863"/>
      <w:bookmarkStart w:id="25" w:name="_Toc153391716"/>
      <w:bookmarkEnd w:id="23"/>
      <w:r w:rsidRPr="00393864">
        <w:rPr>
          <w:rFonts w:ascii="Times New Roman" w:hAnsi="Times New Roman" w:cs="Times New Roman"/>
          <w:b w:val="0"/>
          <w:color w:val="000000"/>
          <w:sz w:val="28"/>
          <w:szCs w:val="28"/>
          <w:highlight w:val="white"/>
        </w:rPr>
        <w:t>1.7 Осложнения</w:t>
      </w:r>
      <w:bookmarkEnd w:id="24"/>
      <w:bookmarkEnd w:id="25"/>
    </w:p>
    <w:p w:rsidR="00984191" w:rsidRPr="00984191" w:rsidRDefault="00984191" w:rsidP="00984191">
      <w:pPr>
        <w:rPr>
          <w:highlight w:val="white"/>
        </w:rPr>
      </w:pP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Зачастую при нарушениях проводящей системы сердца возникает новое проявление болезни или же новое небла</w:t>
      </w:r>
      <w:r w:rsidR="0018552B">
        <w:rPr>
          <w:color w:val="000000"/>
          <w:sz w:val="28"/>
          <w:szCs w:val="28"/>
          <w:highlight w:val="white"/>
        </w:rPr>
        <w:t xml:space="preserve">гоприятное последствие. </w:t>
      </w:r>
      <w:proofErr w:type="gramStart"/>
      <w:r w:rsidR="0018552B">
        <w:rPr>
          <w:color w:val="000000"/>
          <w:sz w:val="28"/>
          <w:szCs w:val="28"/>
          <w:highlight w:val="white"/>
        </w:rPr>
        <w:t>Которое</w:t>
      </w:r>
      <w:proofErr w:type="gramEnd"/>
      <w:r w:rsidR="0018552B">
        <w:rPr>
          <w:color w:val="000000"/>
          <w:sz w:val="28"/>
          <w:szCs w:val="28"/>
          <w:highlight w:val="white"/>
        </w:rPr>
        <w:t xml:space="preserve"> </w:t>
      </w:r>
      <w:r>
        <w:rPr>
          <w:color w:val="000000"/>
          <w:sz w:val="28"/>
          <w:szCs w:val="28"/>
          <w:highlight w:val="white"/>
        </w:rPr>
        <w:t>может послужить для молниеносного развития неотложного состояния пациента.</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Течение любой аритмии может осложниться фибрилляцией и трепетанием желудочков, что равносильно остановке кровообращения, и привести к гибели пациента. Уже в первые секунды развиваются головокружение, слабость, затем — потеря сознания, непроизвольное мочеиспускание и судороги. АД и пульс не определяются, дыхание прекращается, зрачки расширяются - наступает состояние клинической смерти. У пациентов с хронической недостаточностью кровообращения (стенокардией, митральным стенозом), во время пароксизмов </w:t>
      </w:r>
      <w:proofErr w:type="spellStart"/>
      <w:r>
        <w:rPr>
          <w:color w:val="000000"/>
          <w:sz w:val="28"/>
          <w:szCs w:val="28"/>
          <w:highlight w:val="white"/>
        </w:rPr>
        <w:t>тахиаритмии</w:t>
      </w:r>
      <w:proofErr w:type="spellEnd"/>
      <w:r>
        <w:rPr>
          <w:color w:val="000000"/>
          <w:sz w:val="28"/>
          <w:szCs w:val="28"/>
          <w:highlight w:val="white"/>
        </w:rPr>
        <w:t xml:space="preserve"> возникает одышка и может развиться отек легких.</w:t>
      </w:r>
    </w:p>
    <w:p w:rsidR="00D70794" w:rsidRPr="00111EFD"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При полной атриовентрикулярной блокаде или асистолии возможно развитие </w:t>
      </w:r>
      <w:proofErr w:type="spellStart"/>
      <w:r>
        <w:rPr>
          <w:color w:val="000000"/>
          <w:sz w:val="28"/>
          <w:szCs w:val="28"/>
          <w:highlight w:val="white"/>
        </w:rPr>
        <w:t>синкопальных</w:t>
      </w:r>
      <w:proofErr w:type="spellEnd"/>
      <w:r>
        <w:rPr>
          <w:color w:val="000000"/>
          <w:sz w:val="28"/>
          <w:szCs w:val="28"/>
          <w:highlight w:val="white"/>
        </w:rPr>
        <w:t xml:space="preserve"> состояний (приступов </w:t>
      </w:r>
      <w:proofErr w:type="spellStart"/>
      <w:r>
        <w:rPr>
          <w:color w:val="000000"/>
          <w:sz w:val="28"/>
          <w:szCs w:val="28"/>
          <w:highlight w:val="white"/>
        </w:rPr>
        <w:t>Морганьи</w:t>
      </w:r>
      <w:proofErr w:type="spellEnd"/>
      <w:r>
        <w:rPr>
          <w:color w:val="000000"/>
          <w:sz w:val="28"/>
          <w:szCs w:val="28"/>
          <w:highlight w:val="white"/>
        </w:rPr>
        <w:t>-</w:t>
      </w:r>
      <w:proofErr w:type="spellStart"/>
      <w:r>
        <w:rPr>
          <w:color w:val="000000"/>
          <w:sz w:val="28"/>
          <w:szCs w:val="28"/>
          <w:highlight w:val="white"/>
        </w:rPr>
        <w:t>Адемса</w:t>
      </w:r>
      <w:proofErr w:type="spellEnd"/>
      <w:r>
        <w:rPr>
          <w:color w:val="000000"/>
          <w:sz w:val="28"/>
          <w:szCs w:val="28"/>
          <w:highlight w:val="white"/>
        </w:rPr>
        <w:t xml:space="preserve">-Стокса, характеризующихся эпизодами потери сознания), вызываемых резким снижение сердечного выброса и артериального давления и уменьшением кровоснабжения </w:t>
      </w:r>
      <w:r>
        <w:rPr>
          <w:color w:val="000000"/>
          <w:sz w:val="28"/>
          <w:szCs w:val="28"/>
          <w:highlight w:val="white"/>
        </w:rPr>
        <w:lastRenderedPageBreak/>
        <w:t xml:space="preserve">головного мозга. Тромбоэмболические осложнения при мерцательной аритмии в каждом шестом случае приводят к мозговому инсульту. </w:t>
      </w:r>
      <w:r w:rsidR="00F763F8">
        <w:rPr>
          <w:color w:val="000000"/>
          <w:sz w:val="28"/>
          <w:szCs w:val="28"/>
          <w:highlight w:val="white"/>
        </w:rPr>
        <w:t>[20</w:t>
      </w:r>
      <w:r w:rsidRPr="00111EFD">
        <w:rPr>
          <w:color w:val="000000"/>
          <w:sz w:val="28"/>
          <w:szCs w:val="28"/>
          <w:highlight w:val="white"/>
        </w:rPr>
        <w:t>]</w:t>
      </w:r>
    </w:p>
    <w:p w:rsidR="00D70794" w:rsidRDefault="00D70794" w:rsidP="002652D3">
      <w:pPr>
        <w:pStyle w:val="2"/>
        <w:jc w:val="center"/>
        <w:rPr>
          <w:rFonts w:ascii="Times New Roman" w:hAnsi="Times New Roman" w:cs="Times New Roman"/>
          <w:b w:val="0"/>
          <w:color w:val="000000"/>
          <w:sz w:val="28"/>
          <w:szCs w:val="28"/>
          <w:highlight w:val="white"/>
        </w:rPr>
      </w:pPr>
      <w:bookmarkStart w:id="26" w:name="_17dp8vu" w:colFirst="0" w:colLast="0"/>
      <w:bookmarkStart w:id="27" w:name="_Toc151994864"/>
      <w:bookmarkStart w:id="28" w:name="_Toc153391717"/>
      <w:bookmarkEnd w:id="26"/>
      <w:r w:rsidRPr="00393864">
        <w:rPr>
          <w:rFonts w:ascii="Times New Roman" w:hAnsi="Times New Roman" w:cs="Times New Roman"/>
          <w:b w:val="0"/>
          <w:color w:val="000000"/>
          <w:sz w:val="28"/>
          <w:szCs w:val="28"/>
          <w:highlight w:val="white"/>
        </w:rPr>
        <w:t>1.8 Профилактика</w:t>
      </w:r>
      <w:bookmarkEnd w:id="27"/>
      <w:bookmarkEnd w:id="28"/>
    </w:p>
    <w:p w:rsidR="00984191" w:rsidRPr="00984191" w:rsidRDefault="00984191" w:rsidP="00984191">
      <w:pPr>
        <w:rPr>
          <w:highlight w:val="white"/>
        </w:rPr>
      </w:pPr>
    </w:p>
    <w:p w:rsidR="00D70794" w:rsidRPr="00111EFD" w:rsidRDefault="00D70794" w:rsidP="00B70023">
      <w:pPr>
        <w:spacing w:line="360" w:lineRule="auto"/>
        <w:ind w:firstLine="709"/>
        <w:jc w:val="both"/>
        <w:rPr>
          <w:color w:val="000000"/>
          <w:sz w:val="28"/>
          <w:szCs w:val="28"/>
          <w:highlight w:val="white"/>
        </w:rPr>
      </w:pPr>
      <w:r>
        <w:rPr>
          <w:color w:val="000000"/>
          <w:sz w:val="28"/>
          <w:szCs w:val="28"/>
          <w:highlight w:val="white"/>
        </w:rPr>
        <w:t>Основным направлением профилактики аритмий является лечение кардиальной патологии, практически всегда осложняющейся нарушением ритма и проводимости сердца. Также необходимо исключение экстракардиальных причин аритмии (тиреотоксикоза, интоксикаций и лихорадочных состояний, вегетативной дисфункции, электролитного дисбаланса, стрессов и др.). Рекомендуется ограничение приема стимулирующих средств (кофеина), исключение курения и алкоголя, самостоятельного подбора противоаритмических и иных препаратов. Ведение здорового образа жизни (ЗОЖ)</w:t>
      </w:r>
      <w:r w:rsidRPr="00111EFD">
        <w:rPr>
          <w:color w:val="000000"/>
          <w:sz w:val="28"/>
          <w:szCs w:val="28"/>
          <w:highlight w:val="white"/>
        </w:rPr>
        <w:t>.</w:t>
      </w:r>
      <w:r w:rsidR="008B59D4">
        <w:rPr>
          <w:color w:val="000000"/>
          <w:sz w:val="28"/>
          <w:szCs w:val="28"/>
          <w:highlight w:val="white"/>
        </w:rPr>
        <w:t xml:space="preserve"> [17</w:t>
      </w:r>
      <w:r w:rsidRPr="00111EFD">
        <w:rPr>
          <w:color w:val="000000"/>
          <w:sz w:val="28"/>
          <w:szCs w:val="28"/>
          <w:highlight w:val="white"/>
        </w:rPr>
        <w:t>]</w:t>
      </w: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3E25AE" w:rsidRDefault="003E25AE" w:rsidP="00B70023">
      <w:pPr>
        <w:spacing w:line="360" w:lineRule="auto"/>
        <w:ind w:firstLine="709"/>
        <w:jc w:val="both"/>
        <w:rPr>
          <w:color w:val="000000"/>
          <w:sz w:val="28"/>
          <w:szCs w:val="28"/>
          <w:highlight w:val="white"/>
        </w:rPr>
      </w:pPr>
    </w:p>
    <w:p w:rsidR="003E25AE" w:rsidRDefault="003E25AE" w:rsidP="00B70023">
      <w:pPr>
        <w:spacing w:line="360" w:lineRule="auto"/>
        <w:ind w:firstLine="709"/>
        <w:jc w:val="both"/>
        <w:rPr>
          <w:color w:val="000000"/>
          <w:sz w:val="28"/>
          <w:szCs w:val="28"/>
          <w:highlight w:val="white"/>
        </w:rPr>
      </w:pPr>
    </w:p>
    <w:p w:rsidR="00D70794" w:rsidRDefault="00D70794" w:rsidP="00984191">
      <w:pPr>
        <w:spacing w:line="360" w:lineRule="auto"/>
        <w:ind w:firstLine="709"/>
        <w:jc w:val="both"/>
        <w:rPr>
          <w:color w:val="000000"/>
          <w:sz w:val="28"/>
          <w:szCs w:val="28"/>
          <w:highlight w:val="white"/>
        </w:rPr>
      </w:pPr>
    </w:p>
    <w:p w:rsidR="003E25AE" w:rsidRDefault="00D70794" w:rsidP="003E25AE">
      <w:pPr>
        <w:pStyle w:val="1"/>
        <w:jc w:val="center"/>
        <w:rPr>
          <w:rFonts w:ascii="Times New Roman" w:hAnsi="Times New Roman" w:cs="Times New Roman"/>
          <w:b w:val="0"/>
          <w:color w:val="000000"/>
          <w:highlight w:val="white"/>
        </w:rPr>
      </w:pPr>
      <w:bookmarkStart w:id="29" w:name="_3rdcrjn" w:colFirst="0" w:colLast="0"/>
      <w:bookmarkStart w:id="30" w:name="_Toc151994865"/>
      <w:bookmarkStart w:id="31" w:name="_Toc153391718"/>
      <w:bookmarkEnd w:id="29"/>
      <w:r w:rsidRPr="00393864">
        <w:rPr>
          <w:rFonts w:ascii="Times New Roman" w:hAnsi="Times New Roman" w:cs="Times New Roman"/>
          <w:b w:val="0"/>
          <w:color w:val="000000"/>
          <w:highlight w:val="white"/>
        </w:rPr>
        <w:lastRenderedPageBreak/>
        <w:t>ГЛАВА 2. СЕСТРИНСКАЯ ПОМОЩЬ ДЛЯ ПАЦИЕНТОВ С НАРУШЕНИЯМИ ПРОВОДЯЩЕЙ СИСТЕМЫ СЕРДЦА</w:t>
      </w:r>
      <w:bookmarkEnd w:id="30"/>
      <w:bookmarkEnd w:id="31"/>
    </w:p>
    <w:p w:rsidR="00984191" w:rsidRPr="00984191" w:rsidRDefault="00984191" w:rsidP="00984191">
      <w:pPr>
        <w:rPr>
          <w:highlight w:val="white"/>
        </w:rPr>
      </w:pP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Оказание сестринской помощи пациентам с нарушениями проводящей системы сердца включает в себя следующие сестринские манипуляции позволяющие достигнуть оценки состояния пациента и развитию дальнейшего ухода и оказания сестринской помощи. </w:t>
      </w:r>
    </w:p>
    <w:p w:rsidR="00D70794" w:rsidRDefault="00D70794" w:rsidP="002652D3">
      <w:pPr>
        <w:pStyle w:val="2"/>
        <w:jc w:val="center"/>
        <w:rPr>
          <w:rFonts w:ascii="Times New Roman" w:hAnsi="Times New Roman" w:cs="Times New Roman"/>
          <w:b w:val="0"/>
          <w:color w:val="000000"/>
          <w:sz w:val="28"/>
          <w:szCs w:val="28"/>
          <w:highlight w:val="white"/>
        </w:rPr>
      </w:pPr>
      <w:bookmarkStart w:id="32" w:name="_26in1rg" w:colFirst="0" w:colLast="0"/>
      <w:bookmarkStart w:id="33" w:name="_Toc151994866"/>
      <w:bookmarkStart w:id="34" w:name="_Toc153391719"/>
      <w:bookmarkEnd w:id="32"/>
      <w:r w:rsidRPr="00393864">
        <w:rPr>
          <w:rFonts w:ascii="Times New Roman" w:hAnsi="Times New Roman" w:cs="Times New Roman"/>
          <w:b w:val="0"/>
          <w:color w:val="000000"/>
          <w:sz w:val="28"/>
          <w:szCs w:val="28"/>
          <w:highlight w:val="white"/>
        </w:rPr>
        <w:t>2.1 Измерение артериального давления</w:t>
      </w:r>
      <w:bookmarkEnd w:id="33"/>
      <w:bookmarkEnd w:id="34"/>
    </w:p>
    <w:p w:rsidR="00984191" w:rsidRPr="00984191" w:rsidRDefault="00984191" w:rsidP="00984191">
      <w:pPr>
        <w:rPr>
          <w:highlight w:val="white"/>
        </w:rPr>
      </w:pPr>
    </w:p>
    <w:p w:rsidR="00D70794" w:rsidRPr="003E14F1" w:rsidRDefault="00D70794" w:rsidP="00B70023">
      <w:pPr>
        <w:spacing w:line="360" w:lineRule="auto"/>
        <w:ind w:firstLine="709"/>
        <w:jc w:val="both"/>
        <w:rPr>
          <w:sz w:val="28"/>
          <w:szCs w:val="28"/>
          <w:highlight w:val="white"/>
        </w:rPr>
      </w:pPr>
      <w:r w:rsidRPr="003E14F1">
        <w:rPr>
          <w:sz w:val="28"/>
          <w:szCs w:val="28"/>
          <w:highlight w:val="white"/>
        </w:rPr>
        <w:t>Измерение артериального давления тонометром на плечевой артерии позволяет дать оценку лечебно-диагностического вмешательства и возможного выявления патологий или же профилактики патологий сердечно сосудистой системы (ССС).</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Показания: всем больным и здоровым для оценки состояния </w:t>
      </w:r>
      <w:proofErr w:type="gramStart"/>
      <w:r>
        <w:rPr>
          <w:color w:val="000000"/>
          <w:sz w:val="28"/>
          <w:szCs w:val="28"/>
          <w:highlight w:val="white"/>
        </w:rPr>
        <w:t>сердечно-сосудистой</w:t>
      </w:r>
      <w:proofErr w:type="gramEnd"/>
      <w:r>
        <w:rPr>
          <w:color w:val="000000"/>
          <w:sz w:val="28"/>
          <w:szCs w:val="28"/>
          <w:highlight w:val="white"/>
        </w:rPr>
        <w:t xml:space="preserve"> системы (на профилактических осмотрах, при патологии сердечно-сосудистой и мочевыделительной систем; при потере сознания пациента, при жалобах, на головную боль, слабость и головокружение).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Противопоказания: врожденные уродства, парез, перелом руки, на стороне удаленной грудной железы.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Оснащение: тонометр, фонендоскоп, ручка, температурный лист.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Подготовка к процедуре: объяснить пациенту цель и ход исследования. Вымыть и осушить руки.</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Выполнение процедуры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Во время процедуры пациент может сидеть или лежать. Информируйте пациента о предстоящей манипуляции и ходе ее выполнения. Положите правильно руку пациента в разогнутом положении ладонью вверх, мышцы расслаблены. Если пациент находится в положении сидя, то для лучшего разгибания конечности попросите его подложить под локоть сжатый кулак кисти свободной руки. Наложите манжетку на обнаженное плечо пациента на 2-</w:t>
      </w:r>
      <w:r>
        <w:rPr>
          <w:color w:val="000000"/>
          <w:sz w:val="28"/>
          <w:szCs w:val="28"/>
          <w:highlight w:val="white"/>
        </w:rPr>
        <w:lastRenderedPageBreak/>
        <w:t xml:space="preserve">3 см выше локтевого сгиба; одежда не должна сдавливать плечо выше манжетки; закрепите манжетку так плотно, чтобы между ней и плечом проходил только один палец. Соедините манометр с манжеткой. Проверьте положение стрелки манометра относительно нулевой отметки шкалы. Нащупайте пульс в области локтевой ямки и поставьте на это место фонендоскоп. Закройте вентиль на груше и накачивайте в манжетку воздух: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Нагнетайте воздух, пока давление в манжетке по показаниям манометра не превысит на 25-30 мм рт. столба уровень, при котором перестала определяться пульсац</w:t>
      </w:r>
      <w:r w:rsidR="00B47641">
        <w:rPr>
          <w:color w:val="000000"/>
          <w:sz w:val="28"/>
          <w:szCs w:val="28"/>
          <w:highlight w:val="white"/>
        </w:rPr>
        <w:t>ия артерии.</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Откройте вентиль и медленно выпускайте воздух из манжетки. Одновременно фонендоскопом выслушивайте тоны и следите за показаниями шкалы манометра. Отметьте величину систолического давления при появлении над плечевой артерией первых отчетливых звуков, Отметьте величину диастолического давления, которая соответствует моменту полного исчезновения тонов. Запишите данные измерения артериального давления в виде дроби (в числителе — систолическое давление, а в знаменателе — диастолическое), например, 120/75 мм</w:t>
      </w:r>
      <w:proofErr w:type="gramStart"/>
      <w:r>
        <w:rPr>
          <w:color w:val="000000"/>
          <w:sz w:val="28"/>
          <w:szCs w:val="28"/>
          <w:highlight w:val="white"/>
        </w:rPr>
        <w:t>.</w:t>
      </w:r>
      <w:proofErr w:type="gramEnd"/>
      <w:r w:rsidR="003E25AE">
        <w:rPr>
          <w:color w:val="000000"/>
          <w:sz w:val="28"/>
          <w:szCs w:val="28"/>
          <w:highlight w:val="white"/>
        </w:rPr>
        <w:t xml:space="preserve"> </w:t>
      </w:r>
      <w:proofErr w:type="gramStart"/>
      <w:r>
        <w:rPr>
          <w:color w:val="000000"/>
          <w:sz w:val="28"/>
          <w:szCs w:val="28"/>
          <w:highlight w:val="white"/>
        </w:rPr>
        <w:t>р</w:t>
      </w:r>
      <w:proofErr w:type="gramEnd"/>
      <w:r>
        <w:rPr>
          <w:color w:val="000000"/>
          <w:sz w:val="28"/>
          <w:szCs w:val="28"/>
          <w:highlight w:val="white"/>
        </w:rPr>
        <w:t>т. ст. Помогите пациенту лечь или сесть удобно. Уберите все лишнее. Вымойте руки. Зарегистрируйте полученные данные в температу</w:t>
      </w:r>
      <w:r w:rsidR="00B47641">
        <w:rPr>
          <w:color w:val="000000"/>
          <w:sz w:val="28"/>
          <w:szCs w:val="28"/>
          <w:highlight w:val="white"/>
        </w:rPr>
        <w:t>рном листе.</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Артериальное давление нужно измерять 2-3 раза на обеих руках </w:t>
      </w:r>
      <w:proofErr w:type="gramStart"/>
      <w:r>
        <w:rPr>
          <w:color w:val="000000"/>
          <w:sz w:val="28"/>
          <w:szCs w:val="28"/>
          <w:highlight w:val="white"/>
        </w:rPr>
        <w:t>с</w:t>
      </w:r>
      <w:proofErr w:type="gramEnd"/>
      <w:r>
        <w:rPr>
          <w:color w:val="000000"/>
          <w:sz w:val="28"/>
          <w:szCs w:val="28"/>
          <w:highlight w:val="white"/>
        </w:rPr>
        <w:t xml:space="preserve"> промежутками в 1-2 минуты за достоверный брать наименьший результат. Воздух из манжетки надо выпускать каждый раз полностью.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Оценка достигнутых результатов: </w:t>
      </w:r>
    </w:p>
    <w:p w:rsidR="00D70794" w:rsidRPr="00111EFD" w:rsidRDefault="00D70794" w:rsidP="00B70023">
      <w:pPr>
        <w:spacing w:line="360" w:lineRule="auto"/>
        <w:ind w:firstLine="709"/>
        <w:jc w:val="both"/>
        <w:rPr>
          <w:color w:val="000000"/>
          <w:sz w:val="28"/>
          <w:szCs w:val="28"/>
          <w:highlight w:val="white"/>
        </w:rPr>
      </w:pPr>
      <w:r>
        <w:rPr>
          <w:color w:val="000000"/>
          <w:sz w:val="28"/>
          <w:szCs w:val="28"/>
          <w:highlight w:val="white"/>
        </w:rPr>
        <w:t>Артериальное давление измерено, данные занесены в температурный лист. В норме у здоровых людей цифры артериального давления зависят от возраста. Показания систолического давления колеблется в норме от 90 мм</w:t>
      </w:r>
      <w:proofErr w:type="gramStart"/>
      <w:r>
        <w:rPr>
          <w:color w:val="000000"/>
          <w:sz w:val="28"/>
          <w:szCs w:val="28"/>
          <w:highlight w:val="white"/>
        </w:rPr>
        <w:t>.</w:t>
      </w:r>
      <w:proofErr w:type="gramEnd"/>
      <w:r w:rsidR="0018552B">
        <w:rPr>
          <w:color w:val="000000"/>
          <w:sz w:val="28"/>
          <w:szCs w:val="28"/>
          <w:highlight w:val="white"/>
        </w:rPr>
        <w:t xml:space="preserve"> </w:t>
      </w:r>
      <w:proofErr w:type="gramStart"/>
      <w:r>
        <w:rPr>
          <w:color w:val="000000"/>
          <w:sz w:val="28"/>
          <w:szCs w:val="28"/>
          <w:highlight w:val="white"/>
        </w:rPr>
        <w:t>р</w:t>
      </w:r>
      <w:proofErr w:type="gramEnd"/>
      <w:r>
        <w:rPr>
          <w:color w:val="000000"/>
          <w:sz w:val="28"/>
          <w:szCs w:val="28"/>
          <w:highlight w:val="white"/>
        </w:rPr>
        <w:t>т.</w:t>
      </w:r>
      <w:r w:rsidR="0018552B">
        <w:rPr>
          <w:color w:val="000000"/>
          <w:sz w:val="28"/>
          <w:szCs w:val="28"/>
          <w:highlight w:val="white"/>
        </w:rPr>
        <w:t xml:space="preserve"> </w:t>
      </w:r>
      <w:r>
        <w:rPr>
          <w:color w:val="000000"/>
          <w:sz w:val="28"/>
          <w:szCs w:val="28"/>
          <w:highlight w:val="white"/>
        </w:rPr>
        <w:t xml:space="preserve"> ст. до 140</w:t>
      </w:r>
      <w:r w:rsidR="0018552B">
        <w:rPr>
          <w:color w:val="000000"/>
          <w:sz w:val="28"/>
          <w:szCs w:val="28"/>
          <w:highlight w:val="white"/>
        </w:rPr>
        <w:t xml:space="preserve"> </w:t>
      </w:r>
      <w:r>
        <w:rPr>
          <w:color w:val="000000"/>
          <w:sz w:val="28"/>
          <w:szCs w:val="28"/>
          <w:highlight w:val="white"/>
        </w:rPr>
        <w:t xml:space="preserve">мм. рт. ст., диастолическое давление — от 60 мм. рт. ст. до 90 </w:t>
      </w:r>
      <w:r w:rsidR="00B47641">
        <w:rPr>
          <w:color w:val="000000"/>
          <w:sz w:val="28"/>
          <w:szCs w:val="28"/>
          <w:highlight w:val="white"/>
        </w:rPr>
        <w:t xml:space="preserve">мм. рт. ст. </w:t>
      </w:r>
      <w:r>
        <w:rPr>
          <w:color w:val="000000"/>
          <w:sz w:val="28"/>
          <w:szCs w:val="28"/>
          <w:highlight w:val="white"/>
        </w:rPr>
        <w:t xml:space="preserve">Повышение артериального давления называется артериальной гипертензией. </w:t>
      </w:r>
      <w:r>
        <w:rPr>
          <w:color w:val="000000"/>
          <w:sz w:val="28"/>
          <w:szCs w:val="28"/>
          <w:highlight w:val="white"/>
        </w:rPr>
        <w:lastRenderedPageBreak/>
        <w:t>Понижение артериального давл</w:t>
      </w:r>
      <w:r w:rsidR="00F763F8">
        <w:rPr>
          <w:color w:val="000000"/>
          <w:sz w:val="28"/>
          <w:szCs w:val="28"/>
          <w:highlight w:val="white"/>
        </w:rPr>
        <w:t>ения называется гипотензией. [14</w:t>
      </w:r>
      <w:r w:rsidRPr="00111EFD">
        <w:rPr>
          <w:color w:val="000000"/>
          <w:sz w:val="28"/>
          <w:szCs w:val="28"/>
          <w:highlight w:val="white"/>
        </w:rPr>
        <w:t>]</w:t>
      </w:r>
    </w:p>
    <w:p w:rsidR="00D70794" w:rsidRDefault="00D70794" w:rsidP="002652D3">
      <w:pPr>
        <w:pStyle w:val="2"/>
        <w:jc w:val="center"/>
        <w:rPr>
          <w:rFonts w:ascii="Times New Roman" w:hAnsi="Times New Roman" w:cs="Times New Roman"/>
          <w:b w:val="0"/>
          <w:color w:val="000000"/>
          <w:sz w:val="28"/>
          <w:szCs w:val="28"/>
          <w:highlight w:val="white"/>
        </w:rPr>
      </w:pPr>
      <w:bookmarkStart w:id="35" w:name="_lnxbz9" w:colFirst="0" w:colLast="0"/>
      <w:bookmarkStart w:id="36" w:name="_Toc151994867"/>
      <w:bookmarkStart w:id="37" w:name="_Toc153391720"/>
      <w:bookmarkEnd w:id="35"/>
      <w:r w:rsidRPr="00393864">
        <w:rPr>
          <w:rFonts w:ascii="Times New Roman" w:hAnsi="Times New Roman" w:cs="Times New Roman"/>
          <w:b w:val="0"/>
          <w:color w:val="000000"/>
          <w:sz w:val="28"/>
          <w:szCs w:val="28"/>
          <w:highlight w:val="white"/>
        </w:rPr>
        <w:t>2.2 Измерение пульса</w:t>
      </w:r>
      <w:bookmarkEnd w:id="36"/>
      <w:bookmarkEnd w:id="37"/>
    </w:p>
    <w:p w:rsidR="00984191" w:rsidRPr="00984191" w:rsidRDefault="00984191" w:rsidP="00984191">
      <w:pPr>
        <w:rPr>
          <w:highlight w:val="white"/>
        </w:rPr>
      </w:pPr>
    </w:p>
    <w:p w:rsidR="00D70794" w:rsidRPr="003E14F1" w:rsidRDefault="00D70794" w:rsidP="00B70023">
      <w:pPr>
        <w:spacing w:line="360" w:lineRule="auto"/>
        <w:ind w:firstLine="709"/>
        <w:jc w:val="both"/>
        <w:rPr>
          <w:sz w:val="28"/>
          <w:szCs w:val="28"/>
          <w:highlight w:val="white"/>
        </w:rPr>
      </w:pPr>
      <w:r w:rsidRPr="003E14F1">
        <w:rPr>
          <w:sz w:val="28"/>
          <w:szCs w:val="28"/>
          <w:highlight w:val="white"/>
        </w:rPr>
        <w:t>Измерение частоты сердечных сокращений (ЧСС) на лучевой артерии позволяет дать оценку лечебно-диагностического вмешательства и возможного выявления патологий или же профилактики патологий сердечно сосудистой системы (ССС).</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Показания: всем больным и здоровым для оценки состояния </w:t>
      </w:r>
      <w:proofErr w:type="gramStart"/>
      <w:r>
        <w:rPr>
          <w:color w:val="000000"/>
          <w:sz w:val="28"/>
          <w:szCs w:val="28"/>
          <w:highlight w:val="white"/>
        </w:rPr>
        <w:t>сердечно-сосудистой</w:t>
      </w:r>
      <w:proofErr w:type="gramEnd"/>
      <w:r>
        <w:rPr>
          <w:color w:val="000000"/>
          <w:sz w:val="28"/>
          <w:szCs w:val="28"/>
          <w:highlight w:val="white"/>
        </w:rPr>
        <w:t xml:space="preserve"> системы (на профилактических осмотрах, при патологии сердечно-сосудистой и мочевыделительной систем; при потере сознания пациента, при жалобах, на головную боль, слабость и головокружение).</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Противопоказания: нет</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Оснащение: часы или секундомер, температурный лист, ручка, бумага.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Подготовка к процедуре: объяснить пациенту цель и ход исследования. Вымыть и осушить руки.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Выполнение процедуры</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Во время процедуры пациент может сидеть или лежать (руки расслаблены, руки не должны быть на весу).  Информируйте пациента о предстоящей  манипуляции и ходе её выполнения. Прижать 2, 3, 4 пальцами (1 палец должен находиться со стороны тыла кисти) лучевые артерии на обеих руках пациента и почувствовать пульсацию. Определить ритм пульса в течение 30 секунд. Выбрать одну удобную руку для дальнейшего исследования пульса. Взять часы или секундомер и исследовать пульсацию артерии в течение 30 секунд. Умножить на два (если пульс ритмичный). Если пульс не ритмичный — считать в течение 1 минуты. Прижать артерию сильнее, чем прежде, к лучевой кости и определить напряжение пульса (если пульсация исчезает при умеренном нажатии — напряжение хорошее; если пульсация не ослабевает — пульс напряжённый; если пульсация полностью прекратилась — напряжение </w:t>
      </w:r>
      <w:r>
        <w:rPr>
          <w:color w:val="000000"/>
          <w:sz w:val="28"/>
          <w:szCs w:val="28"/>
          <w:highlight w:val="white"/>
        </w:rPr>
        <w:lastRenderedPageBreak/>
        <w:t>слабое). Помогите пациенту сесть или лечь удобно. Зарегистрируйте полученные данные в температу</w:t>
      </w:r>
      <w:r w:rsidR="00B47641">
        <w:rPr>
          <w:color w:val="000000"/>
          <w:sz w:val="28"/>
          <w:szCs w:val="28"/>
          <w:highlight w:val="white"/>
        </w:rPr>
        <w:t>рном листе.</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Оценка достигнутых результатов:</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Частота сердечных сокращений измерена, данные занесены в температурный лист. В норме у здоровых людей цифры ЧСС зависят о</w:t>
      </w:r>
      <w:r w:rsidR="00B47641">
        <w:rPr>
          <w:color w:val="000000"/>
          <w:sz w:val="28"/>
          <w:szCs w:val="28"/>
          <w:highlight w:val="white"/>
        </w:rPr>
        <w:t>т возраста.</w:t>
      </w:r>
      <w:r w:rsidR="00F763F8">
        <w:rPr>
          <w:color w:val="000000"/>
          <w:sz w:val="28"/>
          <w:szCs w:val="28"/>
          <w:highlight w:val="white"/>
        </w:rPr>
        <w:t xml:space="preserve"> [14</w:t>
      </w:r>
      <w:r w:rsidRPr="00111EFD">
        <w:rPr>
          <w:color w:val="000000"/>
          <w:sz w:val="28"/>
          <w:szCs w:val="28"/>
          <w:highlight w:val="white"/>
        </w:rPr>
        <w:t>]</w:t>
      </w:r>
    </w:p>
    <w:p w:rsidR="00D70794" w:rsidRDefault="00984191" w:rsidP="00984191">
      <w:pPr>
        <w:pStyle w:val="2"/>
        <w:ind w:left="1069"/>
        <w:jc w:val="center"/>
        <w:rPr>
          <w:rFonts w:ascii="Times New Roman" w:hAnsi="Times New Roman" w:cs="Times New Roman"/>
          <w:b w:val="0"/>
          <w:color w:val="000000"/>
          <w:sz w:val="28"/>
          <w:szCs w:val="28"/>
          <w:highlight w:val="white"/>
        </w:rPr>
      </w:pPr>
      <w:bookmarkStart w:id="38" w:name="_Toc151994868"/>
      <w:bookmarkStart w:id="39" w:name="_Toc153391721"/>
      <w:r>
        <w:rPr>
          <w:rFonts w:ascii="Times New Roman" w:hAnsi="Times New Roman" w:cs="Times New Roman"/>
          <w:b w:val="0"/>
          <w:color w:val="000000"/>
          <w:sz w:val="28"/>
          <w:szCs w:val="28"/>
          <w:highlight w:val="white"/>
        </w:rPr>
        <w:t xml:space="preserve">2.3 </w:t>
      </w:r>
      <w:r w:rsidR="00D70794" w:rsidRPr="00393864">
        <w:rPr>
          <w:rFonts w:ascii="Times New Roman" w:hAnsi="Times New Roman" w:cs="Times New Roman"/>
          <w:b w:val="0"/>
          <w:color w:val="000000"/>
          <w:sz w:val="28"/>
          <w:szCs w:val="28"/>
          <w:highlight w:val="white"/>
        </w:rPr>
        <w:t>ЭКГ – исследование</w:t>
      </w:r>
      <w:bookmarkEnd w:id="38"/>
      <w:bookmarkEnd w:id="39"/>
    </w:p>
    <w:p w:rsidR="00984191" w:rsidRPr="00984191" w:rsidRDefault="00984191" w:rsidP="00984191">
      <w:pPr>
        <w:ind w:firstLine="709"/>
        <w:rPr>
          <w:highlight w:val="white"/>
        </w:rPr>
      </w:pPr>
    </w:p>
    <w:p w:rsidR="00D70794" w:rsidRPr="003E14F1" w:rsidRDefault="00D70794" w:rsidP="00B70023">
      <w:pPr>
        <w:spacing w:line="360" w:lineRule="auto"/>
        <w:ind w:firstLine="709"/>
        <w:jc w:val="both"/>
        <w:rPr>
          <w:sz w:val="28"/>
          <w:szCs w:val="28"/>
          <w:highlight w:val="white"/>
        </w:rPr>
      </w:pPr>
      <w:r w:rsidRPr="003E14F1">
        <w:rPr>
          <w:sz w:val="28"/>
          <w:szCs w:val="28"/>
          <w:highlight w:val="white"/>
        </w:rPr>
        <w:t>Электрокардиографическое исследование позволяет дать оценку лечебно-диагностического вмешательства и получить запись электрической активности сердца, которое поможет диагностировать возможное выявление патологий или же профилактику патологий сердечно сосудистой системы (ССС).</w:t>
      </w:r>
    </w:p>
    <w:p w:rsidR="00D70794" w:rsidRDefault="00D70794" w:rsidP="00B70023">
      <w:pPr>
        <w:spacing w:line="360" w:lineRule="auto"/>
        <w:ind w:firstLine="709"/>
        <w:jc w:val="both"/>
        <w:rPr>
          <w:color w:val="000000"/>
          <w:sz w:val="28"/>
          <w:szCs w:val="28"/>
          <w:highlight w:val="white"/>
        </w:rPr>
      </w:pPr>
      <w:r w:rsidRPr="003E14F1">
        <w:rPr>
          <w:sz w:val="28"/>
          <w:szCs w:val="28"/>
          <w:highlight w:val="white"/>
        </w:rPr>
        <w:t>Показания:</w:t>
      </w:r>
      <w:r>
        <w:rPr>
          <w:color w:val="FF0000"/>
          <w:sz w:val="28"/>
          <w:szCs w:val="28"/>
          <w:highlight w:val="white"/>
        </w:rPr>
        <w:t xml:space="preserve"> </w:t>
      </w:r>
      <w:r>
        <w:rPr>
          <w:color w:val="000000"/>
          <w:sz w:val="28"/>
          <w:szCs w:val="28"/>
          <w:highlight w:val="white"/>
        </w:rPr>
        <w:t xml:space="preserve">всем больным и здоровым для оценки состояния </w:t>
      </w:r>
      <w:proofErr w:type="gramStart"/>
      <w:r>
        <w:rPr>
          <w:color w:val="000000"/>
          <w:sz w:val="28"/>
          <w:szCs w:val="28"/>
          <w:highlight w:val="white"/>
        </w:rPr>
        <w:t>сердечно-сосудистой</w:t>
      </w:r>
      <w:proofErr w:type="gramEnd"/>
      <w:r>
        <w:rPr>
          <w:color w:val="000000"/>
          <w:sz w:val="28"/>
          <w:szCs w:val="28"/>
          <w:highlight w:val="white"/>
        </w:rPr>
        <w:t xml:space="preserve"> системы (на профилактических осмотрах, при патологии сердечно-сосудистой и мочевыделительной систем; при потере сознания пациента, при жалобах, на головную боль, одышку, обмороки, наличие болей в области груди, слабость и головокружение).</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Противопоказания: нет</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Оснащение: электрокардиограф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Подготовка к процедуре: объяснить цель и ход исследования. Вымыть и осушить руки.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Выполнение процедуры</w:t>
      </w:r>
    </w:p>
    <w:p w:rsidR="00D70794" w:rsidRDefault="00D70794" w:rsidP="00B70023">
      <w:pPr>
        <w:spacing w:line="360" w:lineRule="auto"/>
        <w:ind w:firstLine="709"/>
        <w:jc w:val="both"/>
        <w:rPr>
          <w:sz w:val="28"/>
          <w:szCs w:val="28"/>
        </w:rPr>
      </w:pPr>
      <w:r>
        <w:rPr>
          <w:color w:val="000000"/>
          <w:sz w:val="28"/>
          <w:szCs w:val="28"/>
          <w:highlight w:val="white"/>
        </w:rPr>
        <w:t>Во время процедуры пациент лежит на кушетке. Информируйте пациента о предстоящей манипуляции и ходе её выполнения.</w:t>
      </w:r>
      <w:r>
        <w:rPr>
          <w:color w:val="000000"/>
          <w:sz w:val="28"/>
          <w:szCs w:val="28"/>
        </w:rPr>
        <w:t xml:space="preserve"> </w:t>
      </w:r>
      <w:r w:rsidRPr="00A1168B">
        <w:rPr>
          <w:sz w:val="28"/>
          <w:szCs w:val="28"/>
        </w:rPr>
        <w:t xml:space="preserve">Предложить (помочь) пациенту раздеться до </w:t>
      </w:r>
      <w:r>
        <w:rPr>
          <w:sz w:val="28"/>
          <w:szCs w:val="28"/>
        </w:rPr>
        <w:t>пояса и обнажить область голени. Уложить пациента на кушетку или п</w:t>
      </w:r>
      <w:r w:rsidRPr="00A1168B">
        <w:rPr>
          <w:sz w:val="28"/>
          <w:szCs w:val="28"/>
        </w:rPr>
        <w:t>редложить пациенту лечь на кушетку</w:t>
      </w:r>
      <w:r>
        <w:rPr>
          <w:sz w:val="28"/>
          <w:szCs w:val="28"/>
        </w:rPr>
        <w:t xml:space="preserve">. </w:t>
      </w:r>
      <w:r w:rsidRPr="00A1168B">
        <w:rPr>
          <w:sz w:val="28"/>
          <w:szCs w:val="28"/>
        </w:rPr>
        <w:t xml:space="preserve">Обработать руки </w:t>
      </w:r>
      <w:r>
        <w:rPr>
          <w:sz w:val="28"/>
          <w:szCs w:val="28"/>
        </w:rPr>
        <w:t>гигиеническим способом</w:t>
      </w:r>
      <w:r w:rsidRPr="00A1168B">
        <w:rPr>
          <w:sz w:val="28"/>
          <w:szCs w:val="28"/>
        </w:rPr>
        <w:t xml:space="preserve">. Нанести на пластинчатые электроды гель и установить их в следующем порядке: </w:t>
      </w:r>
    </w:p>
    <w:p w:rsidR="00D70794" w:rsidRPr="002F3D3F" w:rsidRDefault="00D70794" w:rsidP="00B70023">
      <w:pPr>
        <w:pStyle w:val="a9"/>
        <w:numPr>
          <w:ilvl w:val="0"/>
          <w:numId w:val="20"/>
        </w:numPr>
        <w:spacing w:line="360" w:lineRule="auto"/>
        <w:ind w:left="0" w:firstLine="709"/>
        <w:jc w:val="both"/>
        <w:rPr>
          <w:color w:val="000000"/>
          <w:sz w:val="28"/>
          <w:szCs w:val="28"/>
          <w:highlight w:val="white"/>
        </w:rPr>
      </w:pPr>
      <w:r>
        <w:rPr>
          <w:sz w:val="28"/>
          <w:szCs w:val="28"/>
        </w:rPr>
        <w:lastRenderedPageBreak/>
        <w:t>Красный - правое предплечье</w:t>
      </w:r>
    </w:p>
    <w:p w:rsidR="00D70794" w:rsidRPr="002F3D3F" w:rsidRDefault="00D70794" w:rsidP="00B70023">
      <w:pPr>
        <w:pStyle w:val="a9"/>
        <w:numPr>
          <w:ilvl w:val="0"/>
          <w:numId w:val="20"/>
        </w:numPr>
        <w:spacing w:line="360" w:lineRule="auto"/>
        <w:ind w:left="0" w:firstLine="709"/>
        <w:jc w:val="both"/>
        <w:rPr>
          <w:color w:val="000000"/>
          <w:sz w:val="28"/>
          <w:szCs w:val="28"/>
          <w:highlight w:val="white"/>
        </w:rPr>
      </w:pPr>
      <w:proofErr w:type="gramStart"/>
      <w:r>
        <w:rPr>
          <w:sz w:val="28"/>
          <w:szCs w:val="28"/>
        </w:rPr>
        <w:t>Жё</w:t>
      </w:r>
      <w:r w:rsidRPr="002F3D3F">
        <w:rPr>
          <w:sz w:val="28"/>
          <w:szCs w:val="28"/>
        </w:rPr>
        <w:t>лтый</w:t>
      </w:r>
      <w:proofErr w:type="gramEnd"/>
      <w:r w:rsidRPr="002F3D3F">
        <w:rPr>
          <w:sz w:val="28"/>
          <w:szCs w:val="28"/>
        </w:rPr>
        <w:t xml:space="preserve"> - левое пре</w:t>
      </w:r>
      <w:r>
        <w:rPr>
          <w:sz w:val="28"/>
          <w:szCs w:val="28"/>
        </w:rPr>
        <w:t>дплечье</w:t>
      </w:r>
    </w:p>
    <w:p w:rsidR="00D70794" w:rsidRPr="002F3D3F" w:rsidRDefault="00D70794" w:rsidP="00B70023">
      <w:pPr>
        <w:pStyle w:val="a9"/>
        <w:numPr>
          <w:ilvl w:val="0"/>
          <w:numId w:val="20"/>
        </w:numPr>
        <w:spacing w:line="360" w:lineRule="auto"/>
        <w:ind w:left="0" w:firstLine="709"/>
        <w:jc w:val="both"/>
        <w:rPr>
          <w:color w:val="000000"/>
          <w:sz w:val="28"/>
          <w:szCs w:val="28"/>
          <w:highlight w:val="white"/>
        </w:rPr>
      </w:pPr>
      <w:r>
        <w:rPr>
          <w:sz w:val="28"/>
          <w:szCs w:val="28"/>
        </w:rPr>
        <w:t>Зелёный - левая голень</w:t>
      </w:r>
    </w:p>
    <w:p w:rsidR="00D70794" w:rsidRPr="002F3D3F" w:rsidRDefault="00D70794" w:rsidP="00B70023">
      <w:pPr>
        <w:pStyle w:val="a9"/>
        <w:numPr>
          <w:ilvl w:val="0"/>
          <w:numId w:val="20"/>
        </w:numPr>
        <w:spacing w:line="360" w:lineRule="auto"/>
        <w:ind w:left="0" w:firstLine="709"/>
        <w:jc w:val="both"/>
        <w:rPr>
          <w:color w:val="000000"/>
          <w:sz w:val="28"/>
          <w:szCs w:val="28"/>
          <w:highlight w:val="white"/>
        </w:rPr>
      </w:pPr>
      <w:proofErr w:type="gramStart"/>
      <w:r>
        <w:rPr>
          <w:sz w:val="28"/>
          <w:szCs w:val="28"/>
        </w:rPr>
        <w:t>Чёрный</w:t>
      </w:r>
      <w:proofErr w:type="gramEnd"/>
      <w:r>
        <w:rPr>
          <w:sz w:val="28"/>
          <w:szCs w:val="28"/>
        </w:rPr>
        <w:t xml:space="preserve"> - правая голень</w:t>
      </w:r>
    </w:p>
    <w:p w:rsidR="00D70794" w:rsidRDefault="00D70794" w:rsidP="00B70023">
      <w:pPr>
        <w:spacing w:line="360" w:lineRule="auto"/>
        <w:ind w:firstLine="709"/>
        <w:jc w:val="both"/>
        <w:rPr>
          <w:sz w:val="28"/>
          <w:szCs w:val="28"/>
        </w:rPr>
      </w:pPr>
      <w:r w:rsidRPr="002F3D3F">
        <w:rPr>
          <w:sz w:val="28"/>
          <w:szCs w:val="28"/>
        </w:rPr>
        <w:t xml:space="preserve">Перед наложением электродов необходимо смочить электроды </w:t>
      </w:r>
      <w:r>
        <w:rPr>
          <w:sz w:val="28"/>
          <w:szCs w:val="28"/>
        </w:rPr>
        <w:t xml:space="preserve">гелем или раствором электролита. </w:t>
      </w:r>
      <w:r w:rsidRPr="002F3D3F">
        <w:rPr>
          <w:sz w:val="28"/>
          <w:szCs w:val="28"/>
        </w:rPr>
        <w:t xml:space="preserve">На грудь установить шесть грудных электродов, используя резиновые груши-присоски в следующем порядке: </w:t>
      </w:r>
    </w:p>
    <w:p w:rsidR="00D70794" w:rsidRPr="002F3D3F" w:rsidRDefault="00D70794" w:rsidP="00B70023">
      <w:pPr>
        <w:pStyle w:val="a9"/>
        <w:numPr>
          <w:ilvl w:val="0"/>
          <w:numId w:val="21"/>
        </w:numPr>
        <w:spacing w:line="360" w:lineRule="auto"/>
        <w:ind w:left="0" w:firstLine="709"/>
        <w:jc w:val="both"/>
        <w:rPr>
          <w:color w:val="000000"/>
          <w:sz w:val="28"/>
          <w:szCs w:val="28"/>
          <w:highlight w:val="white"/>
        </w:rPr>
      </w:pPr>
      <w:r w:rsidRPr="002F3D3F">
        <w:rPr>
          <w:sz w:val="28"/>
          <w:szCs w:val="28"/>
        </w:rPr>
        <w:t>V1 - четверт</w:t>
      </w:r>
      <w:r>
        <w:rPr>
          <w:sz w:val="28"/>
          <w:szCs w:val="28"/>
        </w:rPr>
        <w:t xml:space="preserve">ое </w:t>
      </w:r>
      <w:proofErr w:type="spellStart"/>
      <w:r>
        <w:rPr>
          <w:sz w:val="28"/>
          <w:szCs w:val="28"/>
        </w:rPr>
        <w:t>межреберье</w:t>
      </w:r>
      <w:proofErr w:type="spellEnd"/>
      <w:r>
        <w:rPr>
          <w:sz w:val="28"/>
          <w:szCs w:val="28"/>
        </w:rPr>
        <w:t xml:space="preserve"> справа от грудины</w:t>
      </w:r>
    </w:p>
    <w:p w:rsidR="00D70794" w:rsidRPr="002F3D3F" w:rsidRDefault="00D70794" w:rsidP="00B70023">
      <w:pPr>
        <w:pStyle w:val="a9"/>
        <w:numPr>
          <w:ilvl w:val="0"/>
          <w:numId w:val="21"/>
        </w:numPr>
        <w:spacing w:line="360" w:lineRule="auto"/>
        <w:ind w:left="0" w:firstLine="709"/>
        <w:jc w:val="both"/>
        <w:rPr>
          <w:color w:val="000000"/>
          <w:sz w:val="28"/>
          <w:szCs w:val="28"/>
          <w:highlight w:val="white"/>
        </w:rPr>
      </w:pPr>
      <w:r w:rsidRPr="002F3D3F">
        <w:rPr>
          <w:sz w:val="28"/>
          <w:szCs w:val="28"/>
        </w:rPr>
        <w:t>V2 - четвер</w:t>
      </w:r>
      <w:r>
        <w:rPr>
          <w:sz w:val="28"/>
          <w:szCs w:val="28"/>
        </w:rPr>
        <w:t xml:space="preserve">тое </w:t>
      </w:r>
      <w:proofErr w:type="spellStart"/>
      <w:r>
        <w:rPr>
          <w:sz w:val="28"/>
          <w:szCs w:val="28"/>
        </w:rPr>
        <w:t>межреберье</w:t>
      </w:r>
      <w:proofErr w:type="spellEnd"/>
      <w:r>
        <w:rPr>
          <w:sz w:val="28"/>
          <w:szCs w:val="28"/>
        </w:rPr>
        <w:t xml:space="preserve"> слева от грудины</w:t>
      </w:r>
    </w:p>
    <w:p w:rsidR="00D70794" w:rsidRPr="002F3D3F" w:rsidRDefault="00D70794" w:rsidP="00B70023">
      <w:pPr>
        <w:pStyle w:val="a9"/>
        <w:numPr>
          <w:ilvl w:val="0"/>
          <w:numId w:val="21"/>
        </w:numPr>
        <w:spacing w:line="360" w:lineRule="auto"/>
        <w:ind w:left="0" w:firstLine="709"/>
        <w:jc w:val="both"/>
        <w:rPr>
          <w:color w:val="000000"/>
          <w:sz w:val="28"/>
          <w:szCs w:val="28"/>
          <w:highlight w:val="white"/>
        </w:rPr>
      </w:pPr>
      <w:r>
        <w:rPr>
          <w:sz w:val="28"/>
          <w:szCs w:val="28"/>
        </w:rPr>
        <w:t>V3 - между V2-V4</w:t>
      </w:r>
    </w:p>
    <w:p w:rsidR="00D70794" w:rsidRPr="002F3D3F" w:rsidRDefault="00D70794" w:rsidP="00B70023">
      <w:pPr>
        <w:pStyle w:val="a9"/>
        <w:numPr>
          <w:ilvl w:val="0"/>
          <w:numId w:val="21"/>
        </w:numPr>
        <w:spacing w:line="360" w:lineRule="auto"/>
        <w:ind w:left="0" w:firstLine="709"/>
        <w:jc w:val="both"/>
        <w:rPr>
          <w:color w:val="000000"/>
          <w:sz w:val="28"/>
          <w:szCs w:val="28"/>
          <w:highlight w:val="white"/>
        </w:rPr>
      </w:pPr>
      <w:r w:rsidRPr="002F3D3F">
        <w:rPr>
          <w:sz w:val="28"/>
          <w:szCs w:val="28"/>
        </w:rPr>
        <w:t xml:space="preserve">V4 - пятое </w:t>
      </w:r>
      <w:proofErr w:type="spellStart"/>
      <w:r w:rsidRPr="002F3D3F">
        <w:rPr>
          <w:sz w:val="28"/>
          <w:szCs w:val="28"/>
        </w:rPr>
        <w:t>межреберье</w:t>
      </w:r>
      <w:proofErr w:type="spellEnd"/>
      <w:r w:rsidRPr="002F3D3F">
        <w:rPr>
          <w:sz w:val="28"/>
          <w:szCs w:val="28"/>
        </w:rPr>
        <w:t xml:space="preserve"> п</w:t>
      </w:r>
      <w:r>
        <w:rPr>
          <w:sz w:val="28"/>
          <w:szCs w:val="28"/>
        </w:rPr>
        <w:t>о левой средней ключичной линии</w:t>
      </w:r>
    </w:p>
    <w:p w:rsidR="00D70794" w:rsidRPr="002F3D3F" w:rsidRDefault="00D70794" w:rsidP="00B70023">
      <w:pPr>
        <w:pStyle w:val="a9"/>
        <w:numPr>
          <w:ilvl w:val="0"/>
          <w:numId w:val="21"/>
        </w:numPr>
        <w:spacing w:line="360" w:lineRule="auto"/>
        <w:ind w:left="0" w:firstLine="709"/>
        <w:jc w:val="both"/>
        <w:rPr>
          <w:color w:val="000000"/>
          <w:sz w:val="28"/>
          <w:szCs w:val="28"/>
          <w:highlight w:val="white"/>
        </w:rPr>
      </w:pPr>
      <w:r w:rsidRPr="002F3D3F">
        <w:rPr>
          <w:sz w:val="28"/>
          <w:szCs w:val="28"/>
        </w:rPr>
        <w:t xml:space="preserve">V5 - пятое </w:t>
      </w:r>
      <w:proofErr w:type="spellStart"/>
      <w:r w:rsidRPr="002F3D3F">
        <w:rPr>
          <w:sz w:val="28"/>
          <w:szCs w:val="28"/>
        </w:rPr>
        <w:t>межреберье</w:t>
      </w:r>
      <w:proofErr w:type="spellEnd"/>
      <w:r w:rsidRPr="002F3D3F">
        <w:rPr>
          <w:sz w:val="28"/>
          <w:szCs w:val="28"/>
        </w:rPr>
        <w:t xml:space="preserve"> по л</w:t>
      </w:r>
      <w:r>
        <w:rPr>
          <w:sz w:val="28"/>
          <w:szCs w:val="28"/>
        </w:rPr>
        <w:t>евой передней подмышечной линии</w:t>
      </w:r>
    </w:p>
    <w:p w:rsidR="00D70794" w:rsidRPr="002F3D3F" w:rsidRDefault="00D70794" w:rsidP="00B70023">
      <w:pPr>
        <w:pStyle w:val="a9"/>
        <w:numPr>
          <w:ilvl w:val="0"/>
          <w:numId w:val="21"/>
        </w:numPr>
        <w:spacing w:line="360" w:lineRule="auto"/>
        <w:ind w:left="0" w:firstLine="709"/>
        <w:jc w:val="both"/>
        <w:rPr>
          <w:color w:val="000000"/>
          <w:sz w:val="28"/>
          <w:szCs w:val="28"/>
          <w:highlight w:val="white"/>
        </w:rPr>
      </w:pPr>
      <w:r w:rsidRPr="002F3D3F">
        <w:rPr>
          <w:sz w:val="28"/>
          <w:szCs w:val="28"/>
        </w:rPr>
        <w:t xml:space="preserve">V6 - пятое </w:t>
      </w:r>
      <w:proofErr w:type="spellStart"/>
      <w:r w:rsidRPr="002F3D3F">
        <w:rPr>
          <w:sz w:val="28"/>
          <w:szCs w:val="28"/>
        </w:rPr>
        <w:t>межреберье</w:t>
      </w:r>
      <w:proofErr w:type="spellEnd"/>
      <w:r w:rsidRPr="002F3D3F">
        <w:rPr>
          <w:sz w:val="28"/>
          <w:szCs w:val="28"/>
        </w:rPr>
        <w:t xml:space="preserve"> по левой средней подмышечной линии </w:t>
      </w:r>
    </w:p>
    <w:p w:rsidR="0018552B" w:rsidRDefault="00D70794" w:rsidP="0018552B">
      <w:pPr>
        <w:spacing w:line="360" w:lineRule="auto"/>
        <w:ind w:firstLine="709"/>
        <w:jc w:val="both"/>
        <w:rPr>
          <w:sz w:val="28"/>
          <w:szCs w:val="28"/>
        </w:rPr>
      </w:pPr>
      <w:r w:rsidRPr="002F3D3F">
        <w:rPr>
          <w:sz w:val="28"/>
          <w:szCs w:val="28"/>
        </w:rPr>
        <w:t>Включить тумблер электрокардиографа</w:t>
      </w:r>
      <w:r>
        <w:rPr>
          <w:sz w:val="28"/>
          <w:szCs w:val="28"/>
        </w:rPr>
        <w:t>.</w:t>
      </w:r>
      <w:r w:rsidRPr="002F3D3F">
        <w:rPr>
          <w:sz w:val="28"/>
          <w:szCs w:val="28"/>
        </w:rPr>
        <w:t xml:space="preserve"> Нажать кнопку «пуск» и провести последовательно запись ЭКГ во всех ст</w:t>
      </w:r>
      <w:r>
        <w:rPr>
          <w:sz w:val="28"/>
          <w:szCs w:val="28"/>
        </w:rPr>
        <w:t xml:space="preserve">андартных и грудных отведениях. </w:t>
      </w:r>
      <w:r w:rsidRPr="002F3D3F">
        <w:rPr>
          <w:sz w:val="28"/>
          <w:szCs w:val="28"/>
        </w:rPr>
        <w:t>По завершению процедуры выклю</w:t>
      </w:r>
      <w:r>
        <w:rPr>
          <w:sz w:val="28"/>
          <w:szCs w:val="28"/>
        </w:rPr>
        <w:t>чить тумблер электрокардиографа. Снять электроды с пациента и о</w:t>
      </w:r>
      <w:r w:rsidRPr="002F3D3F">
        <w:rPr>
          <w:sz w:val="28"/>
          <w:szCs w:val="28"/>
        </w:rPr>
        <w:t>б</w:t>
      </w:r>
      <w:r>
        <w:rPr>
          <w:sz w:val="28"/>
          <w:szCs w:val="28"/>
        </w:rPr>
        <w:t xml:space="preserve">работать электроды антисептиком. </w:t>
      </w:r>
      <w:r w:rsidRPr="002F3D3F">
        <w:rPr>
          <w:sz w:val="28"/>
          <w:szCs w:val="28"/>
        </w:rPr>
        <w:t>Обработать руки гигиеническим способом</w:t>
      </w:r>
      <w:r>
        <w:rPr>
          <w:sz w:val="28"/>
          <w:szCs w:val="28"/>
        </w:rPr>
        <w:t xml:space="preserve">. Уточнить у пациента его самочувствие. </w:t>
      </w:r>
      <w:r w:rsidRPr="002F3D3F">
        <w:rPr>
          <w:sz w:val="28"/>
          <w:szCs w:val="28"/>
        </w:rPr>
        <w:t>Сделать соответствующую запись о результатах процедуры в медицинской документации</w:t>
      </w:r>
      <w:r>
        <w:rPr>
          <w:sz w:val="28"/>
          <w:szCs w:val="28"/>
        </w:rPr>
        <w:t>. [1</w:t>
      </w:r>
      <w:r w:rsidR="00F763F8">
        <w:rPr>
          <w:sz w:val="28"/>
          <w:szCs w:val="28"/>
        </w:rPr>
        <w:t>4</w:t>
      </w:r>
      <w:r w:rsidRPr="00111EFD">
        <w:rPr>
          <w:sz w:val="28"/>
          <w:szCs w:val="28"/>
        </w:rPr>
        <w:t>]</w:t>
      </w:r>
      <w:bookmarkStart w:id="40" w:name="_35nkun2" w:colFirst="0" w:colLast="0"/>
      <w:bookmarkStart w:id="41" w:name="_z337ya" w:colFirst="0" w:colLast="0"/>
      <w:bookmarkStart w:id="42" w:name="_Toc151994873"/>
      <w:bookmarkEnd w:id="40"/>
      <w:bookmarkEnd w:id="41"/>
      <w:r w:rsidR="0018552B">
        <w:rPr>
          <w:sz w:val="28"/>
          <w:szCs w:val="28"/>
        </w:rPr>
        <w:t xml:space="preserve"> </w:t>
      </w:r>
    </w:p>
    <w:p w:rsidR="0018552B" w:rsidRDefault="0018552B" w:rsidP="0018552B">
      <w:pPr>
        <w:spacing w:line="360" w:lineRule="auto"/>
        <w:ind w:firstLine="709"/>
        <w:jc w:val="both"/>
        <w:rPr>
          <w:sz w:val="28"/>
          <w:szCs w:val="28"/>
        </w:rPr>
      </w:pPr>
    </w:p>
    <w:p w:rsidR="0018552B" w:rsidRDefault="0018552B" w:rsidP="0018552B">
      <w:pPr>
        <w:spacing w:line="360" w:lineRule="auto"/>
        <w:ind w:firstLine="709"/>
        <w:jc w:val="both"/>
        <w:rPr>
          <w:sz w:val="28"/>
          <w:szCs w:val="28"/>
        </w:rPr>
      </w:pPr>
    </w:p>
    <w:p w:rsidR="0018552B" w:rsidRDefault="0018552B" w:rsidP="0018552B">
      <w:pPr>
        <w:spacing w:line="360" w:lineRule="auto"/>
        <w:ind w:firstLine="709"/>
        <w:jc w:val="both"/>
        <w:rPr>
          <w:sz w:val="28"/>
          <w:szCs w:val="28"/>
        </w:rPr>
      </w:pPr>
    </w:p>
    <w:p w:rsidR="0018552B" w:rsidRDefault="0018552B" w:rsidP="0018552B">
      <w:pPr>
        <w:spacing w:line="360" w:lineRule="auto"/>
        <w:ind w:firstLine="709"/>
        <w:jc w:val="both"/>
        <w:rPr>
          <w:sz w:val="28"/>
          <w:szCs w:val="28"/>
        </w:rPr>
      </w:pPr>
    </w:p>
    <w:p w:rsidR="0018552B" w:rsidRDefault="0018552B" w:rsidP="0018552B">
      <w:pPr>
        <w:spacing w:line="360" w:lineRule="auto"/>
        <w:ind w:firstLine="709"/>
        <w:jc w:val="both"/>
        <w:rPr>
          <w:sz w:val="28"/>
          <w:szCs w:val="28"/>
        </w:rPr>
      </w:pPr>
    </w:p>
    <w:p w:rsidR="0018552B" w:rsidRDefault="0018552B" w:rsidP="0018552B">
      <w:pPr>
        <w:spacing w:line="360" w:lineRule="auto"/>
        <w:ind w:firstLine="709"/>
        <w:jc w:val="both"/>
        <w:rPr>
          <w:sz w:val="28"/>
          <w:szCs w:val="28"/>
        </w:rPr>
      </w:pPr>
    </w:p>
    <w:p w:rsidR="002652D3" w:rsidRDefault="002652D3" w:rsidP="00984191">
      <w:pPr>
        <w:spacing w:line="360" w:lineRule="auto"/>
        <w:jc w:val="both"/>
        <w:rPr>
          <w:sz w:val="28"/>
          <w:szCs w:val="28"/>
        </w:rPr>
      </w:pPr>
    </w:p>
    <w:p w:rsidR="00D70794" w:rsidRDefault="00D70794" w:rsidP="002652D3">
      <w:pPr>
        <w:pStyle w:val="1"/>
        <w:jc w:val="center"/>
        <w:rPr>
          <w:rFonts w:ascii="Times New Roman" w:hAnsi="Times New Roman" w:cs="Times New Roman"/>
          <w:b w:val="0"/>
          <w:color w:val="000000"/>
        </w:rPr>
      </w:pPr>
      <w:bookmarkStart w:id="43" w:name="_Toc153391722"/>
      <w:r w:rsidRPr="002652D3">
        <w:rPr>
          <w:rFonts w:ascii="Times New Roman" w:hAnsi="Times New Roman" w:cs="Times New Roman"/>
          <w:b w:val="0"/>
          <w:color w:val="000000"/>
          <w:highlight w:val="white"/>
        </w:rPr>
        <w:lastRenderedPageBreak/>
        <w:t>ЗАКЛЮЧЕНИЕ</w:t>
      </w:r>
      <w:bookmarkEnd w:id="42"/>
      <w:bookmarkEnd w:id="43"/>
    </w:p>
    <w:p w:rsidR="00984191" w:rsidRPr="00984191" w:rsidRDefault="00984191" w:rsidP="00984191">
      <w:pPr>
        <w:ind w:firstLine="709"/>
      </w:pPr>
    </w:p>
    <w:p w:rsidR="00D70794" w:rsidRPr="003573B9" w:rsidRDefault="00D70794" w:rsidP="00B70023">
      <w:pPr>
        <w:spacing w:line="360" w:lineRule="auto"/>
        <w:ind w:firstLine="709"/>
        <w:jc w:val="both"/>
        <w:rPr>
          <w:sz w:val="28"/>
          <w:szCs w:val="28"/>
        </w:rPr>
      </w:pPr>
      <w:r>
        <w:rPr>
          <w:color w:val="000000"/>
          <w:sz w:val="28"/>
          <w:szCs w:val="28"/>
          <w:highlight w:val="white"/>
        </w:rPr>
        <w:t>Работа в медицине подразумевает собой ответственность за жизни людей. Нужно не только помочь пациенту, но и, в первую очередь, не навредить ему. Изучив теоретические вопросы нарушения ритма сердца, проанализировав наблюдения из практики, изучив</w:t>
      </w:r>
      <w:r>
        <w:rPr>
          <w:sz w:val="28"/>
          <w:szCs w:val="28"/>
        </w:rPr>
        <w:t xml:space="preserve"> </w:t>
      </w:r>
      <w:r w:rsidRPr="003E14F1">
        <w:rPr>
          <w:sz w:val="28"/>
          <w:szCs w:val="28"/>
        </w:rPr>
        <w:t>этиологию, патогенез, классификацию, клиническую картину, диагностику, лечение, осложнения и профилактику нару</w:t>
      </w:r>
      <w:r>
        <w:rPr>
          <w:sz w:val="28"/>
          <w:szCs w:val="28"/>
        </w:rPr>
        <w:t xml:space="preserve">шений проводящей системы сердца, </w:t>
      </w:r>
      <w:r>
        <w:rPr>
          <w:color w:val="000000"/>
          <w:sz w:val="28"/>
          <w:szCs w:val="28"/>
          <w:highlight w:val="white"/>
        </w:rPr>
        <w:t xml:space="preserve">я пришёл к заключению, что цель моей курсовой работы достигнута.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В процессе оказания сестринской помощи пациентам, медицинская сестра должна быть коммуникабельной, чтобы выявлять нарушенные потребности и проблемы пациента, уметь оценивать сп</w:t>
      </w:r>
      <w:r w:rsidR="006873ED">
        <w:rPr>
          <w:color w:val="000000"/>
          <w:sz w:val="28"/>
          <w:szCs w:val="28"/>
          <w:highlight w:val="white"/>
        </w:rPr>
        <w:t xml:space="preserve">особность больного к </w:t>
      </w:r>
      <w:proofErr w:type="spellStart"/>
      <w:r w:rsidR="006873ED">
        <w:rPr>
          <w:color w:val="000000"/>
          <w:sz w:val="28"/>
          <w:szCs w:val="28"/>
          <w:highlight w:val="white"/>
        </w:rPr>
        <w:t>самоуходу</w:t>
      </w:r>
      <w:proofErr w:type="spellEnd"/>
      <w:r w:rsidR="006873ED">
        <w:rPr>
          <w:color w:val="000000"/>
          <w:sz w:val="28"/>
          <w:szCs w:val="28"/>
          <w:highlight w:val="white"/>
        </w:rPr>
        <w:t xml:space="preserve"> и обладать нужными компетенциями для эффективного оказания сестринской помощи.</w:t>
      </w:r>
    </w:p>
    <w:p w:rsidR="00D70794" w:rsidRDefault="006873ED" w:rsidP="00B70023">
      <w:pPr>
        <w:spacing w:line="360" w:lineRule="auto"/>
        <w:ind w:firstLine="709"/>
        <w:jc w:val="both"/>
        <w:rPr>
          <w:color w:val="000000"/>
          <w:sz w:val="28"/>
          <w:szCs w:val="28"/>
          <w:highlight w:val="white"/>
        </w:rPr>
      </w:pPr>
      <w:r>
        <w:rPr>
          <w:color w:val="000000"/>
          <w:sz w:val="28"/>
          <w:szCs w:val="28"/>
          <w:highlight w:val="white"/>
        </w:rPr>
        <w:t>При этом</w:t>
      </w:r>
      <w:proofErr w:type="gramStart"/>
      <w:r>
        <w:rPr>
          <w:color w:val="000000"/>
          <w:sz w:val="28"/>
          <w:szCs w:val="28"/>
          <w:highlight w:val="white"/>
        </w:rPr>
        <w:t>,</w:t>
      </w:r>
      <w:proofErr w:type="gramEnd"/>
      <w:r>
        <w:rPr>
          <w:color w:val="000000"/>
          <w:sz w:val="28"/>
          <w:szCs w:val="28"/>
          <w:highlight w:val="white"/>
        </w:rPr>
        <w:t xml:space="preserve"> </w:t>
      </w:r>
      <w:r w:rsidR="00D70794">
        <w:rPr>
          <w:color w:val="000000"/>
          <w:sz w:val="28"/>
          <w:szCs w:val="28"/>
          <w:highlight w:val="white"/>
        </w:rPr>
        <w:t>пациенты с одинаковыми диагнозами имеют р</w:t>
      </w:r>
      <w:r>
        <w:rPr>
          <w:color w:val="000000"/>
          <w:sz w:val="28"/>
          <w:szCs w:val="28"/>
          <w:highlight w:val="white"/>
        </w:rPr>
        <w:t xml:space="preserve">азличные приоритетные проблемы, поэтому для каждой медицинской сестры важно уметь налаживать контакт с каждым пациентом для оказания сестринской помощи пациентам с нарушениями проводящей системы сердца, ведь нередко у пациентов ещё на диагностическом этапе возникают неотложные состояния, поэтому медицинская сестра должна действовать профессионально, чтобы вовремя заподозрить то, или иное нарушение проводящей системы сердца и оказать доврачебную помощь. </w:t>
      </w:r>
    </w:p>
    <w:p w:rsidR="00D70794" w:rsidRDefault="00D70794" w:rsidP="00B70023">
      <w:pPr>
        <w:spacing w:line="360" w:lineRule="auto"/>
        <w:ind w:firstLine="709"/>
        <w:jc w:val="both"/>
        <w:rPr>
          <w:color w:val="000000"/>
          <w:sz w:val="28"/>
          <w:szCs w:val="28"/>
          <w:highlight w:val="white"/>
        </w:rPr>
      </w:pPr>
      <w:r>
        <w:rPr>
          <w:color w:val="000000"/>
          <w:sz w:val="28"/>
          <w:szCs w:val="28"/>
          <w:highlight w:val="white"/>
        </w:rPr>
        <w:t xml:space="preserve">В этом и заключается особенность сестринской помощи для пациентов с нарушениями ритма сердца. С момента установления диагноза медицинской сестре необходимо дать больному подробно информацию о сути заболевания, причинах обострения, механизмах действия основных лекарственных препаратов, побочных эффектах, правилах пользования лекарственными препаратами, методах самоконтроля, чтобы предотвратить развитие обострений. </w:t>
      </w:r>
    </w:p>
    <w:p w:rsidR="00D70794" w:rsidRDefault="006873ED" w:rsidP="00B70023">
      <w:pPr>
        <w:spacing w:line="360" w:lineRule="auto"/>
        <w:ind w:firstLine="709"/>
        <w:jc w:val="both"/>
        <w:rPr>
          <w:color w:val="000000"/>
          <w:sz w:val="28"/>
          <w:szCs w:val="28"/>
          <w:highlight w:val="white"/>
        </w:rPr>
      </w:pPr>
      <w:r>
        <w:rPr>
          <w:color w:val="000000"/>
          <w:sz w:val="28"/>
          <w:szCs w:val="28"/>
          <w:highlight w:val="white"/>
        </w:rPr>
        <w:lastRenderedPageBreak/>
        <w:t xml:space="preserve">Работа </w:t>
      </w:r>
      <w:proofErr w:type="gramStart"/>
      <w:r>
        <w:rPr>
          <w:color w:val="000000"/>
          <w:sz w:val="28"/>
          <w:szCs w:val="28"/>
          <w:highlight w:val="white"/>
        </w:rPr>
        <w:t>над</w:t>
      </w:r>
      <w:proofErr w:type="gramEnd"/>
      <w:r>
        <w:rPr>
          <w:color w:val="000000"/>
          <w:sz w:val="28"/>
          <w:szCs w:val="28"/>
          <w:highlight w:val="white"/>
        </w:rPr>
        <w:t xml:space="preserve"> курсовой п</w:t>
      </w:r>
      <w:r w:rsidR="00D70794">
        <w:rPr>
          <w:color w:val="000000"/>
          <w:sz w:val="28"/>
          <w:szCs w:val="28"/>
          <w:highlight w:val="white"/>
        </w:rPr>
        <w:t xml:space="preserve">омогла мне закрепить теоретические знания и применить практические умения и навыки при осуществлении сестринской помощи. </w:t>
      </w: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B70023">
      <w:pPr>
        <w:spacing w:line="360" w:lineRule="auto"/>
        <w:ind w:firstLine="709"/>
        <w:jc w:val="both"/>
        <w:rPr>
          <w:color w:val="000000"/>
          <w:sz w:val="28"/>
          <w:szCs w:val="28"/>
          <w:highlight w:val="white"/>
        </w:rPr>
      </w:pPr>
    </w:p>
    <w:p w:rsidR="00D70794" w:rsidRDefault="00D70794" w:rsidP="002652D3">
      <w:pPr>
        <w:pStyle w:val="1"/>
        <w:jc w:val="center"/>
        <w:rPr>
          <w:rFonts w:ascii="Times New Roman" w:hAnsi="Times New Roman" w:cs="Times New Roman"/>
          <w:b w:val="0"/>
          <w:color w:val="000000"/>
          <w:highlight w:val="white"/>
        </w:rPr>
      </w:pPr>
      <w:bookmarkStart w:id="44" w:name="_3j2qqm3" w:colFirst="0" w:colLast="0"/>
      <w:bookmarkStart w:id="45" w:name="_Toc151994874"/>
      <w:bookmarkStart w:id="46" w:name="_Toc153391723"/>
      <w:bookmarkEnd w:id="44"/>
      <w:r w:rsidRPr="00012C46">
        <w:rPr>
          <w:rFonts w:ascii="Times New Roman" w:hAnsi="Times New Roman" w:cs="Times New Roman"/>
          <w:b w:val="0"/>
          <w:color w:val="000000"/>
          <w:highlight w:val="white"/>
        </w:rPr>
        <w:lastRenderedPageBreak/>
        <w:t>СПИСОК ИСПОЛЬЗОВАННОЙ ЛИТЕРАТУРЫ И ИСТОЧНИКОВ</w:t>
      </w:r>
      <w:bookmarkEnd w:id="45"/>
      <w:bookmarkEnd w:id="46"/>
    </w:p>
    <w:p w:rsidR="00984191" w:rsidRPr="00984191" w:rsidRDefault="00984191" w:rsidP="00984191">
      <w:pPr>
        <w:ind w:firstLine="709"/>
        <w:rPr>
          <w:highlight w:val="white"/>
        </w:rPr>
      </w:pP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highlight w:val="white"/>
        </w:rPr>
        <w:t xml:space="preserve">Алгоритмы ведения пациентов с нарушениями ритма сердца: учеб. Пособие. – 2-е изд., </w:t>
      </w:r>
      <w:proofErr w:type="spellStart"/>
      <w:r w:rsidRPr="00716457">
        <w:rPr>
          <w:color w:val="000000"/>
          <w:sz w:val="28"/>
          <w:szCs w:val="28"/>
          <w:highlight w:val="white"/>
        </w:rPr>
        <w:t>испр</w:t>
      </w:r>
      <w:proofErr w:type="spellEnd"/>
      <w:r w:rsidRPr="00716457">
        <w:rPr>
          <w:color w:val="000000"/>
          <w:sz w:val="28"/>
          <w:szCs w:val="28"/>
          <w:highlight w:val="white"/>
        </w:rPr>
        <w:t>. и доп. / под ред. Лебедев Д.С, Михайлов Е.Н. – М.: Российское кардиологическое общество, 2021. – 116с.</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highlight w:val="white"/>
        </w:rPr>
        <w:t xml:space="preserve">Аронов Д.М., Боголюбов В.М., Воробьев А.И. и др. Болезни сердца и сосудов: </w:t>
      </w:r>
      <w:proofErr w:type="spellStart"/>
      <w:r w:rsidRPr="00716457">
        <w:rPr>
          <w:color w:val="000000"/>
          <w:sz w:val="28"/>
          <w:szCs w:val="28"/>
          <w:highlight w:val="white"/>
        </w:rPr>
        <w:t>рук</w:t>
      </w:r>
      <w:proofErr w:type="gramStart"/>
      <w:r w:rsidRPr="00716457">
        <w:rPr>
          <w:color w:val="000000"/>
          <w:sz w:val="28"/>
          <w:szCs w:val="28"/>
          <w:highlight w:val="white"/>
        </w:rPr>
        <w:t>.д</w:t>
      </w:r>
      <w:proofErr w:type="gramEnd"/>
      <w:r w:rsidRPr="00716457">
        <w:rPr>
          <w:color w:val="000000"/>
          <w:sz w:val="28"/>
          <w:szCs w:val="28"/>
          <w:highlight w:val="white"/>
        </w:rPr>
        <w:t>ля</w:t>
      </w:r>
      <w:proofErr w:type="spellEnd"/>
      <w:r w:rsidRPr="00716457">
        <w:rPr>
          <w:color w:val="000000"/>
          <w:sz w:val="28"/>
          <w:szCs w:val="28"/>
          <w:highlight w:val="white"/>
        </w:rPr>
        <w:t xml:space="preserve"> врачей:</w:t>
      </w:r>
      <w:r>
        <w:rPr>
          <w:color w:val="000000"/>
          <w:sz w:val="28"/>
          <w:szCs w:val="28"/>
          <w:highlight w:val="white"/>
        </w:rPr>
        <w:t xml:space="preserve"> в 4т.: т. 4. М.: Медицина, 2017</w:t>
      </w:r>
      <w:r w:rsidRPr="00716457">
        <w:rPr>
          <w:color w:val="000000"/>
          <w:sz w:val="28"/>
          <w:szCs w:val="28"/>
          <w:highlight w:val="white"/>
        </w:rPr>
        <w:t xml:space="preserve">. — 488 с. </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highlight w:val="white"/>
        </w:rPr>
        <w:t xml:space="preserve">Бойцов С.А., </w:t>
      </w:r>
      <w:proofErr w:type="spellStart"/>
      <w:r w:rsidRPr="00716457">
        <w:rPr>
          <w:color w:val="000000"/>
          <w:sz w:val="28"/>
          <w:szCs w:val="28"/>
          <w:highlight w:val="white"/>
        </w:rPr>
        <w:t>Подлесов</w:t>
      </w:r>
      <w:proofErr w:type="spellEnd"/>
      <w:r w:rsidRPr="00716457">
        <w:rPr>
          <w:color w:val="000000"/>
          <w:sz w:val="28"/>
          <w:szCs w:val="28"/>
          <w:highlight w:val="white"/>
        </w:rPr>
        <w:t xml:space="preserve"> М.А. Нарушения ритма сердца при хронической сердечной недостаточности // </w:t>
      </w:r>
      <w:proofErr w:type="spellStart"/>
      <w:r w:rsidRPr="00716457">
        <w:rPr>
          <w:color w:val="000000"/>
          <w:sz w:val="28"/>
          <w:szCs w:val="28"/>
          <w:highlight w:val="white"/>
        </w:rPr>
        <w:t>Сердеч</w:t>
      </w:r>
      <w:proofErr w:type="spellEnd"/>
      <w:r w:rsidRPr="00716457">
        <w:rPr>
          <w:color w:val="000000"/>
          <w:sz w:val="28"/>
          <w:szCs w:val="28"/>
          <w:highlight w:val="white"/>
        </w:rPr>
        <w:t>. недост</w:t>
      </w:r>
      <w:r>
        <w:rPr>
          <w:color w:val="000000"/>
          <w:sz w:val="28"/>
          <w:szCs w:val="28"/>
          <w:highlight w:val="white"/>
        </w:rPr>
        <w:t>аточность. -2018</w:t>
      </w:r>
      <w:r w:rsidRPr="00716457">
        <w:rPr>
          <w:color w:val="000000"/>
          <w:sz w:val="28"/>
          <w:szCs w:val="28"/>
          <w:highlight w:val="white"/>
        </w:rPr>
        <w:t xml:space="preserve">. -Т. 2, № 5.-С. 224-227. </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sz w:val="28"/>
          <w:szCs w:val="28"/>
        </w:rPr>
        <w:t>Внутренние болезни. Сердечно-сосудистая система: учеб</w:t>
      </w:r>
      <w:proofErr w:type="gramStart"/>
      <w:r w:rsidRPr="00716457">
        <w:rPr>
          <w:sz w:val="28"/>
          <w:szCs w:val="28"/>
        </w:rPr>
        <w:t>.</w:t>
      </w:r>
      <w:proofErr w:type="gramEnd"/>
      <w:r w:rsidRPr="00716457">
        <w:rPr>
          <w:sz w:val="28"/>
          <w:szCs w:val="28"/>
        </w:rPr>
        <w:t xml:space="preserve"> </w:t>
      </w:r>
      <w:proofErr w:type="gramStart"/>
      <w:r w:rsidRPr="00716457">
        <w:rPr>
          <w:sz w:val="28"/>
          <w:szCs w:val="28"/>
        </w:rPr>
        <w:t>п</w:t>
      </w:r>
      <w:proofErr w:type="gramEnd"/>
      <w:r w:rsidRPr="00716457">
        <w:rPr>
          <w:sz w:val="28"/>
          <w:szCs w:val="28"/>
        </w:rPr>
        <w:t xml:space="preserve">особие / </w:t>
      </w:r>
      <w:proofErr w:type="spellStart"/>
      <w:r w:rsidRPr="00716457">
        <w:rPr>
          <w:sz w:val="28"/>
          <w:szCs w:val="28"/>
        </w:rPr>
        <w:t>Г.Е.Ройтберг</w:t>
      </w:r>
      <w:proofErr w:type="spellEnd"/>
      <w:r w:rsidRPr="00716457">
        <w:rPr>
          <w:sz w:val="28"/>
          <w:szCs w:val="28"/>
        </w:rPr>
        <w:t xml:space="preserve">, </w:t>
      </w:r>
      <w:proofErr w:type="spellStart"/>
      <w:r w:rsidRPr="00716457">
        <w:rPr>
          <w:sz w:val="28"/>
          <w:szCs w:val="28"/>
        </w:rPr>
        <w:t>А.В.Струтынский</w:t>
      </w:r>
      <w:proofErr w:type="spellEnd"/>
      <w:r w:rsidRPr="00716457">
        <w:rPr>
          <w:sz w:val="28"/>
          <w:szCs w:val="28"/>
        </w:rPr>
        <w:t xml:space="preserve">. – 6-е изд., </w:t>
      </w:r>
      <w:proofErr w:type="spellStart"/>
      <w:r w:rsidRPr="00716457">
        <w:rPr>
          <w:sz w:val="28"/>
          <w:szCs w:val="28"/>
        </w:rPr>
        <w:t>перераб</w:t>
      </w:r>
      <w:proofErr w:type="spellEnd"/>
      <w:r w:rsidRPr="00716457">
        <w:rPr>
          <w:sz w:val="28"/>
          <w:szCs w:val="28"/>
        </w:rPr>
        <w:t xml:space="preserve">. и доп. – М. : </w:t>
      </w:r>
      <w:proofErr w:type="spellStart"/>
      <w:r w:rsidRPr="00716457">
        <w:rPr>
          <w:sz w:val="28"/>
          <w:szCs w:val="28"/>
        </w:rPr>
        <w:t>МЕДпресс-информ</w:t>
      </w:r>
      <w:proofErr w:type="spellEnd"/>
      <w:r w:rsidRPr="00716457">
        <w:rPr>
          <w:sz w:val="28"/>
          <w:szCs w:val="28"/>
        </w:rPr>
        <w:t xml:space="preserve">, 2019. – 904 с. : ил. </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highlight w:val="white"/>
        </w:rPr>
        <w:t>Дзяк Г.В., Локшин С.П. Мерцательная аритмия: современное состояние пробле</w:t>
      </w:r>
      <w:r>
        <w:rPr>
          <w:color w:val="000000"/>
          <w:sz w:val="28"/>
          <w:szCs w:val="28"/>
          <w:highlight w:val="white"/>
        </w:rPr>
        <w:t xml:space="preserve">мы // </w:t>
      </w:r>
      <w:proofErr w:type="spellStart"/>
      <w:r>
        <w:rPr>
          <w:color w:val="000000"/>
          <w:sz w:val="28"/>
          <w:szCs w:val="28"/>
          <w:highlight w:val="white"/>
        </w:rPr>
        <w:t>Междунар</w:t>
      </w:r>
      <w:proofErr w:type="spellEnd"/>
      <w:r>
        <w:rPr>
          <w:color w:val="000000"/>
          <w:sz w:val="28"/>
          <w:szCs w:val="28"/>
          <w:highlight w:val="white"/>
        </w:rPr>
        <w:t xml:space="preserve">. </w:t>
      </w:r>
      <w:proofErr w:type="spellStart"/>
      <w:r>
        <w:rPr>
          <w:color w:val="000000"/>
          <w:sz w:val="28"/>
          <w:szCs w:val="28"/>
          <w:highlight w:val="white"/>
        </w:rPr>
        <w:t>мед</w:t>
      </w:r>
      <w:proofErr w:type="gramStart"/>
      <w:r>
        <w:rPr>
          <w:color w:val="000000"/>
          <w:sz w:val="28"/>
          <w:szCs w:val="28"/>
          <w:highlight w:val="white"/>
        </w:rPr>
        <w:t>.ж</w:t>
      </w:r>
      <w:proofErr w:type="gramEnd"/>
      <w:r>
        <w:rPr>
          <w:color w:val="000000"/>
          <w:sz w:val="28"/>
          <w:szCs w:val="28"/>
          <w:highlight w:val="white"/>
        </w:rPr>
        <w:t>урн</w:t>
      </w:r>
      <w:proofErr w:type="spellEnd"/>
      <w:r>
        <w:rPr>
          <w:color w:val="000000"/>
          <w:sz w:val="28"/>
          <w:szCs w:val="28"/>
          <w:highlight w:val="white"/>
        </w:rPr>
        <w:t>. — 2019</w:t>
      </w:r>
      <w:r w:rsidRPr="00716457">
        <w:rPr>
          <w:color w:val="000000"/>
          <w:sz w:val="28"/>
          <w:szCs w:val="28"/>
          <w:highlight w:val="white"/>
        </w:rPr>
        <w:t xml:space="preserve">. — № 6. — С. 6-9. </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highlight w:val="white"/>
        </w:rPr>
        <w:t xml:space="preserve">Канорский С.Г., </w:t>
      </w:r>
      <w:proofErr w:type="spellStart"/>
      <w:r w:rsidRPr="00716457">
        <w:rPr>
          <w:color w:val="000000"/>
          <w:sz w:val="28"/>
          <w:szCs w:val="28"/>
          <w:highlight w:val="white"/>
        </w:rPr>
        <w:t>Скибицкий</w:t>
      </w:r>
      <w:proofErr w:type="spellEnd"/>
      <w:r w:rsidRPr="00716457">
        <w:rPr>
          <w:color w:val="000000"/>
          <w:sz w:val="28"/>
          <w:szCs w:val="28"/>
          <w:highlight w:val="white"/>
        </w:rPr>
        <w:t xml:space="preserve"> В.В., Федоров А.В. Динамика </w:t>
      </w:r>
      <w:proofErr w:type="spellStart"/>
      <w:r w:rsidRPr="00716457">
        <w:rPr>
          <w:color w:val="000000"/>
          <w:sz w:val="28"/>
          <w:szCs w:val="28"/>
          <w:highlight w:val="white"/>
        </w:rPr>
        <w:t>ремоделирования</w:t>
      </w:r>
      <w:proofErr w:type="spellEnd"/>
      <w:r w:rsidRPr="00716457">
        <w:rPr>
          <w:color w:val="000000"/>
          <w:sz w:val="28"/>
          <w:szCs w:val="28"/>
          <w:highlight w:val="white"/>
        </w:rPr>
        <w:t xml:space="preserve"> левых отделов сердца у больных, получавших эффективное </w:t>
      </w:r>
      <w:proofErr w:type="spellStart"/>
      <w:r w:rsidRPr="00716457">
        <w:rPr>
          <w:color w:val="000000"/>
          <w:sz w:val="28"/>
          <w:szCs w:val="28"/>
          <w:highlight w:val="white"/>
        </w:rPr>
        <w:t>противорецидивное</w:t>
      </w:r>
      <w:proofErr w:type="spellEnd"/>
      <w:r w:rsidRPr="00716457">
        <w:rPr>
          <w:color w:val="000000"/>
          <w:sz w:val="28"/>
          <w:szCs w:val="28"/>
          <w:highlight w:val="white"/>
        </w:rPr>
        <w:t xml:space="preserve"> лечение пароксизмальной фибрилляции</w:t>
      </w:r>
      <w:r>
        <w:rPr>
          <w:color w:val="000000"/>
          <w:sz w:val="28"/>
          <w:szCs w:val="28"/>
          <w:highlight w:val="white"/>
        </w:rPr>
        <w:t xml:space="preserve"> предсердий</w:t>
      </w:r>
      <w:r w:rsidRPr="00101E8D">
        <w:rPr>
          <w:sz w:val="28"/>
          <w:szCs w:val="28"/>
          <w:highlight w:val="white"/>
        </w:rPr>
        <w:t xml:space="preserve"> //</w:t>
      </w:r>
      <w:r>
        <w:rPr>
          <w:color w:val="000000"/>
          <w:sz w:val="28"/>
          <w:szCs w:val="28"/>
          <w:highlight w:val="white"/>
        </w:rPr>
        <w:t xml:space="preserve"> Кардиология. 2016</w:t>
      </w:r>
      <w:r w:rsidRPr="00716457">
        <w:rPr>
          <w:color w:val="000000"/>
          <w:sz w:val="28"/>
          <w:szCs w:val="28"/>
          <w:highlight w:val="white"/>
        </w:rPr>
        <w:t xml:space="preserve">. — Т. 38, № 2. — С. 37-42. </w:t>
      </w:r>
    </w:p>
    <w:p w:rsidR="00101E8D" w:rsidRPr="005B4237" w:rsidRDefault="00101E8D" w:rsidP="00F26BFB">
      <w:pPr>
        <w:pStyle w:val="a9"/>
        <w:numPr>
          <w:ilvl w:val="0"/>
          <w:numId w:val="17"/>
        </w:numPr>
        <w:spacing w:line="360" w:lineRule="auto"/>
        <w:ind w:left="0" w:firstLine="709"/>
        <w:jc w:val="both"/>
        <w:rPr>
          <w:color w:val="000000"/>
          <w:sz w:val="28"/>
          <w:szCs w:val="28"/>
        </w:rPr>
      </w:pPr>
      <w:r w:rsidRPr="005B4237">
        <w:rPr>
          <w:color w:val="000000"/>
          <w:sz w:val="28"/>
          <w:szCs w:val="28"/>
        </w:rPr>
        <w:t>Кардиология и сердечно - сосудистая хирургия: под ред. Ю.В. Белова; Изд. Медиа Сфера. – 2023, 126с.</w:t>
      </w:r>
    </w:p>
    <w:p w:rsidR="00101E8D" w:rsidRPr="00716457" w:rsidRDefault="00101E8D" w:rsidP="00716457">
      <w:pPr>
        <w:numPr>
          <w:ilvl w:val="0"/>
          <w:numId w:val="17"/>
        </w:numPr>
        <w:spacing w:line="360" w:lineRule="auto"/>
        <w:ind w:left="0" w:firstLine="709"/>
        <w:jc w:val="both"/>
        <w:rPr>
          <w:color w:val="000000"/>
          <w:sz w:val="28"/>
          <w:szCs w:val="28"/>
          <w:highlight w:val="white"/>
        </w:rPr>
      </w:pPr>
      <w:proofErr w:type="spellStart"/>
      <w:r w:rsidRPr="00716457">
        <w:rPr>
          <w:color w:val="000000"/>
          <w:sz w:val="28"/>
          <w:szCs w:val="28"/>
          <w:highlight w:val="white"/>
        </w:rPr>
        <w:t>Кушаковский</w:t>
      </w:r>
      <w:proofErr w:type="spellEnd"/>
      <w:r w:rsidRPr="00716457">
        <w:rPr>
          <w:color w:val="000000"/>
          <w:sz w:val="28"/>
          <w:szCs w:val="28"/>
          <w:highlight w:val="white"/>
        </w:rPr>
        <w:t xml:space="preserve"> М.С. (2014). Аритмии сердца. Санкт-Петербург: «ГИППОКРАТ». Локшин С.Л., </w:t>
      </w:r>
      <w:proofErr w:type="spellStart"/>
      <w:r w:rsidRPr="00716457">
        <w:rPr>
          <w:color w:val="000000"/>
          <w:sz w:val="28"/>
          <w:szCs w:val="28"/>
          <w:highlight w:val="white"/>
        </w:rPr>
        <w:t>Правосудович</w:t>
      </w:r>
      <w:proofErr w:type="spellEnd"/>
      <w:r w:rsidRPr="00716457">
        <w:rPr>
          <w:color w:val="000000"/>
          <w:sz w:val="28"/>
          <w:szCs w:val="28"/>
          <w:highlight w:val="white"/>
        </w:rPr>
        <w:t xml:space="preserve"> С.А., Дзяк В.Г. О возможности</w:t>
      </w:r>
      <w:proofErr w:type="gramStart"/>
      <w:r w:rsidRPr="00716457">
        <w:rPr>
          <w:color w:val="000000"/>
          <w:sz w:val="28"/>
          <w:szCs w:val="28"/>
          <w:highlight w:val="white"/>
        </w:rPr>
        <w:t xml:space="preserve"> ,</w:t>
      </w:r>
      <w:proofErr w:type="gramEnd"/>
      <w:r w:rsidRPr="00716457">
        <w:rPr>
          <w:color w:val="000000"/>
          <w:sz w:val="28"/>
          <w:szCs w:val="28"/>
          <w:highlight w:val="white"/>
        </w:rPr>
        <w:t xml:space="preserve"> устранения мерцательной аритмии у пациентов с синдромом</w:t>
      </w:r>
      <w:r>
        <w:rPr>
          <w:color w:val="000000"/>
          <w:sz w:val="28"/>
          <w:szCs w:val="28"/>
          <w:highlight w:val="white"/>
        </w:rPr>
        <w:t xml:space="preserve"> WPW // </w:t>
      </w:r>
      <w:proofErr w:type="spellStart"/>
      <w:r>
        <w:rPr>
          <w:color w:val="000000"/>
          <w:sz w:val="28"/>
          <w:szCs w:val="28"/>
          <w:highlight w:val="white"/>
        </w:rPr>
        <w:t>Вестн</w:t>
      </w:r>
      <w:proofErr w:type="spellEnd"/>
      <w:r>
        <w:rPr>
          <w:color w:val="000000"/>
          <w:sz w:val="28"/>
          <w:szCs w:val="28"/>
          <w:highlight w:val="white"/>
        </w:rPr>
        <w:t xml:space="preserve">. </w:t>
      </w:r>
      <w:proofErr w:type="spellStart"/>
      <w:r>
        <w:rPr>
          <w:color w:val="000000"/>
          <w:sz w:val="28"/>
          <w:szCs w:val="28"/>
          <w:highlight w:val="white"/>
        </w:rPr>
        <w:t>аритмологии</w:t>
      </w:r>
      <w:proofErr w:type="spellEnd"/>
      <w:r>
        <w:rPr>
          <w:color w:val="000000"/>
          <w:sz w:val="28"/>
          <w:szCs w:val="28"/>
          <w:highlight w:val="white"/>
        </w:rPr>
        <w:t>. 2019</w:t>
      </w:r>
      <w:r w:rsidRPr="00716457">
        <w:rPr>
          <w:color w:val="000000"/>
          <w:sz w:val="28"/>
          <w:szCs w:val="28"/>
          <w:highlight w:val="white"/>
        </w:rPr>
        <w:t xml:space="preserve">. — Т. 7. — С. 36-41. </w:t>
      </w:r>
    </w:p>
    <w:p w:rsidR="00101E8D" w:rsidRPr="00716457" w:rsidRDefault="00101E8D" w:rsidP="00B70023">
      <w:pPr>
        <w:numPr>
          <w:ilvl w:val="0"/>
          <w:numId w:val="17"/>
        </w:numPr>
        <w:spacing w:line="360" w:lineRule="auto"/>
        <w:ind w:left="0" w:firstLine="709"/>
        <w:jc w:val="both"/>
        <w:rPr>
          <w:color w:val="000000"/>
          <w:sz w:val="28"/>
          <w:szCs w:val="28"/>
          <w:highlight w:val="white"/>
        </w:rPr>
      </w:pPr>
      <w:proofErr w:type="spellStart"/>
      <w:proofErr w:type="gramStart"/>
      <w:r w:rsidRPr="00716457">
        <w:rPr>
          <w:color w:val="000000"/>
          <w:sz w:val="28"/>
          <w:szCs w:val="28"/>
          <w:highlight w:val="white"/>
        </w:rPr>
        <w:t>Кушаковский</w:t>
      </w:r>
      <w:proofErr w:type="spellEnd"/>
      <w:r w:rsidRPr="00716457">
        <w:rPr>
          <w:color w:val="000000"/>
          <w:sz w:val="28"/>
          <w:szCs w:val="28"/>
          <w:highlight w:val="white"/>
        </w:rPr>
        <w:t xml:space="preserve"> М.С. Аритмии сердца (Расстройства сердечного ритма и нарушения проводимости.</w:t>
      </w:r>
      <w:proofErr w:type="gramEnd"/>
      <w:r w:rsidRPr="00716457">
        <w:rPr>
          <w:color w:val="000000"/>
          <w:sz w:val="28"/>
          <w:szCs w:val="28"/>
          <w:highlight w:val="white"/>
        </w:rPr>
        <w:t xml:space="preserve"> Причины, механизмы, ЭКГ и электрофизиологическая диагностика, клиника, лечение): рук</w:t>
      </w:r>
      <w:proofErr w:type="gramStart"/>
      <w:r w:rsidRPr="00716457">
        <w:rPr>
          <w:color w:val="000000"/>
          <w:sz w:val="28"/>
          <w:szCs w:val="28"/>
          <w:highlight w:val="white"/>
        </w:rPr>
        <w:t>.</w:t>
      </w:r>
      <w:proofErr w:type="gramEnd"/>
      <w:r w:rsidRPr="00716457">
        <w:rPr>
          <w:color w:val="000000"/>
          <w:sz w:val="28"/>
          <w:szCs w:val="28"/>
          <w:highlight w:val="white"/>
        </w:rPr>
        <w:t xml:space="preserve"> </w:t>
      </w:r>
      <w:proofErr w:type="gramStart"/>
      <w:r w:rsidRPr="00716457">
        <w:rPr>
          <w:color w:val="000000"/>
          <w:sz w:val="28"/>
          <w:szCs w:val="28"/>
          <w:highlight w:val="white"/>
        </w:rPr>
        <w:t>д</w:t>
      </w:r>
      <w:proofErr w:type="gramEnd"/>
      <w:r w:rsidRPr="00716457">
        <w:rPr>
          <w:color w:val="000000"/>
          <w:sz w:val="28"/>
          <w:szCs w:val="28"/>
          <w:highlight w:val="white"/>
        </w:rPr>
        <w:t xml:space="preserve">ля врачей/ </w:t>
      </w:r>
      <w:proofErr w:type="spellStart"/>
      <w:r w:rsidRPr="00716457">
        <w:rPr>
          <w:color w:val="000000"/>
          <w:sz w:val="28"/>
          <w:szCs w:val="28"/>
          <w:highlight w:val="white"/>
        </w:rPr>
        <w:t>Кушаковский</w:t>
      </w:r>
      <w:proofErr w:type="spellEnd"/>
      <w:r w:rsidRPr="00716457">
        <w:rPr>
          <w:color w:val="000000"/>
          <w:sz w:val="28"/>
          <w:szCs w:val="28"/>
          <w:highlight w:val="white"/>
        </w:rPr>
        <w:t xml:space="preserve"> М.С., Гришкин Ю.Н.. – Санкт-Петербург: 2017.-720с.</w:t>
      </w:r>
    </w:p>
    <w:p w:rsidR="00101E8D" w:rsidRPr="00716457" w:rsidRDefault="00101E8D" w:rsidP="00B70023">
      <w:pPr>
        <w:numPr>
          <w:ilvl w:val="0"/>
          <w:numId w:val="17"/>
        </w:numPr>
        <w:spacing w:line="360" w:lineRule="auto"/>
        <w:ind w:left="0" w:firstLine="709"/>
        <w:jc w:val="both"/>
        <w:rPr>
          <w:color w:val="000000"/>
          <w:sz w:val="28"/>
          <w:szCs w:val="28"/>
          <w:highlight w:val="white"/>
        </w:rPr>
      </w:pPr>
      <w:proofErr w:type="spellStart"/>
      <w:r w:rsidRPr="00716457">
        <w:rPr>
          <w:color w:val="000000"/>
          <w:sz w:val="28"/>
          <w:szCs w:val="28"/>
          <w:highlight w:val="white"/>
        </w:rPr>
        <w:lastRenderedPageBreak/>
        <w:t>Кушаковский</w:t>
      </w:r>
      <w:proofErr w:type="spellEnd"/>
      <w:r w:rsidRPr="00716457">
        <w:rPr>
          <w:color w:val="000000"/>
          <w:sz w:val="28"/>
          <w:szCs w:val="28"/>
          <w:highlight w:val="white"/>
        </w:rPr>
        <w:t xml:space="preserve"> М.С., Журавлева Н.Б. Аритмии и блокады сердца: атлас электр</w:t>
      </w:r>
      <w:r>
        <w:rPr>
          <w:color w:val="000000"/>
          <w:sz w:val="28"/>
          <w:szCs w:val="28"/>
          <w:highlight w:val="white"/>
        </w:rPr>
        <w:t>окардиограмм. Л.: Медицина, 2018</w:t>
      </w:r>
      <w:r w:rsidRPr="00716457">
        <w:rPr>
          <w:color w:val="000000"/>
          <w:sz w:val="28"/>
          <w:szCs w:val="28"/>
          <w:highlight w:val="white"/>
        </w:rPr>
        <w:t xml:space="preserve">. — 340 с. </w:t>
      </w:r>
    </w:p>
    <w:p w:rsidR="00101E8D" w:rsidRPr="00716457" w:rsidRDefault="00101E8D" w:rsidP="00716457">
      <w:pPr>
        <w:numPr>
          <w:ilvl w:val="0"/>
          <w:numId w:val="17"/>
        </w:numPr>
        <w:spacing w:line="360" w:lineRule="auto"/>
        <w:ind w:left="0" w:firstLine="709"/>
        <w:jc w:val="both"/>
        <w:rPr>
          <w:color w:val="000000"/>
          <w:sz w:val="28"/>
          <w:szCs w:val="28"/>
          <w:highlight w:val="white"/>
        </w:rPr>
      </w:pPr>
      <w:r w:rsidRPr="00716457">
        <w:rPr>
          <w:color w:val="000000"/>
          <w:sz w:val="28"/>
          <w:szCs w:val="28"/>
        </w:rPr>
        <w:t xml:space="preserve">Леонова М. В. Клиническая фармакология в кардиологии. Практическое руководство для врачей/ Леонова М.В., </w:t>
      </w:r>
      <w:proofErr w:type="spellStart"/>
      <w:r w:rsidRPr="00716457">
        <w:rPr>
          <w:color w:val="000000"/>
          <w:sz w:val="28"/>
          <w:szCs w:val="28"/>
        </w:rPr>
        <w:t>Явелов</w:t>
      </w:r>
      <w:proofErr w:type="spellEnd"/>
      <w:r w:rsidRPr="00716457">
        <w:rPr>
          <w:color w:val="000000"/>
          <w:sz w:val="28"/>
          <w:szCs w:val="28"/>
        </w:rPr>
        <w:t xml:space="preserve"> И.С., </w:t>
      </w:r>
      <w:proofErr w:type="spellStart"/>
      <w:r w:rsidRPr="00716457">
        <w:rPr>
          <w:color w:val="000000"/>
          <w:sz w:val="28"/>
          <w:szCs w:val="28"/>
        </w:rPr>
        <w:t>Упницкий</w:t>
      </w:r>
      <w:proofErr w:type="spellEnd"/>
      <w:r w:rsidRPr="00716457">
        <w:rPr>
          <w:color w:val="000000"/>
          <w:sz w:val="28"/>
          <w:szCs w:val="28"/>
        </w:rPr>
        <w:t xml:space="preserve"> А.А. и др.; Под ред. М.В. Леоновой.- Москва: МИА, 2023.-304 с.</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highlight w:val="white"/>
        </w:rPr>
        <w:t xml:space="preserve">Нарушения ритма сердца и критерии допуска к занятиям спортом: учебное пособие / О.Н. </w:t>
      </w:r>
      <w:proofErr w:type="spellStart"/>
      <w:r w:rsidRPr="00716457">
        <w:rPr>
          <w:color w:val="000000"/>
          <w:sz w:val="28"/>
          <w:szCs w:val="28"/>
          <w:highlight w:val="white"/>
        </w:rPr>
        <w:t>Котцова</w:t>
      </w:r>
      <w:proofErr w:type="spellEnd"/>
      <w:r w:rsidRPr="00716457">
        <w:rPr>
          <w:color w:val="000000"/>
          <w:sz w:val="28"/>
          <w:szCs w:val="28"/>
          <w:highlight w:val="white"/>
        </w:rPr>
        <w:t xml:space="preserve">, И.Н. </w:t>
      </w:r>
      <w:proofErr w:type="spellStart"/>
      <w:r w:rsidRPr="00716457">
        <w:rPr>
          <w:color w:val="000000"/>
          <w:sz w:val="28"/>
          <w:szCs w:val="28"/>
          <w:highlight w:val="white"/>
        </w:rPr>
        <w:t>Крайнова</w:t>
      </w:r>
      <w:proofErr w:type="spellEnd"/>
      <w:r w:rsidRPr="00716457">
        <w:rPr>
          <w:color w:val="000000"/>
          <w:sz w:val="28"/>
          <w:szCs w:val="28"/>
          <w:highlight w:val="white"/>
        </w:rPr>
        <w:t>, А.Н. Щербакова, Е.Г. Бондаренко, Ю.А. Алексина. – Архангельск</w:t>
      </w:r>
      <w:proofErr w:type="gramStart"/>
      <w:r w:rsidRPr="00716457">
        <w:rPr>
          <w:color w:val="000000"/>
          <w:sz w:val="28"/>
          <w:szCs w:val="28"/>
          <w:highlight w:val="white"/>
        </w:rPr>
        <w:t xml:space="preserve"> :</w:t>
      </w:r>
      <w:proofErr w:type="gramEnd"/>
      <w:r w:rsidRPr="00716457">
        <w:rPr>
          <w:color w:val="000000"/>
          <w:sz w:val="28"/>
          <w:szCs w:val="28"/>
          <w:highlight w:val="white"/>
        </w:rPr>
        <w:t xml:space="preserve"> Изд-во Северного государственного медицинского университета, 2017. – 90с.</w:t>
      </w:r>
    </w:p>
    <w:p w:rsidR="00101E8D" w:rsidRPr="005B4237" w:rsidRDefault="00101E8D" w:rsidP="00B70023">
      <w:pPr>
        <w:numPr>
          <w:ilvl w:val="0"/>
          <w:numId w:val="17"/>
        </w:numPr>
        <w:spacing w:line="360" w:lineRule="auto"/>
        <w:ind w:left="0" w:firstLine="709"/>
        <w:jc w:val="both"/>
        <w:rPr>
          <w:color w:val="000000"/>
          <w:sz w:val="28"/>
          <w:szCs w:val="28"/>
          <w:highlight w:val="white"/>
        </w:rPr>
      </w:pPr>
      <w:r w:rsidRPr="005B4237">
        <w:rPr>
          <w:color w:val="000000"/>
          <w:sz w:val="28"/>
          <w:szCs w:val="28"/>
          <w:highlight w:val="white"/>
        </w:rPr>
        <w:t xml:space="preserve">Обухова А.А., Бабанина О.А., </w:t>
      </w:r>
      <w:proofErr w:type="spellStart"/>
      <w:r w:rsidRPr="005B4237">
        <w:rPr>
          <w:color w:val="000000"/>
          <w:sz w:val="28"/>
          <w:szCs w:val="28"/>
          <w:highlight w:val="white"/>
        </w:rPr>
        <w:t>Зубеева</w:t>
      </w:r>
      <w:proofErr w:type="spellEnd"/>
      <w:r w:rsidRPr="005B4237">
        <w:rPr>
          <w:color w:val="000000"/>
          <w:sz w:val="28"/>
          <w:szCs w:val="28"/>
          <w:highlight w:val="white"/>
        </w:rPr>
        <w:t xml:space="preserve"> Г.Н. Мерцательная аритмия</w:t>
      </w:r>
      <w:proofErr w:type="gramStart"/>
      <w:r w:rsidRPr="005B4237">
        <w:rPr>
          <w:color w:val="000000"/>
          <w:sz w:val="28"/>
          <w:szCs w:val="28"/>
          <w:highlight w:val="white"/>
        </w:rPr>
        <w:t xml:space="preserve">.: </w:t>
      </w:r>
      <w:r>
        <w:rPr>
          <w:color w:val="000000"/>
          <w:sz w:val="28"/>
          <w:szCs w:val="28"/>
          <w:highlight w:val="white"/>
        </w:rPr>
        <w:t xml:space="preserve"> </w:t>
      </w:r>
      <w:proofErr w:type="gramEnd"/>
      <w:r>
        <w:rPr>
          <w:color w:val="000000"/>
          <w:sz w:val="28"/>
          <w:szCs w:val="28"/>
          <w:highlight w:val="white"/>
        </w:rPr>
        <w:t xml:space="preserve">Изд-во </w:t>
      </w:r>
      <w:proofErr w:type="spellStart"/>
      <w:r>
        <w:rPr>
          <w:color w:val="000000"/>
          <w:sz w:val="28"/>
          <w:szCs w:val="28"/>
          <w:highlight w:val="white"/>
        </w:rPr>
        <w:t>Сарат</w:t>
      </w:r>
      <w:proofErr w:type="spellEnd"/>
      <w:r>
        <w:rPr>
          <w:color w:val="000000"/>
          <w:sz w:val="28"/>
          <w:szCs w:val="28"/>
          <w:highlight w:val="white"/>
        </w:rPr>
        <w:t>. ун-та, 2020</w:t>
      </w:r>
      <w:r w:rsidRPr="005B4237">
        <w:rPr>
          <w:color w:val="000000"/>
          <w:sz w:val="28"/>
          <w:szCs w:val="28"/>
          <w:highlight w:val="white"/>
        </w:rPr>
        <w:t xml:space="preserve">. — 215 с. </w:t>
      </w:r>
    </w:p>
    <w:p w:rsidR="00101E8D" w:rsidRPr="00716457" w:rsidRDefault="00101E8D" w:rsidP="00F26BFB">
      <w:pPr>
        <w:pStyle w:val="a9"/>
        <w:numPr>
          <w:ilvl w:val="0"/>
          <w:numId w:val="17"/>
        </w:numPr>
        <w:spacing w:line="360" w:lineRule="auto"/>
        <w:ind w:left="0" w:firstLine="709"/>
        <w:jc w:val="both"/>
        <w:rPr>
          <w:sz w:val="28"/>
          <w:szCs w:val="28"/>
        </w:rPr>
      </w:pPr>
      <w:r w:rsidRPr="00716457">
        <w:rPr>
          <w:sz w:val="28"/>
          <w:szCs w:val="28"/>
        </w:rPr>
        <w:t xml:space="preserve">Основы сестринского дела: практикум / Т.П. </w:t>
      </w:r>
      <w:proofErr w:type="spellStart"/>
      <w:r w:rsidRPr="00716457">
        <w:rPr>
          <w:sz w:val="28"/>
          <w:szCs w:val="28"/>
        </w:rPr>
        <w:t>Обуховец</w:t>
      </w:r>
      <w:proofErr w:type="spellEnd"/>
      <w:r w:rsidRPr="00716457">
        <w:rPr>
          <w:sz w:val="28"/>
          <w:szCs w:val="28"/>
        </w:rPr>
        <w:t xml:space="preserve">. – Изд. 5-е, </w:t>
      </w:r>
      <w:proofErr w:type="spellStart"/>
      <w:r w:rsidRPr="00716457">
        <w:rPr>
          <w:sz w:val="28"/>
          <w:szCs w:val="28"/>
        </w:rPr>
        <w:t>перераб</w:t>
      </w:r>
      <w:proofErr w:type="spellEnd"/>
      <w:r w:rsidRPr="00716457">
        <w:rPr>
          <w:sz w:val="28"/>
          <w:szCs w:val="28"/>
        </w:rPr>
        <w:t>. и доп. – Ростов н</w:t>
      </w:r>
      <w:proofErr w:type="gramStart"/>
      <w:r w:rsidRPr="00716457">
        <w:rPr>
          <w:sz w:val="28"/>
          <w:szCs w:val="28"/>
        </w:rPr>
        <w:t>/Д</w:t>
      </w:r>
      <w:proofErr w:type="gramEnd"/>
      <w:r w:rsidRPr="00716457">
        <w:rPr>
          <w:sz w:val="28"/>
          <w:szCs w:val="28"/>
        </w:rPr>
        <w:t xml:space="preserve">: Феникс, 2023.- 686, </w:t>
      </w:r>
      <w:r w:rsidRPr="00716457">
        <w:rPr>
          <w:sz w:val="28"/>
          <w:szCs w:val="28"/>
          <w:highlight w:val="white"/>
        </w:rPr>
        <w:t>[1]</w:t>
      </w:r>
      <w:r w:rsidRPr="00716457">
        <w:rPr>
          <w:sz w:val="28"/>
          <w:szCs w:val="28"/>
        </w:rPr>
        <w:t xml:space="preserve"> с.: ил. – (Среднее медицинское образование).</w:t>
      </w:r>
    </w:p>
    <w:p w:rsidR="00101E8D" w:rsidRPr="00716457" w:rsidRDefault="00101E8D" w:rsidP="00111EFD">
      <w:pPr>
        <w:pStyle w:val="a9"/>
        <w:numPr>
          <w:ilvl w:val="0"/>
          <w:numId w:val="17"/>
        </w:numPr>
        <w:spacing w:line="360" w:lineRule="auto"/>
        <w:ind w:left="0" w:firstLine="709"/>
        <w:jc w:val="both"/>
        <w:rPr>
          <w:color w:val="000000"/>
          <w:sz w:val="28"/>
          <w:szCs w:val="28"/>
        </w:rPr>
      </w:pPr>
      <w:r w:rsidRPr="00716457">
        <w:rPr>
          <w:color w:val="000000"/>
          <w:sz w:val="28"/>
          <w:szCs w:val="28"/>
        </w:rPr>
        <w:t xml:space="preserve">Основы электрокардиографической диагностики нарушений ритма сердца: учебное пособие / Д.И. Дорошенко, О.В. </w:t>
      </w:r>
      <w:proofErr w:type="spellStart"/>
      <w:r w:rsidRPr="00716457">
        <w:rPr>
          <w:color w:val="000000"/>
          <w:sz w:val="28"/>
          <w:szCs w:val="28"/>
        </w:rPr>
        <w:t>Илюхин</w:t>
      </w:r>
      <w:proofErr w:type="spellEnd"/>
      <w:r w:rsidRPr="00716457">
        <w:rPr>
          <w:color w:val="000000"/>
          <w:sz w:val="28"/>
          <w:szCs w:val="28"/>
        </w:rPr>
        <w:t xml:space="preserve">, А.К. </w:t>
      </w:r>
      <w:proofErr w:type="spellStart"/>
      <w:r w:rsidRPr="00716457">
        <w:rPr>
          <w:color w:val="000000"/>
          <w:sz w:val="28"/>
          <w:szCs w:val="28"/>
        </w:rPr>
        <w:t>Пром</w:t>
      </w:r>
      <w:proofErr w:type="spellEnd"/>
      <w:r w:rsidRPr="00716457">
        <w:rPr>
          <w:color w:val="000000"/>
          <w:sz w:val="28"/>
          <w:szCs w:val="28"/>
        </w:rPr>
        <w:t xml:space="preserve">, В.В. Иваненко. – Волгоград: Изд-во </w:t>
      </w:r>
      <w:proofErr w:type="spellStart"/>
      <w:r w:rsidRPr="00716457">
        <w:rPr>
          <w:color w:val="000000"/>
          <w:sz w:val="28"/>
          <w:szCs w:val="28"/>
        </w:rPr>
        <w:t>ВолгГМУ</w:t>
      </w:r>
      <w:proofErr w:type="spellEnd"/>
      <w:r w:rsidRPr="00716457">
        <w:rPr>
          <w:color w:val="000000"/>
          <w:sz w:val="28"/>
          <w:szCs w:val="28"/>
        </w:rPr>
        <w:t>, 2022. – 68с.</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rPr>
        <w:t xml:space="preserve">Пароксизмальные тахикардии: учебное пособие. – 2-е изд., доп. / В. И. </w:t>
      </w:r>
      <w:proofErr w:type="spellStart"/>
      <w:r w:rsidRPr="00716457">
        <w:rPr>
          <w:color w:val="000000"/>
          <w:sz w:val="28"/>
          <w:szCs w:val="28"/>
        </w:rPr>
        <w:t>Шальнев</w:t>
      </w:r>
      <w:proofErr w:type="spellEnd"/>
      <w:r w:rsidRPr="00716457">
        <w:rPr>
          <w:color w:val="000000"/>
          <w:sz w:val="28"/>
          <w:szCs w:val="28"/>
        </w:rPr>
        <w:t>.- СПб</w:t>
      </w:r>
      <w:proofErr w:type="gramStart"/>
      <w:r w:rsidRPr="00716457">
        <w:rPr>
          <w:color w:val="000000"/>
          <w:sz w:val="28"/>
          <w:szCs w:val="28"/>
        </w:rPr>
        <w:t xml:space="preserve">.: </w:t>
      </w:r>
      <w:proofErr w:type="gramEnd"/>
      <w:r w:rsidRPr="00716457">
        <w:rPr>
          <w:color w:val="000000"/>
          <w:sz w:val="28"/>
          <w:szCs w:val="28"/>
        </w:rPr>
        <w:t>Изд-во</w:t>
      </w:r>
      <w:r>
        <w:rPr>
          <w:color w:val="000000"/>
          <w:sz w:val="28"/>
          <w:szCs w:val="28"/>
        </w:rPr>
        <w:t xml:space="preserve"> СЗГМУ им. И. И. Мечникова, 2019</w:t>
      </w:r>
      <w:r w:rsidRPr="00716457">
        <w:rPr>
          <w:color w:val="000000"/>
          <w:sz w:val="28"/>
          <w:szCs w:val="28"/>
        </w:rPr>
        <w:t>. – 40 с.</w:t>
      </w:r>
    </w:p>
    <w:p w:rsidR="00101E8D" w:rsidRPr="00716457" w:rsidRDefault="00101E8D" w:rsidP="00F26BFB">
      <w:pPr>
        <w:pStyle w:val="a9"/>
        <w:numPr>
          <w:ilvl w:val="0"/>
          <w:numId w:val="17"/>
        </w:numPr>
        <w:spacing w:line="360" w:lineRule="auto"/>
        <w:ind w:left="0" w:firstLine="709"/>
        <w:jc w:val="both"/>
        <w:rPr>
          <w:sz w:val="28"/>
          <w:szCs w:val="28"/>
        </w:rPr>
      </w:pPr>
      <w:r w:rsidRPr="00716457">
        <w:rPr>
          <w:sz w:val="28"/>
          <w:szCs w:val="28"/>
        </w:rPr>
        <w:t xml:space="preserve">Профилактика </w:t>
      </w:r>
      <w:proofErr w:type="gramStart"/>
      <w:r w:rsidRPr="00716457">
        <w:rPr>
          <w:sz w:val="28"/>
          <w:szCs w:val="28"/>
        </w:rPr>
        <w:t>сердечно-сосудистых</w:t>
      </w:r>
      <w:proofErr w:type="gramEnd"/>
      <w:r w:rsidRPr="00716457">
        <w:rPr>
          <w:sz w:val="28"/>
          <w:szCs w:val="28"/>
        </w:rPr>
        <w:t xml:space="preserve"> заболеваний: Учеб</w:t>
      </w:r>
      <w:proofErr w:type="gramStart"/>
      <w:r w:rsidRPr="00716457">
        <w:rPr>
          <w:sz w:val="28"/>
          <w:szCs w:val="28"/>
        </w:rPr>
        <w:t>.</w:t>
      </w:r>
      <w:proofErr w:type="gramEnd"/>
      <w:r w:rsidRPr="00716457">
        <w:rPr>
          <w:sz w:val="28"/>
          <w:szCs w:val="28"/>
        </w:rPr>
        <w:t xml:space="preserve"> </w:t>
      </w:r>
      <w:proofErr w:type="gramStart"/>
      <w:r w:rsidRPr="00716457">
        <w:rPr>
          <w:sz w:val="28"/>
          <w:szCs w:val="28"/>
        </w:rPr>
        <w:t>п</w:t>
      </w:r>
      <w:proofErr w:type="gramEnd"/>
      <w:r w:rsidRPr="00716457">
        <w:rPr>
          <w:sz w:val="28"/>
          <w:szCs w:val="28"/>
        </w:rPr>
        <w:t xml:space="preserve">особие для врачей, обучающихся по программам ДПО по специальностям «кардиология, терапия, общая врачебная практика». / </w:t>
      </w:r>
      <w:proofErr w:type="spellStart"/>
      <w:r w:rsidRPr="00716457">
        <w:rPr>
          <w:sz w:val="28"/>
          <w:szCs w:val="28"/>
        </w:rPr>
        <w:t>Балеева</w:t>
      </w:r>
      <w:proofErr w:type="spellEnd"/>
      <w:r w:rsidRPr="00716457">
        <w:rPr>
          <w:sz w:val="28"/>
          <w:szCs w:val="28"/>
        </w:rPr>
        <w:t xml:space="preserve"> Л.В., </w:t>
      </w:r>
      <w:proofErr w:type="spellStart"/>
      <w:r w:rsidRPr="00716457">
        <w:rPr>
          <w:sz w:val="28"/>
          <w:szCs w:val="28"/>
        </w:rPr>
        <w:t>Галявич</w:t>
      </w:r>
      <w:proofErr w:type="spellEnd"/>
      <w:r w:rsidRPr="00716457">
        <w:rPr>
          <w:sz w:val="28"/>
          <w:szCs w:val="28"/>
        </w:rPr>
        <w:t xml:space="preserve"> А.С., </w:t>
      </w:r>
      <w:proofErr w:type="spellStart"/>
      <w:r w:rsidRPr="00716457">
        <w:rPr>
          <w:sz w:val="28"/>
          <w:szCs w:val="28"/>
        </w:rPr>
        <w:t>Галеева</w:t>
      </w:r>
      <w:proofErr w:type="spellEnd"/>
      <w:r w:rsidRPr="00716457">
        <w:rPr>
          <w:sz w:val="28"/>
          <w:szCs w:val="28"/>
        </w:rPr>
        <w:t xml:space="preserve"> З.М., Камалов Г.М., Шакирова Р.М. – Казань: КГМУ, 2019. – 65 с.</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highlight w:val="white"/>
        </w:rPr>
        <w:t xml:space="preserve">Ривкин B.JI., Бронштейн А.С., </w:t>
      </w:r>
      <w:proofErr w:type="spellStart"/>
      <w:r w:rsidRPr="00716457">
        <w:rPr>
          <w:color w:val="000000"/>
          <w:sz w:val="28"/>
          <w:szCs w:val="28"/>
          <w:highlight w:val="white"/>
        </w:rPr>
        <w:t>Лишанский</w:t>
      </w:r>
      <w:proofErr w:type="spellEnd"/>
      <w:r w:rsidRPr="00716457">
        <w:rPr>
          <w:color w:val="000000"/>
          <w:sz w:val="28"/>
          <w:szCs w:val="28"/>
          <w:highlight w:val="white"/>
        </w:rPr>
        <w:t xml:space="preserve"> А.Д. Медицинский толковый словарь: </w:t>
      </w:r>
      <w:proofErr w:type="spellStart"/>
      <w:r w:rsidRPr="00716457">
        <w:rPr>
          <w:color w:val="000000"/>
          <w:sz w:val="28"/>
          <w:szCs w:val="28"/>
          <w:highlight w:val="white"/>
        </w:rPr>
        <w:t>ок</w:t>
      </w:r>
      <w:proofErr w:type="spellEnd"/>
      <w:r w:rsidRPr="00716457">
        <w:rPr>
          <w:color w:val="000000"/>
          <w:sz w:val="28"/>
          <w:szCs w:val="28"/>
          <w:highlight w:val="white"/>
        </w:rPr>
        <w:t>. 10000 терминов. 4-е изд.</w:t>
      </w:r>
      <w:r>
        <w:rPr>
          <w:color w:val="000000"/>
          <w:sz w:val="28"/>
          <w:szCs w:val="28"/>
          <w:highlight w:val="white"/>
        </w:rPr>
        <w:t xml:space="preserve">, доп. — М.: </w:t>
      </w:r>
      <w:proofErr w:type="spellStart"/>
      <w:r>
        <w:rPr>
          <w:color w:val="000000"/>
          <w:sz w:val="28"/>
          <w:szCs w:val="28"/>
          <w:highlight w:val="white"/>
        </w:rPr>
        <w:t>Медпрактика</w:t>
      </w:r>
      <w:proofErr w:type="spellEnd"/>
      <w:r>
        <w:rPr>
          <w:color w:val="000000"/>
          <w:sz w:val="28"/>
          <w:szCs w:val="28"/>
          <w:highlight w:val="white"/>
        </w:rPr>
        <w:t>-М, 2016</w:t>
      </w:r>
      <w:r w:rsidRPr="00716457">
        <w:rPr>
          <w:color w:val="000000"/>
          <w:sz w:val="28"/>
          <w:szCs w:val="28"/>
          <w:highlight w:val="white"/>
        </w:rPr>
        <w:t xml:space="preserve">. — 295 с. </w:t>
      </w:r>
    </w:p>
    <w:p w:rsidR="00101E8D" w:rsidRPr="00716457" w:rsidRDefault="00101E8D" w:rsidP="00B70023">
      <w:pPr>
        <w:numPr>
          <w:ilvl w:val="0"/>
          <w:numId w:val="17"/>
        </w:numPr>
        <w:spacing w:line="360" w:lineRule="auto"/>
        <w:ind w:left="0" w:firstLine="709"/>
        <w:jc w:val="both"/>
        <w:rPr>
          <w:color w:val="000000"/>
          <w:sz w:val="28"/>
          <w:szCs w:val="28"/>
          <w:highlight w:val="white"/>
        </w:rPr>
      </w:pPr>
      <w:r w:rsidRPr="00716457">
        <w:rPr>
          <w:color w:val="000000"/>
          <w:sz w:val="28"/>
          <w:szCs w:val="28"/>
          <w:highlight w:val="white"/>
        </w:rPr>
        <w:t>Тимофеева Н.И. Аритмии. Нарушение процессов возбудимости: учебное пособие / Н.И. Тимофеева. – Москва: 2023.-104с</w:t>
      </w:r>
    </w:p>
    <w:p w:rsidR="00101E8D" w:rsidRPr="005B4237" w:rsidRDefault="00101E8D" w:rsidP="00B70023">
      <w:pPr>
        <w:numPr>
          <w:ilvl w:val="0"/>
          <w:numId w:val="17"/>
        </w:numPr>
        <w:spacing w:line="360" w:lineRule="auto"/>
        <w:ind w:left="0" w:firstLine="709"/>
        <w:jc w:val="both"/>
        <w:rPr>
          <w:color w:val="000000"/>
          <w:sz w:val="28"/>
          <w:szCs w:val="28"/>
          <w:highlight w:val="white"/>
        </w:rPr>
      </w:pPr>
      <w:proofErr w:type="spellStart"/>
      <w:r w:rsidRPr="005B4237">
        <w:rPr>
          <w:color w:val="000000"/>
          <w:sz w:val="28"/>
          <w:szCs w:val="28"/>
        </w:rPr>
        <w:lastRenderedPageBreak/>
        <w:t>Ярмош</w:t>
      </w:r>
      <w:proofErr w:type="spellEnd"/>
      <w:r w:rsidRPr="005B4237">
        <w:rPr>
          <w:color w:val="000000"/>
          <w:sz w:val="28"/>
          <w:szCs w:val="28"/>
        </w:rPr>
        <w:t xml:space="preserve"> И. В. ЭКГ при желудочковых нарушениях ритма: учебно-методическое пособие. – СПб</w:t>
      </w:r>
      <w:proofErr w:type="gramStart"/>
      <w:r w:rsidRPr="005B4237">
        <w:rPr>
          <w:color w:val="000000"/>
          <w:sz w:val="28"/>
          <w:szCs w:val="28"/>
        </w:rPr>
        <w:t xml:space="preserve">.: </w:t>
      </w:r>
      <w:proofErr w:type="gramEnd"/>
      <w:r w:rsidRPr="005B4237">
        <w:rPr>
          <w:color w:val="000000"/>
          <w:sz w:val="28"/>
          <w:szCs w:val="28"/>
        </w:rPr>
        <w:t>Изд-во СЗГМУ им. И</w:t>
      </w:r>
      <w:r>
        <w:rPr>
          <w:color w:val="000000"/>
          <w:sz w:val="28"/>
          <w:szCs w:val="28"/>
        </w:rPr>
        <w:t>. И. Мечникова, 2017</w:t>
      </w:r>
      <w:r w:rsidRPr="005B4237">
        <w:rPr>
          <w:color w:val="000000"/>
          <w:sz w:val="28"/>
          <w:szCs w:val="28"/>
        </w:rPr>
        <w:t>. – 28с.</w:t>
      </w:r>
    </w:p>
    <w:p w:rsidR="00D70794" w:rsidRDefault="00D70794"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683608" w:rsidRDefault="00683608"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p>
    <w:p w:rsidR="00984191" w:rsidRDefault="00984191" w:rsidP="00796465">
      <w:pPr>
        <w:spacing w:line="360" w:lineRule="auto"/>
        <w:jc w:val="both"/>
        <w:rPr>
          <w:color w:val="000000"/>
          <w:sz w:val="28"/>
          <w:szCs w:val="28"/>
        </w:rPr>
      </w:pPr>
      <w:bookmarkStart w:id="47" w:name="_GoBack"/>
      <w:bookmarkEnd w:id="47"/>
    </w:p>
    <w:p w:rsidR="00D70794" w:rsidRDefault="00D70794" w:rsidP="00393864">
      <w:pPr>
        <w:pStyle w:val="1"/>
        <w:spacing w:before="0" w:line="360" w:lineRule="auto"/>
        <w:rPr>
          <w:rFonts w:ascii="Times New Roman" w:hAnsi="Times New Roman" w:cs="Times New Roman"/>
          <w:color w:val="000000"/>
        </w:rPr>
      </w:pPr>
      <w:bookmarkStart w:id="48" w:name="_1y810tw" w:colFirst="0" w:colLast="0"/>
      <w:bookmarkEnd w:id="48"/>
    </w:p>
    <w:p w:rsidR="00D70794" w:rsidRDefault="009C177B" w:rsidP="009C177B">
      <w:pPr>
        <w:keepNext/>
        <w:spacing w:line="360" w:lineRule="auto"/>
        <w:jc w:val="right"/>
        <w:rPr>
          <w:color w:val="000000"/>
          <w:sz w:val="28"/>
          <w:szCs w:val="28"/>
        </w:rPr>
      </w:pPr>
      <w:r>
        <w:rPr>
          <w:color w:val="000000"/>
          <w:sz w:val="28"/>
          <w:szCs w:val="28"/>
        </w:rPr>
        <w:t xml:space="preserve">ПРИЛОЖЕНИЕ </w:t>
      </w:r>
      <w:r w:rsidR="00393864">
        <w:rPr>
          <w:color w:val="000000"/>
          <w:sz w:val="28"/>
          <w:szCs w:val="28"/>
        </w:rPr>
        <w:t>1</w:t>
      </w:r>
    </w:p>
    <w:p w:rsidR="00D70794" w:rsidRDefault="00B47641" w:rsidP="00393864">
      <w:pPr>
        <w:spacing w:line="360" w:lineRule="auto"/>
        <w:jc w:val="both"/>
        <w:rPr>
          <w:color w:val="000000"/>
          <w:sz w:val="28"/>
          <w:szCs w:val="28"/>
        </w:rPr>
      </w:pPr>
      <w:r>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453.05pt;height:459.15pt;visibility:visible">
            <v:imagedata r:id="rId12" o:title=""/>
          </v:shape>
        </w:pict>
      </w:r>
    </w:p>
    <w:p w:rsidR="00D70794" w:rsidRDefault="009C177B" w:rsidP="009C177B">
      <w:pPr>
        <w:keepNext/>
        <w:spacing w:line="360" w:lineRule="auto"/>
        <w:jc w:val="right"/>
        <w:rPr>
          <w:color w:val="000000"/>
          <w:sz w:val="28"/>
          <w:szCs w:val="28"/>
        </w:rPr>
      </w:pPr>
      <w:r>
        <w:rPr>
          <w:color w:val="000000"/>
          <w:sz w:val="28"/>
          <w:szCs w:val="28"/>
        </w:rPr>
        <w:lastRenderedPageBreak/>
        <w:t xml:space="preserve">ПРИЛОЖЕНИЕ </w:t>
      </w:r>
      <w:r w:rsidR="00393864">
        <w:rPr>
          <w:color w:val="000000"/>
          <w:sz w:val="28"/>
          <w:szCs w:val="28"/>
        </w:rPr>
        <w:t>2</w:t>
      </w:r>
    </w:p>
    <w:p w:rsidR="00D70794" w:rsidRDefault="00B47641" w:rsidP="00393864">
      <w:pPr>
        <w:keepNext/>
        <w:spacing w:line="360" w:lineRule="auto"/>
        <w:jc w:val="both"/>
        <w:rPr>
          <w:color w:val="000000"/>
          <w:sz w:val="28"/>
          <w:szCs w:val="28"/>
        </w:rPr>
      </w:pPr>
      <w:r>
        <w:rPr>
          <w:noProof/>
          <w:color w:val="000000"/>
          <w:sz w:val="28"/>
          <w:szCs w:val="28"/>
        </w:rPr>
        <w:pict>
          <v:shape id="image3.png" o:spid="_x0000_i1026" type="#_x0000_t75" style="width:478.2pt;height:616.75pt;visibility:visible">
            <v:imagedata r:id="rId13" o:title=""/>
          </v:shape>
        </w:pict>
      </w:r>
    </w:p>
    <w:p w:rsidR="00D70794" w:rsidRDefault="00D70794" w:rsidP="00F763F8">
      <w:pPr>
        <w:spacing w:line="360" w:lineRule="auto"/>
        <w:jc w:val="both"/>
        <w:rPr>
          <w:color w:val="000000"/>
        </w:rPr>
      </w:pPr>
    </w:p>
    <w:p w:rsidR="00D70794" w:rsidRDefault="009C177B" w:rsidP="009C177B">
      <w:pPr>
        <w:keepNext/>
        <w:spacing w:line="360" w:lineRule="auto"/>
        <w:jc w:val="right"/>
        <w:rPr>
          <w:color w:val="000000"/>
          <w:sz w:val="28"/>
          <w:szCs w:val="28"/>
        </w:rPr>
      </w:pPr>
      <w:r>
        <w:rPr>
          <w:color w:val="000000"/>
          <w:sz w:val="28"/>
          <w:szCs w:val="28"/>
        </w:rPr>
        <w:lastRenderedPageBreak/>
        <w:t xml:space="preserve">ПРИЛОЖЕНИЕ </w:t>
      </w:r>
      <w:r w:rsidR="00F763F8">
        <w:rPr>
          <w:color w:val="000000"/>
          <w:sz w:val="28"/>
          <w:szCs w:val="28"/>
        </w:rPr>
        <w:t>3</w:t>
      </w:r>
    </w:p>
    <w:p w:rsidR="003D6A0A" w:rsidRDefault="00B47641" w:rsidP="00393864">
      <w:pPr>
        <w:keepNext/>
        <w:ind w:right="-376"/>
        <w:jc w:val="center"/>
        <w:rPr>
          <w:noProof/>
          <w:color w:val="000000"/>
        </w:rPr>
      </w:pPr>
      <w:r>
        <w:rPr>
          <w:noProof/>
          <w:color w:val="000000"/>
        </w:rPr>
        <w:pict>
          <v:shape id="image4.png" o:spid="_x0000_i1027" type="#_x0000_t75" style="width:480.9pt;height:342.35pt;visibility:visible">
            <v:imagedata r:id="rId14" o:title=""/>
          </v:shape>
        </w:pict>
      </w:r>
    </w:p>
    <w:p w:rsidR="00D70794" w:rsidRDefault="00D70794">
      <w:pPr>
        <w:keepNext/>
        <w:ind w:left="-851" w:right="-376"/>
        <w:jc w:val="center"/>
        <w:rPr>
          <w:color w:val="000000"/>
        </w:rPr>
      </w:pPr>
    </w:p>
    <w:p w:rsidR="003D6A0A" w:rsidRPr="003D6A0A" w:rsidRDefault="009C177B" w:rsidP="009C177B">
      <w:pPr>
        <w:keepNext/>
        <w:ind w:right="49"/>
        <w:jc w:val="right"/>
        <w:rPr>
          <w:color w:val="000000"/>
          <w:sz w:val="28"/>
          <w:szCs w:val="28"/>
        </w:rPr>
      </w:pPr>
      <w:r>
        <w:rPr>
          <w:color w:val="000000"/>
          <w:sz w:val="28"/>
          <w:szCs w:val="28"/>
        </w:rPr>
        <w:t>ПРИЛОЖЕНИЕ</w:t>
      </w:r>
      <w:r w:rsidR="00393864">
        <w:rPr>
          <w:color w:val="000000"/>
          <w:sz w:val="28"/>
          <w:szCs w:val="28"/>
        </w:rPr>
        <w:t xml:space="preserve"> </w:t>
      </w:r>
      <w:r w:rsidR="00F763F8">
        <w:rPr>
          <w:color w:val="000000"/>
          <w:sz w:val="28"/>
          <w:szCs w:val="28"/>
        </w:rPr>
        <w:t>4</w:t>
      </w:r>
    </w:p>
    <w:p w:rsidR="003D6A0A" w:rsidRDefault="00B47641" w:rsidP="00393864">
      <w:pPr>
        <w:keepNext/>
        <w:ind w:right="-376"/>
        <w:jc w:val="center"/>
        <w:rPr>
          <w:color w:val="000000"/>
        </w:rPr>
      </w:pPr>
      <w:r>
        <w:rPr>
          <w:color w:val="000000"/>
        </w:rPr>
        <w:pict>
          <v:shape id="_x0000_i1028" type="#_x0000_t75" style="width:408.25pt;height:273.75pt">
            <v:imagedata r:id="rId15" o:title="IMG_8165"/>
          </v:shape>
        </w:pict>
      </w:r>
    </w:p>
    <w:p w:rsidR="003D6A0A" w:rsidRDefault="009C177B" w:rsidP="009C177B">
      <w:pPr>
        <w:keepNext/>
        <w:ind w:right="49"/>
        <w:jc w:val="right"/>
        <w:rPr>
          <w:color w:val="000000"/>
          <w:sz w:val="28"/>
          <w:szCs w:val="28"/>
        </w:rPr>
      </w:pPr>
      <w:r>
        <w:rPr>
          <w:color w:val="000000"/>
          <w:sz w:val="28"/>
          <w:szCs w:val="28"/>
        </w:rPr>
        <w:lastRenderedPageBreak/>
        <w:t xml:space="preserve">ПРИЛОЖЕНИЕ </w:t>
      </w:r>
      <w:r w:rsidR="00F763F8">
        <w:rPr>
          <w:color w:val="000000"/>
          <w:sz w:val="28"/>
          <w:szCs w:val="28"/>
        </w:rPr>
        <w:t>5</w:t>
      </w:r>
    </w:p>
    <w:p w:rsidR="003D6A0A" w:rsidRDefault="00B47641" w:rsidP="00393864">
      <w:pPr>
        <w:keepNext/>
        <w:ind w:right="-376"/>
        <w:jc w:val="center"/>
        <w:rPr>
          <w:color w:val="000000"/>
          <w:sz w:val="28"/>
          <w:szCs w:val="28"/>
        </w:rPr>
      </w:pPr>
      <w:r>
        <w:rPr>
          <w:color w:val="000000"/>
          <w:sz w:val="28"/>
          <w:szCs w:val="28"/>
        </w:rPr>
        <w:pict>
          <v:shape id="_x0000_i1029" type="#_x0000_t75" style="width:484.3pt;height:285.3pt">
            <v:imagedata r:id="rId16" o:title="IMG_8166"/>
          </v:shape>
        </w:pict>
      </w:r>
    </w:p>
    <w:p w:rsidR="003D6A0A" w:rsidRDefault="003D6A0A">
      <w:pPr>
        <w:keepNext/>
        <w:ind w:left="-851" w:right="-376"/>
        <w:jc w:val="center"/>
        <w:rPr>
          <w:color w:val="000000"/>
          <w:sz w:val="28"/>
          <w:szCs w:val="28"/>
        </w:rPr>
      </w:pPr>
    </w:p>
    <w:p w:rsidR="003D6A0A" w:rsidRDefault="003D6A0A" w:rsidP="003D6A0A">
      <w:pPr>
        <w:keepNext/>
        <w:ind w:right="-376"/>
        <w:rPr>
          <w:color w:val="000000"/>
          <w:sz w:val="28"/>
          <w:szCs w:val="28"/>
        </w:rPr>
      </w:pPr>
    </w:p>
    <w:p w:rsidR="003D6A0A" w:rsidRDefault="003D6A0A">
      <w:pPr>
        <w:keepNext/>
        <w:ind w:left="-851" w:right="-376"/>
        <w:jc w:val="center"/>
        <w:rPr>
          <w:color w:val="000000"/>
          <w:sz w:val="28"/>
          <w:szCs w:val="28"/>
        </w:rPr>
      </w:pPr>
    </w:p>
    <w:p w:rsidR="003D6A0A" w:rsidRDefault="003D6A0A" w:rsidP="00393864">
      <w:pPr>
        <w:keepNext/>
        <w:ind w:right="-376"/>
        <w:jc w:val="center"/>
        <w:rPr>
          <w:color w:val="000000"/>
          <w:sz w:val="28"/>
          <w:szCs w:val="28"/>
        </w:rPr>
      </w:pPr>
    </w:p>
    <w:p w:rsidR="003D6A0A" w:rsidRDefault="009C177B" w:rsidP="009C177B">
      <w:pPr>
        <w:keepNext/>
        <w:ind w:right="49"/>
        <w:jc w:val="right"/>
        <w:rPr>
          <w:color w:val="000000"/>
          <w:sz w:val="28"/>
          <w:szCs w:val="28"/>
        </w:rPr>
      </w:pPr>
      <w:r>
        <w:rPr>
          <w:color w:val="000000"/>
          <w:sz w:val="28"/>
          <w:szCs w:val="28"/>
        </w:rPr>
        <w:t xml:space="preserve">ПРИЛОЖЕНИЕ </w:t>
      </w:r>
      <w:r w:rsidR="00F763F8">
        <w:rPr>
          <w:color w:val="000000"/>
          <w:sz w:val="28"/>
          <w:szCs w:val="28"/>
        </w:rPr>
        <w:t>6</w:t>
      </w:r>
    </w:p>
    <w:p w:rsidR="003D6A0A" w:rsidRPr="003D6A0A" w:rsidRDefault="00B47641" w:rsidP="00393864">
      <w:pPr>
        <w:keepNext/>
        <w:ind w:right="-376"/>
        <w:jc w:val="center"/>
        <w:rPr>
          <w:color w:val="000000"/>
          <w:sz w:val="28"/>
          <w:szCs w:val="28"/>
        </w:rPr>
      </w:pPr>
      <w:r>
        <w:rPr>
          <w:color w:val="000000"/>
          <w:sz w:val="28"/>
          <w:szCs w:val="28"/>
        </w:rPr>
        <w:pict>
          <v:shape id="_x0000_i1030" type="#_x0000_t75" style="width:485pt;height:271pt">
            <v:imagedata r:id="rId17" o:title="IMG_8167"/>
          </v:shape>
        </w:pict>
      </w:r>
    </w:p>
    <w:sectPr w:rsidR="003D6A0A" w:rsidRPr="003D6A0A" w:rsidSect="00B70023">
      <w:footerReference w:type="default" r:id="rId18"/>
      <w:pgSz w:w="12240" w:h="15840"/>
      <w:pgMar w:top="1134" w:right="851"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068" w:rsidRDefault="00430068">
      <w:r>
        <w:separator/>
      </w:r>
    </w:p>
  </w:endnote>
  <w:endnote w:type="continuationSeparator" w:id="0">
    <w:p w:rsidR="00430068" w:rsidRDefault="00430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6EE" w:rsidRDefault="007516EE">
    <w:pP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984191">
      <w:rPr>
        <w:noProof/>
        <w:color w:val="000000"/>
      </w:rPr>
      <w:t>29</w:t>
    </w:r>
    <w:r>
      <w:rPr>
        <w:color w:val="000000"/>
      </w:rPr>
      <w:fldChar w:fldCharType="end"/>
    </w:r>
  </w:p>
  <w:p w:rsidR="007516EE" w:rsidRDefault="007516EE">
    <w:pP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068" w:rsidRDefault="00430068">
      <w:r>
        <w:separator/>
      </w:r>
    </w:p>
  </w:footnote>
  <w:footnote w:type="continuationSeparator" w:id="0">
    <w:p w:rsidR="00430068" w:rsidRDefault="004300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CC2"/>
    <w:multiLevelType w:val="multilevel"/>
    <w:tmpl w:val="662ADD80"/>
    <w:lvl w:ilvl="0">
      <w:start w:val="1"/>
      <w:numFmt w:val="decimal"/>
      <w:lvlText w:val="%1."/>
      <w:lvlJc w:val="left"/>
      <w:pPr>
        <w:ind w:left="1429" w:hanging="360"/>
      </w:pPr>
      <w:rPr>
        <w:rFonts w:cs="Times New Roman"/>
      </w:rPr>
    </w:lvl>
    <w:lvl w:ilvl="1">
      <w:start w:val="3"/>
      <w:numFmt w:val="decimal"/>
      <w:isLgl/>
      <w:lvlText w:val="%1.%2"/>
      <w:lvlJc w:val="left"/>
      <w:pPr>
        <w:ind w:left="1519" w:hanging="45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
    <w:nsid w:val="04CE0A87"/>
    <w:multiLevelType w:val="multilevel"/>
    <w:tmpl w:val="0334398C"/>
    <w:lvl w:ilvl="0">
      <w:start w:val="1"/>
      <w:numFmt w:val="decimal"/>
      <w:lvlText w:val="%1."/>
      <w:lvlJc w:val="left"/>
      <w:pPr>
        <w:ind w:left="1068"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7A97CEB"/>
    <w:multiLevelType w:val="multilevel"/>
    <w:tmpl w:val="5136E9EC"/>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
    <w:nsid w:val="0C500083"/>
    <w:multiLevelType w:val="multilevel"/>
    <w:tmpl w:val="AAC850DA"/>
    <w:lvl w:ilvl="0">
      <w:start w:val="1"/>
      <w:numFmt w:val="bullet"/>
      <w:lvlText w:val="●"/>
      <w:lvlJc w:val="left"/>
      <w:pPr>
        <w:ind w:left="720" w:hanging="360"/>
      </w:pPr>
      <w:rPr>
        <w:rFonts w:ascii="Noto Sans Symbols" w:eastAsia="Times New Roman" w:hAnsi="Noto Sans Symbols"/>
        <w:sz w:val="24"/>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nsid w:val="1031569B"/>
    <w:multiLevelType w:val="multilevel"/>
    <w:tmpl w:val="86F4D1EC"/>
    <w:lvl w:ilvl="0">
      <w:start w:val="1"/>
      <w:numFmt w:val="upperLetter"/>
      <w:lvlText w:val="%1."/>
      <w:lvlJc w:val="left"/>
      <w:pPr>
        <w:ind w:left="1800" w:hanging="360"/>
      </w:pPr>
      <w:rPr>
        <w:rFonts w:cs="Times New Roman"/>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5">
    <w:nsid w:val="1E500BCA"/>
    <w:multiLevelType w:val="multilevel"/>
    <w:tmpl w:val="662ADD80"/>
    <w:lvl w:ilvl="0">
      <w:start w:val="1"/>
      <w:numFmt w:val="decimal"/>
      <w:lvlText w:val="%1."/>
      <w:lvlJc w:val="left"/>
      <w:pPr>
        <w:ind w:left="1429" w:hanging="360"/>
      </w:pPr>
      <w:rPr>
        <w:rFonts w:cs="Times New Roman"/>
      </w:rPr>
    </w:lvl>
    <w:lvl w:ilvl="1">
      <w:start w:val="3"/>
      <w:numFmt w:val="decimal"/>
      <w:isLgl/>
      <w:lvlText w:val="%1.%2"/>
      <w:lvlJc w:val="left"/>
      <w:pPr>
        <w:ind w:left="1519" w:hanging="45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6">
    <w:nsid w:val="1E542BFF"/>
    <w:multiLevelType w:val="multilevel"/>
    <w:tmpl w:val="1A5CBE44"/>
    <w:lvl w:ilvl="0">
      <w:start w:val="1"/>
      <w:numFmt w:val="bullet"/>
      <w:lvlText w:val="●"/>
      <w:lvlJc w:val="left"/>
      <w:pPr>
        <w:ind w:left="720" w:hanging="360"/>
      </w:pPr>
      <w:rPr>
        <w:rFonts w:ascii="Noto Sans Symbols" w:eastAsia="Times New Roman" w:hAnsi="Noto Sans Symbols"/>
        <w:sz w:val="24"/>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7">
    <w:nsid w:val="1F3D241D"/>
    <w:multiLevelType w:val="hybridMultilevel"/>
    <w:tmpl w:val="54501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E83D75"/>
    <w:multiLevelType w:val="multilevel"/>
    <w:tmpl w:val="CEECED7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2BF51C8D"/>
    <w:multiLevelType w:val="multilevel"/>
    <w:tmpl w:val="662ADD80"/>
    <w:lvl w:ilvl="0">
      <w:start w:val="1"/>
      <w:numFmt w:val="decimal"/>
      <w:lvlText w:val="%1."/>
      <w:lvlJc w:val="left"/>
      <w:pPr>
        <w:ind w:left="1429" w:hanging="360"/>
      </w:pPr>
      <w:rPr>
        <w:rFonts w:cs="Times New Roman"/>
      </w:rPr>
    </w:lvl>
    <w:lvl w:ilvl="1">
      <w:start w:val="3"/>
      <w:numFmt w:val="decimal"/>
      <w:isLgl/>
      <w:lvlText w:val="%1.%2"/>
      <w:lvlJc w:val="left"/>
      <w:pPr>
        <w:ind w:left="1519" w:hanging="45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nsid w:val="2CDC3862"/>
    <w:multiLevelType w:val="multilevel"/>
    <w:tmpl w:val="96F0EE6A"/>
    <w:lvl w:ilvl="0">
      <w:start w:val="1"/>
      <w:numFmt w:val="bullet"/>
      <w:lvlText w:val="●"/>
      <w:lvlJc w:val="left"/>
      <w:pPr>
        <w:ind w:left="1440" w:hanging="360"/>
      </w:pPr>
      <w:rPr>
        <w:rFonts w:ascii="Noto Sans Symbols" w:eastAsia="Times New Roman" w:hAnsi="Noto Sans Symbols"/>
        <w:sz w:val="24"/>
      </w:rPr>
    </w:lvl>
    <w:lvl w:ilvl="1">
      <w:start w:val="1"/>
      <w:numFmt w:val="bullet"/>
      <w:lvlText w:val="o"/>
      <w:lvlJc w:val="left"/>
      <w:pPr>
        <w:ind w:left="2160" w:hanging="360"/>
      </w:pPr>
      <w:rPr>
        <w:rFonts w:ascii="Courier New" w:eastAsia="Times New Roman" w:hAnsi="Courier New"/>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11">
    <w:nsid w:val="3A340FA1"/>
    <w:multiLevelType w:val="multilevel"/>
    <w:tmpl w:val="7640E3CE"/>
    <w:lvl w:ilvl="0">
      <w:start w:val="1"/>
      <w:numFmt w:val="decimal"/>
      <w:lvlText w:val="%1."/>
      <w:lvlJc w:val="left"/>
      <w:pPr>
        <w:ind w:left="1068" w:hanging="360"/>
      </w:pPr>
      <w:rPr>
        <w:rFonts w:cs="Times New Roman"/>
      </w:rPr>
    </w:lvl>
    <w:lvl w:ilvl="1">
      <w:start w:val="3"/>
      <w:numFmt w:val="decimal"/>
      <w:lvlText w:val="%1.%2"/>
      <w:lvlJc w:val="left"/>
      <w:pPr>
        <w:ind w:left="1353" w:hanging="644"/>
      </w:pPr>
      <w:rPr>
        <w:rFonts w:cs="Times New Roman"/>
      </w:rPr>
    </w:lvl>
    <w:lvl w:ilvl="2">
      <w:start w:val="2"/>
      <w:numFmt w:val="decimal"/>
      <w:lvlText w:val="%1.%2.%3"/>
      <w:lvlJc w:val="left"/>
      <w:pPr>
        <w:ind w:left="1428" w:hanging="719"/>
      </w:pPr>
      <w:rPr>
        <w:rFonts w:cs="Times New Roman"/>
      </w:rPr>
    </w:lvl>
    <w:lvl w:ilvl="3">
      <w:start w:val="1"/>
      <w:numFmt w:val="decimal"/>
      <w:lvlText w:val="%1.%2.%3.%4"/>
      <w:lvlJc w:val="left"/>
      <w:pPr>
        <w:ind w:left="1428" w:hanging="719"/>
      </w:pPr>
      <w:rPr>
        <w:rFonts w:cs="Times New Roman"/>
      </w:rPr>
    </w:lvl>
    <w:lvl w:ilvl="4">
      <w:start w:val="1"/>
      <w:numFmt w:val="decimal"/>
      <w:lvlText w:val="%1.%2.%3.%4.%5"/>
      <w:lvlJc w:val="left"/>
      <w:pPr>
        <w:ind w:left="1788" w:hanging="1080"/>
      </w:pPr>
      <w:rPr>
        <w:rFonts w:cs="Times New Roman"/>
      </w:rPr>
    </w:lvl>
    <w:lvl w:ilvl="5">
      <w:start w:val="1"/>
      <w:numFmt w:val="decimal"/>
      <w:lvlText w:val="%1.%2.%3.%4.%5.%6"/>
      <w:lvlJc w:val="left"/>
      <w:pPr>
        <w:ind w:left="1788" w:hanging="1080"/>
      </w:pPr>
      <w:rPr>
        <w:rFonts w:cs="Times New Roman"/>
      </w:rPr>
    </w:lvl>
    <w:lvl w:ilvl="6">
      <w:start w:val="1"/>
      <w:numFmt w:val="decimal"/>
      <w:lvlText w:val="%1.%2.%3.%4.%5.%6.%7"/>
      <w:lvlJc w:val="left"/>
      <w:pPr>
        <w:ind w:left="2148" w:hanging="1440"/>
      </w:pPr>
      <w:rPr>
        <w:rFonts w:cs="Times New Roman"/>
      </w:rPr>
    </w:lvl>
    <w:lvl w:ilvl="7">
      <w:start w:val="1"/>
      <w:numFmt w:val="decimal"/>
      <w:lvlText w:val="%1.%2.%3.%4.%5.%6.%7.%8"/>
      <w:lvlJc w:val="left"/>
      <w:pPr>
        <w:ind w:left="2148" w:hanging="1440"/>
      </w:pPr>
      <w:rPr>
        <w:rFonts w:cs="Times New Roman"/>
      </w:rPr>
    </w:lvl>
    <w:lvl w:ilvl="8">
      <w:start w:val="1"/>
      <w:numFmt w:val="decimal"/>
      <w:lvlText w:val="%1.%2.%3.%4.%5.%6.%7.%8.%9"/>
      <w:lvlJc w:val="left"/>
      <w:pPr>
        <w:ind w:left="2148" w:hanging="1440"/>
      </w:pPr>
      <w:rPr>
        <w:rFonts w:cs="Times New Roman"/>
      </w:rPr>
    </w:lvl>
  </w:abstractNum>
  <w:abstractNum w:abstractNumId="12">
    <w:nsid w:val="45E22F8E"/>
    <w:multiLevelType w:val="multilevel"/>
    <w:tmpl w:val="39C83F2C"/>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3">
    <w:nsid w:val="51EF09EA"/>
    <w:multiLevelType w:val="multilevel"/>
    <w:tmpl w:val="F2182104"/>
    <w:lvl w:ilvl="0">
      <w:start w:val="1"/>
      <w:numFmt w:val="upperRoman"/>
      <w:lvlText w:val="%1."/>
      <w:lvlJc w:val="righ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4">
    <w:nsid w:val="57D42083"/>
    <w:multiLevelType w:val="multilevel"/>
    <w:tmpl w:val="D744F87E"/>
    <w:lvl w:ilvl="0">
      <w:start w:val="1"/>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5">
    <w:nsid w:val="586A23C2"/>
    <w:multiLevelType w:val="multilevel"/>
    <w:tmpl w:val="E29C0C2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1F66F2B"/>
    <w:multiLevelType w:val="multilevel"/>
    <w:tmpl w:val="3760BE02"/>
    <w:lvl w:ilvl="0">
      <w:start w:val="1"/>
      <w:numFmt w:val="bullet"/>
      <w:lvlText w:val="-"/>
      <w:lvlJc w:val="left"/>
      <w:pPr>
        <w:ind w:left="1440" w:hanging="360"/>
      </w:pPr>
      <w:rPr>
        <w:rFonts w:ascii="Times New Roman" w:eastAsia="Times New Roman" w:hAnsi="Times New Roman"/>
      </w:rPr>
    </w:lvl>
    <w:lvl w:ilvl="1">
      <w:start w:val="1"/>
      <w:numFmt w:val="bullet"/>
      <w:lvlText w:val="o"/>
      <w:lvlJc w:val="left"/>
      <w:pPr>
        <w:ind w:left="2160" w:hanging="360"/>
      </w:pPr>
      <w:rPr>
        <w:rFonts w:ascii="Courier New" w:eastAsia="Times New Roman" w:hAnsi="Courier New"/>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17">
    <w:nsid w:val="650776EC"/>
    <w:multiLevelType w:val="multilevel"/>
    <w:tmpl w:val="FD3A3EE4"/>
    <w:lvl w:ilvl="0">
      <w:start w:val="1"/>
      <w:numFmt w:val="upperLetter"/>
      <w:lvlText w:val="%1."/>
      <w:lvlJc w:val="left"/>
      <w:pPr>
        <w:ind w:left="1800" w:hanging="360"/>
      </w:pPr>
      <w:rPr>
        <w:rFonts w:cs="Times New Roman"/>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18">
    <w:nsid w:val="651A53AE"/>
    <w:multiLevelType w:val="multilevel"/>
    <w:tmpl w:val="0AA2634A"/>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19">
    <w:nsid w:val="65733E43"/>
    <w:multiLevelType w:val="multilevel"/>
    <w:tmpl w:val="925408C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672242E4"/>
    <w:multiLevelType w:val="hybridMultilevel"/>
    <w:tmpl w:val="AFF01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0E3759"/>
    <w:multiLevelType w:val="multilevel"/>
    <w:tmpl w:val="30B84BEA"/>
    <w:lvl w:ilvl="0">
      <w:start w:val="1"/>
      <w:numFmt w:val="upp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78D25893"/>
    <w:multiLevelType w:val="multilevel"/>
    <w:tmpl w:val="70947CFC"/>
    <w:lvl w:ilvl="0">
      <w:start w:val="1"/>
      <w:numFmt w:val="decimal"/>
      <w:lvlText w:val="%1."/>
      <w:lvlJc w:val="left"/>
      <w:pPr>
        <w:ind w:left="1068"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7D0B7586"/>
    <w:multiLevelType w:val="multilevel"/>
    <w:tmpl w:val="CD94298A"/>
    <w:lvl w:ilvl="0">
      <w:start w:val="1"/>
      <w:numFmt w:val="bullet"/>
      <w:lvlText w:val="●"/>
      <w:lvlJc w:val="left"/>
      <w:pPr>
        <w:ind w:left="720" w:hanging="360"/>
      </w:pPr>
      <w:rPr>
        <w:rFonts w:ascii="Noto Sans Symbols" w:eastAsia="Times New Roman" w:hAnsi="Noto Sans Symbols"/>
        <w:sz w:val="24"/>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3"/>
  </w:num>
  <w:num w:numId="2">
    <w:abstractNumId w:val="22"/>
  </w:num>
  <w:num w:numId="3">
    <w:abstractNumId w:val="10"/>
  </w:num>
  <w:num w:numId="4">
    <w:abstractNumId w:val="2"/>
  </w:num>
  <w:num w:numId="5">
    <w:abstractNumId w:val="14"/>
  </w:num>
  <w:num w:numId="6">
    <w:abstractNumId w:val="12"/>
  </w:num>
  <w:num w:numId="7">
    <w:abstractNumId w:val="21"/>
  </w:num>
  <w:num w:numId="8">
    <w:abstractNumId w:val="16"/>
  </w:num>
  <w:num w:numId="9">
    <w:abstractNumId w:val="17"/>
  </w:num>
  <w:num w:numId="10">
    <w:abstractNumId w:val="4"/>
  </w:num>
  <w:num w:numId="11">
    <w:abstractNumId w:val="18"/>
  </w:num>
  <w:num w:numId="12">
    <w:abstractNumId w:val="11"/>
  </w:num>
  <w:num w:numId="13">
    <w:abstractNumId w:val="23"/>
  </w:num>
  <w:num w:numId="14">
    <w:abstractNumId w:val="1"/>
  </w:num>
  <w:num w:numId="15">
    <w:abstractNumId w:val="3"/>
  </w:num>
  <w:num w:numId="16">
    <w:abstractNumId w:val="6"/>
  </w:num>
  <w:num w:numId="17">
    <w:abstractNumId w:val="19"/>
  </w:num>
  <w:num w:numId="18">
    <w:abstractNumId w:val="8"/>
  </w:num>
  <w:num w:numId="19">
    <w:abstractNumId w:val="0"/>
  </w:num>
  <w:num w:numId="20">
    <w:abstractNumId w:val="7"/>
  </w:num>
  <w:num w:numId="21">
    <w:abstractNumId w:val="20"/>
  </w:num>
  <w:num w:numId="22">
    <w:abstractNumId w:val="5"/>
  </w:num>
  <w:num w:numId="23">
    <w:abstractNumId w:val="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2963"/>
    <w:rsid w:val="00003B74"/>
    <w:rsid w:val="00012C46"/>
    <w:rsid w:val="00035AD1"/>
    <w:rsid w:val="000709D7"/>
    <w:rsid w:val="00101E8D"/>
    <w:rsid w:val="0011179C"/>
    <w:rsid w:val="00111EFD"/>
    <w:rsid w:val="0018552B"/>
    <w:rsid w:val="00196CF3"/>
    <w:rsid w:val="001A6E46"/>
    <w:rsid w:val="001F45D6"/>
    <w:rsid w:val="002652D3"/>
    <w:rsid w:val="002A47D1"/>
    <w:rsid w:val="002F3D3F"/>
    <w:rsid w:val="00314BA0"/>
    <w:rsid w:val="003161BF"/>
    <w:rsid w:val="003573B9"/>
    <w:rsid w:val="00383333"/>
    <w:rsid w:val="00393864"/>
    <w:rsid w:val="00395459"/>
    <w:rsid w:val="003D6A0A"/>
    <w:rsid w:val="003E14F1"/>
    <w:rsid w:val="003E25AE"/>
    <w:rsid w:val="00430068"/>
    <w:rsid w:val="004320A8"/>
    <w:rsid w:val="00450D3C"/>
    <w:rsid w:val="0047492B"/>
    <w:rsid w:val="004E398E"/>
    <w:rsid w:val="00512795"/>
    <w:rsid w:val="005949F0"/>
    <w:rsid w:val="00595316"/>
    <w:rsid w:val="005B4237"/>
    <w:rsid w:val="00602F0B"/>
    <w:rsid w:val="00613360"/>
    <w:rsid w:val="00683608"/>
    <w:rsid w:val="006873ED"/>
    <w:rsid w:val="006F40F4"/>
    <w:rsid w:val="0070553D"/>
    <w:rsid w:val="00716457"/>
    <w:rsid w:val="007516EE"/>
    <w:rsid w:val="00763DBE"/>
    <w:rsid w:val="00767BD7"/>
    <w:rsid w:val="00796465"/>
    <w:rsid w:val="008B59D4"/>
    <w:rsid w:val="008D25CD"/>
    <w:rsid w:val="0091668B"/>
    <w:rsid w:val="00954A3A"/>
    <w:rsid w:val="009638F2"/>
    <w:rsid w:val="00984191"/>
    <w:rsid w:val="009A2963"/>
    <w:rsid w:val="009C177B"/>
    <w:rsid w:val="009C4E8A"/>
    <w:rsid w:val="009D43CF"/>
    <w:rsid w:val="00A1168B"/>
    <w:rsid w:val="00A15CF6"/>
    <w:rsid w:val="00A515A8"/>
    <w:rsid w:val="00B06209"/>
    <w:rsid w:val="00B4123B"/>
    <w:rsid w:val="00B47641"/>
    <w:rsid w:val="00B52BB5"/>
    <w:rsid w:val="00B70023"/>
    <w:rsid w:val="00B937C7"/>
    <w:rsid w:val="00C4688C"/>
    <w:rsid w:val="00CB5A5D"/>
    <w:rsid w:val="00CF468B"/>
    <w:rsid w:val="00D008FB"/>
    <w:rsid w:val="00D1346A"/>
    <w:rsid w:val="00D4183B"/>
    <w:rsid w:val="00D70794"/>
    <w:rsid w:val="00D76510"/>
    <w:rsid w:val="00DD2FFF"/>
    <w:rsid w:val="00E126A2"/>
    <w:rsid w:val="00E34CB7"/>
    <w:rsid w:val="00E61526"/>
    <w:rsid w:val="00E9660A"/>
    <w:rsid w:val="00EA4D8B"/>
    <w:rsid w:val="00EF4F2B"/>
    <w:rsid w:val="00F01A6E"/>
    <w:rsid w:val="00F061BD"/>
    <w:rsid w:val="00F10EF3"/>
    <w:rsid w:val="00F26059"/>
    <w:rsid w:val="00F26BFB"/>
    <w:rsid w:val="00F763F8"/>
    <w:rsid w:val="00FD742B"/>
    <w:rsid w:val="00FE039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F45D6"/>
    <w:pPr>
      <w:widowControl w:val="0"/>
    </w:pPr>
    <w:rPr>
      <w:sz w:val="22"/>
      <w:szCs w:val="22"/>
    </w:rPr>
  </w:style>
  <w:style w:type="paragraph" w:styleId="1">
    <w:name w:val="heading 1"/>
    <w:basedOn w:val="a"/>
    <w:next w:val="a"/>
    <w:link w:val="10"/>
    <w:uiPriority w:val="99"/>
    <w:qFormat/>
    <w:rsid w:val="001F45D6"/>
    <w:pPr>
      <w:keepNext/>
      <w:keepLines/>
      <w:spacing w:before="480"/>
      <w:outlineLvl w:val="0"/>
    </w:pPr>
    <w:rPr>
      <w:rFonts w:ascii="Cambria" w:hAnsi="Cambria" w:cs="Cambria"/>
      <w:b/>
      <w:color w:val="366091"/>
      <w:sz w:val="28"/>
      <w:szCs w:val="28"/>
    </w:rPr>
  </w:style>
  <w:style w:type="paragraph" w:styleId="2">
    <w:name w:val="heading 2"/>
    <w:basedOn w:val="a"/>
    <w:next w:val="a"/>
    <w:link w:val="20"/>
    <w:uiPriority w:val="99"/>
    <w:qFormat/>
    <w:rsid w:val="001F45D6"/>
    <w:pPr>
      <w:keepNext/>
      <w:keepLines/>
      <w:spacing w:before="200"/>
      <w:outlineLvl w:val="1"/>
    </w:pPr>
    <w:rPr>
      <w:rFonts w:ascii="Cambria" w:hAnsi="Cambria" w:cs="Cambria"/>
      <w:b/>
      <w:color w:val="4F81BD"/>
      <w:sz w:val="26"/>
      <w:szCs w:val="26"/>
    </w:rPr>
  </w:style>
  <w:style w:type="paragraph" w:styleId="3">
    <w:name w:val="heading 3"/>
    <w:basedOn w:val="a"/>
    <w:next w:val="a"/>
    <w:link w:val="30"/>
    <w:uiPriority w:val="99"/>
    <w:qFormat/>
    <w:rsid w:val="001F45D6"/>
    <w:pPr>
      <w:keepNext/>
      <w:keepLines/>
      <w:spacing w:before="200"/>
      <w:outlineLvl w:val="2"/>
    </w:pPr>
    <w:rPr>
      <w:rFonts w:ascii="Cambria" w:hAnsi="Cambria" w:cs="Cambria"/>
      <w:b/>
      <w:color w:val="4F81BD"/>
    </w:rPr>
  </w:style>
  <w:style w:type="paragraph" w:styleId="4">
    <w:name w:val="heading 4"/>
    <w:basedOn w:val="a"/>
    <w:next w:val="a"/>
    <w:link w:val="40"/>
    <w:uiPriority w:val="99"/>
    <w:qFormat/>
    <w:rsid w:val="001F45D6"/>
    <w:pPr>
      <w:keepNext/>
      <w:keepLines/>
      <w:spacing w:before="240" w:after="40"/>
      <w:outlineLvl w:val="3"/>
    </w:pPr>
    <w:rPr>
      <w:b/>
      <w:color w:val="000000"/>
      <w:sz w:val="24"/>
      <w:szCs w:val="24"/>
    </w:rPr>
  </w:style>
  <w:style w:type="paragraph" w:styleId="5">
    <w:name w:val="heading 5"/>
    <w:basedOn w:val="a"/>
    <w:next w:val="a"/>
    <w:link w:val="50"/>
    <w:uiPriority w:val="99"/>
    <w:qFormat/>
    <w:rsid w:val="001F45D6"/>
    <w:pPr>
      <w:keepNext/>
      <w:keepLines/>
      <w:spacing w:before="220" w:after="40"/>
      <w:outlineLvl w:val="4"/>
    </w:pPr>
    <w:rPr>
      <w:b/>
      <w:color w:val="000000"/>
    </w:rPr>
  </w:style>
  <w:style w:type="paragraph" w:styleId="6">
    <w:name w:val="heading 6"/>
    <w:basedOn w:val="a"/>
    <w:next w:val="a"/>
    <w:link w:val="60"/>
    <w:uiPriority w:val="99"/>
    <w:qFormat/>
    <w:rsid w:val="001F45D6"/>
    <w:pPr>
      <w:keepNext/>
      <w:keepLines/>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1386D"/>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21386D"/>
    <w:rPr>
      <w:rFonts w:ascii="Cambria" w:eastAsia="Times New Roman" w:hAnsi="Cambria" w:cs="Times New Roman"/>
      <w:b/>
      <w:bCs/>
      <w:i/>
      <w:iCs/>
      <w:sz w:val="28"/>
      <w:szCs w:val="28"/>
    </w:rPr>
  </w:style>
  <w:style w:type="character" w:customStyle="1" w:styleId="30">
    <w:name w:val="Заголовок 3 Знак"/>
    <w:link w:val="3"/>
    <w:uiPriority w:val="9"/>
    <w:semiHidden/>
    <w:rsid w:val="0021386D"/>
    <w:rPr>
      <w:rFonts w:ascii="Cambria" w:eastAsia="Times New Roman" w:hAnsi="Cambria" w:cs="Times New Roman"/>
      <w:b/>
      <w:bCs/>
      <w:sz w:val="26"/>
      <w:szCs w:val="26"/>
    </w:rPr>
  </w:style>
  <w:style w:type="character" w:customStyle="1" w:styleId="40">
    <w:name w:val="Заголовок 4 Знак"/>
    <w:link w:val="4"/>
    <w:uiPriority w:val="9"/>
    <w:semiHidden/>
    <w:rsid w:val="0021386D"/>
    <w:rPr>
      <w:rFonts w:ascii="Calibri" w:eastAsia="Times New Roman" w:hAnsi="Calibri" w:cs="Times New Roman"/>
      <w:b/>
      <w:bCs/>
      <w:sz w:val="28"/>
      <w:szCs w:val="28"/>
    </w:rPr>
  </w:style>
  <w:style w:type="character" w:customStyle="1" w:styleId="50">
    <w:name w:val="Заголовок 5 Знак"/>
    <w:link w:val="5"/>
    <w:uiPriority w:val="9"/>
    <w:semiHidden/>
    <w:rsid w:val="0021386D"/>
    <w:rPr>
      <w:rFonts w:ascii="Calibri" w:eastAsia="Times New Roman" w:hAnsi="Calibri" w:cs="Times New Roman"/>
      <w:b/>
      <w:bCs/>
      <w:i/>
      <w:iCs/>
      <w:sz w:val="26"/>
      <w:szCs w:val="26"/>
    </w:rPr>
  </w:style>
  <w:style w:type="character" w:customStyle="1" w:styleId="60">
    <w:name w:val="Заголовок 6 Знак"/>
    <w:link w:val="6"/>
    <w:uiPriority w:val="9"/>
    <w:semiHidden/>
    <w:rsid w:val="0021386D"/>
    <w:rPr>
      <w:rFonts w:ascii="Calibri" w:eastAsia="Times New Roman" w:hAnsi="Calibri" w:cs="Times New Roman"/>
      <w:b/>
      <w:bCs/>
    </w:rPr>
  </w:style>
  <w:style w:type="table" w:customStyle="1" w:styleId="TableNormal1">
    <w:name w:val="Table Normal1"/>
    <w:uiPriority w:val="99"/>
    <w:rsid w:val="001F45D6"/>
    <w:pPr>
      <w:widowControl w:val="0"/>
    </w:pPr>
    <w:rPr>
      <w:sz w:val="22"/>
      <w:szCs w:val="22"/>
    </w:rPr>
    <w:tblPr>
      <w:tblCellMar>
        <w:top w:w="0" w:type="dxa"/>
        <w:left w:w="0" w:type="dxa"/>
        <w:bottom w:w="0" w:type="dxa"/>
        <w:right w:w="0" w:type="dxa"/>
      </w:tblCellMar>
    </w:tblPr>
  </w:style>
  <w:style w:type="paragraph" w:styleId="a3">
    <w:name w:val="Title"/>
    <w:basedOn w:val="a"/>
    <w:next w:val="a"/>
    <w:link w:val="a4"/>
    <w:uiPriority w:val="99"/>
    <w:qFormat/>
    <w:rsid w:val="001F45D6"/>
    <w:pPr>
      <w:ind w:left="636" w:right="545" w:hanging="636"/>
      <w:jc w:val="center"/>
    </w:pPr>
    <w:rPr>
      <w:b/>
      <w:color w:val="000000"/>
      <w:sz w:val="40"/>
      <w:szCs w:val="40"/>
    </w:rPr>
  </w:style>
  <w:style w:type="character" w:customStyle="1" w:styleId="a4">
    <w:name w:val="Название Знак"/>
    <w:link w:val="a3"/>
    <w:uiPriority w:val="10"/>
    <w:rsid w:val="0021386D"/>
    <w:rPr>
      <w:rFonts w:ascii="Cambria" w:eastAsia="Times New Roman" w:hAnsi="Cambria" w:cs="Times New Roman"/>
      <w:b/>
      <w:bCs/>
      <w:kern w:val="28"/>
      <w:sz w:val="32"/>
      <w:szCs w:val="32"/>
    </w:rPr>
  </w:style>
  <w:style w:type="paragraph" w:styleId="a5">
    <w:name w:val="Subtitle"/>
    <w:basedOn w:val="a"/>
    <w:next w:val="a"/>
    <w:link w:val="a6"/>
    <w:uiPriority w:val="99"/>
    <w:qFormat/>
    <w:rsid w:val="001F45D6"/>
    <w:pPr>
      <w:keepNext/>
      <w:keepLines/>
      <w:spacing w:before="360" w:after="80"/>
    </w:pPr>
    <w:rPr>
      <w:rFonts w:ascii="Georgia" w:hAnsi="Georgia" w:cs="Georgia"/>
      <w:i/>
      <w:color w:val="666666"/>
      <w:sz w:val="48"/>
      <w:szCs w:val="48"/>
    </w:rPr>
  </w:style>
  <w:style w:type="character" w:customStyle="1" w:styleId="a6">
    <w:name w:val="Подзаголовок Знак"/>
    <w:link w:val="a5"/>
    <w:uiPriority w:val="11"/>
    <w:rsid w:val="0021386D"/>
    <w:rPr>
      <w:rFonts w:ascii="Cambria" w:eastAsia="Times New Roman" w:hAnsi="Cambria" w:cs="Times New Roman"/>
      <w:sz w:val="24"/>
      <w:szCs w:val="24"/>
    </w:rPr>
  </w:style>
  <w:style w:type="paragraph" w:styleId="a7">
    <w:name w:val="Balloon Text"/>
    <w:basedOn w:val="a"/>
    <w:link w:val="a8"/>
    <w:uiPriority w:val="99"/>
    <w:semiHidden/>
    <w:rsid w:val="00FD742B"/>
    <w:rPr>
      <w:rFonts w:ascii="Tahoma" w:hAnsi="Tahoma" w:cs="Tahoma"/>
      <w:sz w:val="16"/>
      <w:szCs w:val="16"/>
    </w:rPr>
  </w:style>
  <w:style w:type="character" w:customStyle="1" w:styleId="a8">
    <w:name w:val="Текст выноски Знак"/>
    <w:link w:val="a7"/>
    <w:uiPriority w:val="99"/>
    <w:semiHidden/>
    <w:locked/>
    <w:rsid w:val="00FD742B"/>
    <w:rPr>
      <w:rFonts w:ascii="Tahoma" w:hAnsi="Tahoma" w:cs="Tahoma"/>
      <w:sz w:val="16"/>
      <w:szCs w:val="16"/>
    </w:rPr>
  </w:style>
  <w:style w:type="paragraph" w:styleId="a9">
    <w:name w:val="List Paragraph"/>
    <w:basedOn w:val="a"/>
    <w:uiPriority w:val="99"/>
    <w:qFormat/>
    <w:rsid w:val="0047492B"/>
    <w:pPr>
      <w:ind w:left="720"/>
      <w:contextualSpacing/>
    </w:pPr>
  </w:style>
  <w:style w:type="character" w:styleId="aa">
    <w:name w:val="Hyperlink"/>
    <w:uiPriority w:val="99"/>
    <w:rsid w:val="002A47D1"/>
    <w:rPr>
      <w:rFonts w:cs="Times New Roman"/>
      <w:color w:val="0000FF"/>
      <w:u w:val="single"/>
    </w:rPr>
  </w:style>
  <w:style w:type="paragraph" w:styleId="ab">
    <w:name w:val="TOC Heading"/>
    <w:basedOn w:val="1"/>
    <w:next w:val="a"/>
    <w:uiPriority w:val="39"/>
    <w:qFormat/>
    <w:rsid w:val="00B4123B"/>
    <w:pPr>
      <w:widowControl/>
      <w:spacing w:line="276" w:lineRule="auto"/>
      <w:outlineLvl w:val="9"/>
    </w:pPr>
    <w:rPr>
      <w:rFonts w:ascii="Calibri" w:hAnsi="Calibri" w:cs="Times New Roman"/>
      <w:bCs/>
      <w:color w:val="365F91"/>
    </w:rPr>
  </w:style>
  <w:style w:type="paragraph" w:styleId="11">
    <w:name w:val="toc 1"/>
    <w:basedOn w:val="a"/>
    <w:next w:val="a"/>
    <w:autoRedefine/>
    <w:uiPriority w:val="39"/>
    <w:rsid w:val="00B4123B"/>
    <w:pPr>
      <w:spacing w:after="100"/>
    </w:pPr>
  </w:style>
  <w:style w:type="paragraph" w:styleId="21">
    <w:name w:val="toc 2"/>
    <w:basedOn w:val="a"/>
    <w:next w:val="a"/>
    <w:autoRedefine/>
    <w:uiPriority w:val="39"/>
    <w:rsid w:val="00B4123B"/>
    <w:pPr>
      <w:spacing w:after="100"/>
      <w:ind w:left="220"/>
    </w:pPr>
  </w:style>
  <w:style w:type="paragraph" w:styleId="31">
    <w:name w:val="toc 3"/>
    <w:basedOn w:val="a"/>
    <w:next w:val="a"/>
    <w:autoRedefine/>
    <w:uiPriority w:val="99"/>
    <w:rsid w:val="00B4123B"/>
    <w:pPr>
      <w:spacing w:after="100"/>
      <w:ind w:left="440"/>
    </w:pPr>
  </w:style>
  <w:style w:type="paragraph" w:styleId="ac">
    <w:name w:val="Body Text"/>
    <w:basedOn w:val="a"/>
    <w:link w:val="ad"/>
    <w:uiPriority w:val="99"/>
    <w:rsid w:val="00763DBE"/>
    <w:pPr>
      <w:autoSpaceDE w:val="0"/>
      <w:autoSpaceDN w:val="0"/>
      <w:ind w:left="242"/>
      <w:jc w:val="both"/>
    </w:pPr>
    <w:rPr>
      <w:sz w:val="28"/>
      <w:szCs w:val="28"/>
      <w:lang w:eastAsia="en-US"/>
    </w:rPr>
  </w:style>
  <w:style w:type="character" w:customStyle="1" w:styleId="ad">
    <w:name w:val="Основной текст Знак"/>
    <w:link w:val="ac"/>
    <w:uiPriority w:val="99"/>
    <w:locked/>
    <w:rsid w:val="00763DBE"/>
    <w:rPr>
      <w:rFonts w:cs="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337804">
      <w:bodyDiv w:val="1"/>
      <w:marLeft w:val="0"/>
      <w:marRight w:val="0"/>
      <w:marTop w:val="0"/>
      <w:marBottom w:val="0"/>
      <w:divBdr>
        <w:top w:val="none" w:sz="0" w:space="0" w:color="auto"/>
        <w:left w:val="none" w:sz="0" w:space="0" w:color="auto"/>
        <w:bottom w:val="none" w:sz="0" w:space="0" w:color="auto"/>
        <w:right w:val="none" w:sz="0" w:space="0" w:color="auto"/>
      </w:divBdr>
    </w:div>
    <w:div w:id="1734497809">
      <w:bodyDiv w:val="1"/>
      <w:marLeft w:val="0"/>
      <w:marRight w:val="0"/>
      <w:marTop w:val="0"/>
      <w:marBottom w:val="0"/>
      <w:divBdr>
        <w:top w:val="none" w:sz="0" w:space="0" w:color="auto"/>
        <w:left w:val="none" w:sz="0" w:space="0" w:color="auto"/>
        <w:bottom w:val="none" w:sz="0" w:space="0" w:color="auto"/>
        <w:right w:val="none" w:sz="0" w:space="0" w:color="auto"/>
      </w:divBdr>
    </w:div>
    <w:div w:id="1848716502">
      <w:bodyDiv w:val="1"/>
      <w:marLeft w:val="0"/>
      <w:marRight w:val="0"/>
      <w:marTop w:val="0"/>
      <w:marBottom w:val="0"/>
      <w:divBdr>
        <w:top w:val="none" w:sz="0" w:space="0" w:color="auto"/>
        <w:left w:val="none" w:sz="0" w:space="0" w:color="auto"/>
        <w:bottom w:val="none" w:sz="0" w:space="0" w:color="auto"/>
        <w:right w:val="none" w:sz="0" w:space="0" w:color="auto"/>
      </w:divBdr>
    </w:div>
    <w:div w:id="200208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tionary.org/wiki/%CE%B3%CE%AD%CE%BD%CE%B5%CF%83%CE%B9%CF%82"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ru.wiktionary.org/wiki/%CF%80%CE%AC%CE%B8%CE%BF%CF%82"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tionary.org/wiki/%CE%B1%E1%BC%B0%CF%84%CE%AF%CE%B1"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50FB7-C17A-46B2-B755-7B2C43EF2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Pages>
  <Words>5138</Words>
  <Characters>29291</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Soloveva</dc:creator>
  <cp:keywords/>
  <dc:description/>
  <cp:lastModifiedBy>Анастасия Соловьева</cp:lastModifiedBy>
  <cp:revision>29</cp:revision>
  <dcterms:created xsi:type="dcterms:W3CDTF">2023-11-28T05:48:00Z</dcterms:created>
  <dcterms:modified xsi:type="dcterms:W3CDTF">2023-12-14T08:27:00Z</dcterms:modified>
</cp:coreProperties>
</file>