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D5" w:rsidRPr="003C70D6" w:rsidRDefault="005578D5" w:rsidP="00557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D6">
        <w:rPr>
          <w:rFonts w:ascii="Times New Roman" w:hAnsi="Times New Roman" w:cs="Times New Roman"/>
          <w:sz w:val="28"/>
          <w:szCs w:val="28"/>
        </w:rPr>
        <w:t xml:space="preserve">МБУ ДО "Центр развития творчества детей и юношества" </w:t>
      </w:r>
    </w:p>
    <w:p w:rsidR="005578D5" w:rsidRPr="003C70D6" w:rsidRDefault="005578D5" w:rsidP="005578D5">
      <w:pPr>
        <w:spacing w:after="0" w:line="240" w:lineRule="auto"/>
        <w:jc w:val="center"/>
        <w:rPr>
          <w:sz w:val="28"/>
          <w:szCs w:val="28"/>
        </w:rPr>
      </w:pPr>
      <w:r w:rsidRPr="003C70D6">
        <w:rPr>
          <w:rFonts w:ascii="Times New Roman" w:hAnsi="Times New Roman" w:cs="Times New Roman"/>
          <w:sz w:val="28"/>
          <w:szCs w:val="28"/>
        </w:rPr>
        <w:t>поселка Краснобродского</w:t>
      </w:r>
      <w:r w:rsidR="00957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839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95783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bookmarkStart w:id="0" w:name="_GoBack"/>
      <w:bookmarkEnd w:id="0"/>
    </w:p>
    <w:p w:rsidR="005578D5" w:rsidRDefault="005578D5" w:rsidP="005578D5">
      <w:pPr>
        <w:rPr>
          <w:rFonts w:ascii="Times New Roman" w:hAnsi="Times New Roman" w:cs="Times New Roman"/>
          <w:b/>
          <w:sz w:val="32"/>
          <w:szCs w:val="32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Pr="00003D36">
        <w:rPr>
          <w:rFonts w:ascii="Times New Roman" w:hAnsi="Times New Roman" w:cs="Times New Roman"/>
          <w:b/>
          <w:i/>
          <w:sz w:val="36"/>
          <w:szCs w:val="36"/>
        </w:rPr>
        <w:t>Топиарий</w:t>
      </w:r>
      <w:proofErr w:type="spellEnd"/>
      <w:r w:rsidRPr="00003D36">
        <w:rPr>
          <w:rFonts w:ascii="Times New Roman" w:hAnsi="Times New Roman" w:cs="Times New Roman"/>
          <w:b/>
          <w:i/>
          <w:sz w:val="36"/>
          <w:szCs w:val="36"/>
        </w:rPr>
        <w:t xml:space="preserve"> - дерево счастья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Pr="005578D5" w:rsidRDefault="0024024C" w:rsidP="005578D5">
      <w:pPr>
        <w:pStyle w:val="a3"/>
        <w:framePr w:hSpace="180" w:wrap="around" w:vAnchor="page" w:hAnchor="page" w:x="1951" w:y="76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</w:t>
      </w:r>
    </w:p>
    <w:p w:rsidR="005578D5" w:rsidRPr="003C70D6" w:rsidRDefault="005578D5" w:rsidP="005578D5">
      <w:pPr>
        <w:pStyle w:val="a3"/>
        <w:framePr w:hSpace="180" w:wrap="around" w:vAnchor="page" w:hAnchor="page" w:x="1951" w:y="7636"/>
        <w:jc w:val="right"/>
        <w:rPr>
          <w:rFonts w:ascii="Times New Roman" w:hAnsi="Times New Roman" w:cs="Times New Roman"/>
          <w:sz w:val="28"/>
          <w:szCs w:val="28"/>
        </w:rPr>
      </w:pPr>
      <w:r w:rsidRPr="003C70D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8D5" w:rsidRPr="003C70D6" w:rsidRDefault="005578D5" w:rsidP="005578D5">
      <w:pPr>
        <w:pStyle w:val="a3"/>
        <w:framePr w:hSpace="180" w:wrap="around" w:vAnchor="page" w:hAnchor="page" w:x="1951" w:y="763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70D6">
        <w:rPr>
          <w:rFonts w:ascii="Times New Roman" w:hAnsi="Times New Roman" w:cs="Times New Roman"/>
          <w:sz w:val="28"/>
          <w:szCs w:val="28"/>
        </w:rPr>
        <w:t>Оскина</w:t>
      </w:r>
      <w:proofErr w:type="spellEnd"/>
      <w:r w:rsidRPr="003C70D6">
        <w:rPr>
          <w:rFonts w:ascii="Times New Roman" w:hAnsi="Times New Roman" w:cs="Times New Roman"/>
          <w:sz w:val="28"/>
          <w:szCs w:val="28"/>
        </w:rPr>
        <w:t xml:space="preserve"> Олеся Александровна</w:t>
      </w:r>
    </w:p>
    <w:p w:rsidR="005578D5" w:rsidRPr="003C70D6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Краснобродский </w:t>
      </w: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70D6">
        <w:rPr>
          <w:rFonts w:ascii="Times New Roman" w:hAnsi="Times New Roman" w:cs="Times New Roman"/>
          <w:sz w:val="28"/>
          <w:szCs w:val="28"/>
        </w:rPr>
        <w:t>20</w:t>
      </w:r>
      <w:r w:rsidR="00080D0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0D6">
        <w:rPr>
          <w:rFonts w:ascii="Times New Roman" w:hAnsi="Times New Roman" w:cs="Times New Roman"/>
          <w:sz w:val="28"/>
          <w:szCs w:val="28"/>
        </w:rPr>
        <w:t>г</w:t>
      </w:r>
    </w:p>
    <w:p w:rsidR="005578D5" w:rsidRDefault="005578D5" w:rsidP="005578D5">
      <w:pPr>
        <w:pStyle w:val="a3"/>
        <w:framePr w:hSpace="180" w:wrap="around" w:vAnchor="page" w:hAnchor="page" w:x="1951" w:y="7636"/>
        <w:jc w:val="center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Pr="006A661B" w:rsidRDefault="005578D5" w:rsidP="005578D5">
      <w:pPr>
        <w:jc w:val="both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22572352" wp14:editId="03F2CE1E">
            <wp:extent cx="3533775" cy="3556648"/>
            <wp:effectExtent l="0" t="0" r="0" b="5715"/>
            <wp:docPr id="7" name="Рисунок 7" descr="C:\Users\Admin\AppData\Local\Microsoft\Windows\Temporary Internet Files\Content.Word\WP_20180423_16_34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WP_20180423_16_34_24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296" t="11143" r="24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72" cy="357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proofErr w:type="spellStart"/>
      <w:r w:rsidRPr="006A661B">
        <w:rPr>
          <w:rFonts w:ascii="Times New Roman" w:hAnsi="Times New Roman" w:cs="Times New Roman"/>
          <w:b/>
          <w:sz w:val="28"/>
          <w:szCs w:val="28"/>
        </w:rPr>
        <w:t>Топиарий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A6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661B">
        <w:rPr>
          <w:rFonts w:ascii="Times New Roman" w:hAnsi="Times New Roman" w:cs="Times New Roman"/>
          <w:sz w:val="28"/>
          <w:szCs w:val="28"/>
        </w:rPr>
        <w:t>чень красивое дерево, которое поражает совершенством своей формы. Сегодня под этим словом чаще всего понимаются поделки, сувенирные деревца в горшочках. Их фото можно найти в интернете в огромном количестве, а еще их можно «вырастить» своими руками. </w:t>
      </w:r>
    </w:p>
    <w:p w:rsidR="005578D5" w:rsidRDefault="005578D5" w:rsidP="00557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1B">
        <w:rPr>
          <w:rFonts w:ascii="Times New Roman" w:hAnsi="Times New Roman" w:cs="Times New Roman"/>
          <w:b/>
          <w:sz w:val="28"/>
          <w:szCs w:val="28"/>
        </w:rPr>
        <w:t>Для работы понадобится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661B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6A661B">
        <w:rPr>
          <w:rFonts w:ascii="Times New Roman" w:hAnsi="Times New Roman" w:cs="Times New Roman"/>
          <w:sz w:val="28"/>
          <w:szCs w:val="28"/>
        </w:rPr>
        <w:t xml:space="preserve"> любой формы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пенопластовые шары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горшок для цветов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мелкий светлый бисер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декоративные гвоздики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карандаш (ствол дерева)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флористическая лента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гипс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декоративные камни</w:t>
      </w:r>
    </w:p>
    <w:p w:rsidR="005578D5" w:rsidRPr="006A661B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клей "Титан"</w:t>
      </w:r>
    </w:p>
    <w:p w:rsidR="005578D5" w:rsidRDefault="005578D5" w:rsidP="005578D5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декоративный материал для оформления горшочка</w:t>
      </w:r>
    </w:p>
    <w:p w:rsidR="005578D5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604E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8A38CE4" wp14:editId="2560BCA1">
            <wp:extent cx="3563434" cy="2190750"/>
            <wp:effectExtent l="0" t="0" r="0" b="0"/>
            <wp:docPr id="10" name="Рисунок 16" descr="C:\Users\Admin\AppData\Local\Microsoft\Windows\Temporary Internet Files\Content.Word\WP_20180423_16_41_3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WP_20180423_16_41_39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842" t="4000" r="2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96" cy="221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D5" w:rsidRPr="00003D36" w:rsidRDefault="005578D5" w:rsidP="005578D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578D5" w:rsidRPr="006A661B" w:rsidRDefault="005578D5" w:rsidP="00557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1B"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p w:rsidR="005578D5" w:rsidRPr="006A661B" w:rsidRDefault="005578D5" w:rsidP="005578D5">
      <w:pPr>
        <w:jc w:val="both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 xml:space="preserve">1. Берем декор. гвоздик, нанизываем </w:t>
      </w:r>
      <w:proofErr w:type="gramStart"/>
      <w:r w:rsidRPr="006A661B">
        <w:rPr>
          <w:rFonts w:ascii="Times New Roman" w:hAnsi="Times New Roman" w:cs="Times New Roman"/>
          <w:sz w:val="28"/>
          <w:szCs w:val="28"/>
        </w:rPr>
        <w:t>бисеринку ,</w:t>
      </w:r>
      <w:proofErr w:type="gramEnd"/>
      <w:r w:rsidRPr="006A661B">
        <w:rPr>
          <w:rFonts w:ascii="Times New Roman" w:hAnsi="Times New Roman" w:cs="Times New Roman"/>
          <w:sz w:val="28"/>
          <w:szCs w:val="28"/>
        </w:rPr>
        <w:t xml:space="preserve"> затем </w:t>
      </w:r>
      <w:proofErr w:type="spellStart"/>
      <w:r w:rsidRPr="006A661B">
        <w:rPr>
          <w:rFonts w:ascii="Times New Roman" w:hAnsi="Times New Roman" w:cs="Times New Roman"/>
          <w:sz w:val="28"/>
          <w:szCs w:val="28"/>
        </w:rPr>
        <w:t>пайетку</w:t>
      </w:r>
      <w:proofErr w:type="spellEnd"/>
      <w:r w:rsidRPr="006A661B">
        <w:rPr>
          <w:rFonts w:ascii="Times New Roman" w:hAnsi="Times New Roman" w:cs="Times New Roman"/>
          <w:sz w:val="28"/>
          <w:szCs w:val="28"/>
        </w:rPr>
        <w:t xml:space="preserve">, наносим на кончик гвоздика клей "Титан" и вставляем в пенопластовый шар по прямой линии. </w:t>
      </w:r>
    </w:p>
    <w:p w:rsidR="00567D0C" w:rsidRDefault="005578D5" w:rsidP="005578D5">
      <w:pPr>
        <w:ind w:left="-284" w:firstLine="284"/>
      </w:pPr>
      <w:r w:rsidRPr="002029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DD7A61" wp14:editId="50ACAF88">
            <wp:extent cx="1745663" cy="2038350"/>
            <wp:effectExtent l="0" t="0" r="6985" b="0"/>
            <wp:docPr id="1" name="Рисунок 1" descr="C:\Users\Admin\Desktop\Новая папка (2)\WP_20180227_13_14_5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WP_20180227_13_14_54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478" b="19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78" cy="205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06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135FD" wp14:editId="1C30EEB9">
            <wp:extent cx="1798040" cy="2056958"/>
            <wp:effectExtent l="0" t="0" r="0" b="635"/>
            <wp:docPr id="4" name="Рисунок 2" descr="C:\Users\Admin\Desktop\Новая папка (2)\WP_20180227_13_14_4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WP_20180227_13_14_46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826" r="15135" b="22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87" cy="207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DE4E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D5A269" wp14:editId="1CC4462D">
            <wp:extent cx="2246639" cy="2030095"/>
            <wp:effectExtent l="0" t="0" r="1270" b="8255"/>
            <wp:docPr id="6" name="Рисунок 3" descr="C:\Users\Admin\Desktop\Новая папка (2)\WP_20180301_12_52_1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WP_20180301_12_52_14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418" r="22828" b="3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64" cy="208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D5" w:rsidRDefault="005578D5" w:rsidP="005578D5">
      <w:pPr>
        <w:jc w:val="both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>2. Карандаш (ствол дерева) обматываем флористической лентой.</w:t>
      </w:r>
    </w:p>
    <w:p w:rsidR="005578D5" w:rsidRDefault="005578D5" w:rsidP="005578D5">
      <w:pPr>
        <w:ind w:left="-284" w:firstLine="284"/>
        <w:jc w:val="center"/>
      </w:pPr>
      <w:r w:rsidRPr="007604E3">
        <w:rPr>
          <w:noProof/>
        </w:rPr>
        <w:drawing>
          <wp:inline distT="0" distB="0" distL="0" distR="0" wp14:anchorId="5E63D195" wp14:editId="366C39C4">
            <wp:extent cx="4086225" cy="1984078"/>
            <wp:effectExtent l="0" t="0" r="0" b="0"/>
            <wp:docPr id="12" name="Рисунок 5" descr="C:\Users\Admin\Desktop\Новая папка (2)\WP_20180301_13_01_1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2)\WP_20180301_13_01_10_P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06" cy="201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D5" w:rsidRDefault="005578D5" w:rsidP="0055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61B">
        <w:rPr>
          <w:rFonts w:ascii="Times New Roman" w:hAnsi="Times New Roman" w:cs="Times New Roman"/>
          <w:sz w:val="28"/>
          <w:szCs w:val="28"/>
        </w:rPr>
        <w:t xml:space="preserve">3. Разводим гипс с водой до состояния "каши" и заливаем в горшочек. Вставляем готовую основу для дерева в гипс. Ждем придерживая ствол в массе до полного затвердения. </w:t>
      </w:r>
      <w:r>
        <w:rPr>
          <w:rFonts w:ascii="Times New Roman" w:hAnsi="Times New Roman" w:cs="Times New Roman"/>
          <w:sz w:val="28"/>
          <w:szCs w:val="28"/>
        </w:rPr>
        <w:t>"Титан".</w:t>
      </w:r>
    </w:p>
    <w:p w:rsidR="005578D5" w:rsidRDefault="005578D5" w:rsidP="005578D5">
      <w:pPr>
        <w:ind w:left="-284" w:firstLine="284"/>
        <w:jc w:val="center"/>
      </w:pPr>
      <w:r w:rsidRPr="007604E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A9DFD3" wp14:editId="2BFC7726">
            <wp:extent cx="1533525" cy="2425304"/>
            <wp:effectExtent l="0" t="0" r="0" b="0"/>
            <wp:docPr id="5" name="Рисунок 10" descr="C:\Users\Admin\AppData\Local\Microsoft\Windows\Temporary Internet Files\Content.Word\WP_20180424_17_55_2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WP_20180424_17_55_26_P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771" r="17857" b="2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78" cy="246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D5" w:rsidRDefault="005578D5" w:rsidP="0055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A661B">
        <w:rPr>
          <w:rFonts w:ascii="Times New Roman" w:hAnsi="Times New Roman" w:cs="Times New Roman"/>
          <w:sz w:val="28"/>
          <w:szCs w:val="28"/>
        </w:rPr>
        <w:t>Оформляем горшочек декоративным материалом (лентой).</w:t>
      </w:r>
    </w:p>
    <w:p w:rsidR="005578D5" w:rsidRDefault="005578D5" w:rsidP="0055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661B">
        <w:rPr>
          <w:rFonts w:ascii="Times New Roman" w:hAnsi="Times New Roman" w:cs="Times New Roman"/>
          <w:sz w:val="28"/>
          <w:szCs w:val="28"/>
        </w:rPr>
        <w:t xml:space="preserve">. Наносим клей на затвердевший гипс и укладываем декор. камни любого цвета. </w:t>
      </w:r>
    </w:p>
    <w:p w:rsidR="005578D5" w:rsidRDefault="005578D5" w:rsidP="005578D5">
      <w:pPr>
        <w:ind w:left="-284" w:firstLine="284"/>
        <w:jc w:val="center"/>
      </w:pPr>
      <w:r w:rsidRPr="00D211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645F88" wp14:editId="0EB1EB48">
            <wp:extent cx="1630995" cy="2152650"/>
            <wp:effectExtent l="0" t="0" r="7620" b="0"/>
            <wp:docPr id="13" name="Рисунок 19" descr="C:\Users\Admin\AppData\Local\Microsoft\Windows\Temporary Internet Files\Content.Word\WP_20180424_17_59_4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Temporary Internet Files\Content.Word\WP_20180424_17_59_45_Pr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97" cy="218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D5" w:rsidRDefault="005578D5" w:rsidP="0055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A661B">
        <w:rPr>
          <w:rFonts w:ascii="Times New Roman" w:hAnsi="Times New Roman" w:cs="Times New Roman"/>
          <w:sz w:val="28"/>
          <w:szCs w:val="28"/>
        </w:rPr>
        <w:t>. Соединяем готовый шар с основой, нанося клей на ствол у основания.</w:t>
      </w:r>
    </w:p>
    <w:p w:rsidR="005578D5" w:rsidRDefault="005578D5" w:rsidP="0055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8D5" w:rsidRDefault="005578D5" w:rsidP="005578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8D5" w:rsidRPr="005578D5" w:rsidRDefault="005578D5" w:rsidP="005578D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8D5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Pr="005578D5">
        <w:rPr>
          <w:rFonts w:ascii="Times New Roman" w:hAnsi="Times New Roman" w:cs="Times New Roman"/>
          <w:sz w:val="28"/>
          <w:szCs w:val="28"/>
        </w:rPr>
        <w:t xml:space="preserve"> наш готов! Такое дерево украсит интерьер в вашем доме или офисе. Это замечательный подарок, который можно подарить на любой праздник.</w:t>
      </w:r>
    </w:p>
    <w:p w:rsidR="005578D5" w:rsidRDefault="005578D5" w:rsidP="005578D5">
      <w:pPr>
        <w:ind w:left="-284" w:firstLine="284"/>
      </w:pPr>
      <w:r w:rsidRPr="00FD4C0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46A798" wp14:editId="1598429F">
            <wp:extent cx="2076691" cy="3695700"/>
            <wp:effectExtent l="0" t="0" r="0" b="0"/>
            <wp:docPr id="31" name="Рисунок 31" descr="C:\Users\Admin\AppData\Local\Microsoft\Windows\Temporary Internet Files\Content.Word\WP_20180424_18_05_3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AppData\Local\Microsoft\Windows\Temporary Internet Files\Content.Word\WP_20180424_18_05_33_Pr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32" cy="375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6A661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25FF659" wp14:editId="367A6F9A">
            <wp:extent cx="3624224" cy="3647685"/>
            <wp:effectExtent l="0" t="0" r="0" b="0"/>
            <wp:docPr id="2" name="Рисунок 2" descr="C:\Users\Admin\AppData\Local\Microsoft\Windows\Temporary Internet Files\Content.Word\WP_20180423_16_34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WP_20180423_16_34_24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296" t="11143" r="24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921" cy="370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D5" w:rsidRPr="00003D36" w:rsidRDefault="005578D5" w:rsidP="005578D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03D36">
        <w:rPr>
          <w:rFonts w:ascii="Times New Roman" w:hAnsi="Times New Roman" w:cs="Times New Roman"/>
          <w:b/>
          <w:i/>
          <w:sz w:val="40"/>
          <w:szCs w:val="40"/>
        </w:rPr>
        <w:t xml:space="preserve">Спасибо за </w:t>
      </w:r>
      <w:r>
        <w:rPr>
          <w:rFonts w:ascii="Times New Roman" w:hAnsi="Times New Roman" w:cs="Times New Roman"/>
          <w:b/>
          <w:i/>
          <w:sz w:val="40"/>
          <w:szCs w:val="40"/>
        </w:rPr>
        <w:t>внимание</w:t>
      </w:r>
      <w:r w:rsidRPr="00003D36"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5578D5" w:rsidRPr="00003D36" w:rsidRDefault="005578D5" w:rsidP="005578D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03D36">
        <w:rPr>
          <w:rFonts w:ascii="Times New Roman" w:hAnsi="Times New Roman" w:cs="Times New Roman"/>
          <w:b/>
          <w:i/>
          <w:sz w:val="40"/>
          <w:szCs w:val="40"/>
        </w:rPr>
        <w:t>Творческих успехов!</w:t>
      </w:r>
    </w:p>
    <w:p w:rsidR="005578D5" w:rsidRDefault="005578D5" w:rsidP="005578D5">
      <w:pPr>
        <w:ind w:left="-284" w:firstLine="284"/>
      </w:pPr>
    </w:p>
    <w:sectPr w:rsidR="005578D5" w:rsidSect="005578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0B05"/>
    <w:multiLevelType w:val="hybridMultilevel"/>
    <w:tmpl w:val="D1B49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1C"/>
    <w:rsid w:val="00080D04"/>
    <w:rsid w:val="001F3937"/>
    <w:rsid w:val="0024024C"/>
    <w:rsid w:val="005578D5"/>
    <w:rsid w:val="00567D0C"/>
    <w:rsid w:val="005F1054"/>
    <w:rsid w:val="00610F1C"/>
    <w:rsid w:val="009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ADE5"/>
  <w15:chartTrackingRefBased/>
  <w15:docId w15:val="{618F54C7-B0AB-4E15-89FF-B31031E8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8D5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578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5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16B4-CCD1-4797-AB61-199783AD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2022-03-05T06:56:00Z</dcterms:created>
  <dcterms:modified xsi:type="dcterms:W3CDTF">2024-02-07T05:59:00Z</dcterms:modified>
</cp:coreProperties>
</file>