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78"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Приемы работы с детьми инклюзивного обучения в условиях общеобразовательной школы "(из опыта работы)</w:t>
      </w:r>
    </w:p>
    <w:p>
      <w:pPr>
        <w:spacing w:before="0" w:after="178" w:line="240"/>
        <w:ind w:right="0" w:left="0" w:firstLine="0"/>
        <w:jc w:val="center"/>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Подготовила учитель начальных классов: Слинкина Наталья Витальевна</w:t>
      </w:r>
    </w:p>
    <w:p>
      <w:pPr>
        <w:spacing w:before="0" w:after="178" w:line="240"/>
        <w:ind w:right="0" w:left="0" w:firstLine="0"/>
        <w:jc w:val="center"/>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МБОУ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Крымская шкла-гимназия</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с.Крымское, Сакского района, Республики Крым</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b/>
          <w:color w:val="C00000"/>
          <w:spacing w:val="0"/>
          <w:position w:val="0"/>
          <w:sz w:val="28"/>
          <w:shd w:fill="FFFFFF" w:val="clear"/>
        </w:rPr>
        <w:t xml:space="preserve">Мир</w:t>
      </w:r>
      <w:r>
        <w:rPr>
          <w:rFonts w:ascii="Times New Roman" w:hAnsi="Times New Roman" w:cs="Times New Roman" w:eastAsia="Times New Roman"/>
          <w:color w:val="C00000"/>
          <w:spacing w:val="0"/>
          <w:position w:val="0"/>
          <w:sz w:val="28"/>
          <w:shd w:fill="FFFFFF" w:val="clear"/>
        </w:rPr>
        <w:t xml:space="preserve"> </w:t>
      </w:r>
      <w:r>
        <w:rPr>
          <w:rFonts w:ascii="Times New Roman" w:hAnsi="Times New Roman" w:cs="Times New Roman" w:eastAsia="Times New Roman"/>
          <w:color w:val="C00000"/>
          <w:spacing w:val="0"/>
          <w:position w:val="0"/>
          <w:sz w:val="28"/>
          <w:shd w:fill="FFFFFF" w:val="clear"/>
        </w:rPr>
        <w:t xml:space="preserve">«</w:t>
      </w:r>
      <w:r>
        <w:rPr>
          <w:rFonts w:ascii="Times New Roman" w:hAnsi="Times New Roman" w:cs="Times New Roman" w:eastAsia="Times New Roman"/>
          <w:b/>
          <w:color w:val="C00000"/>
          <w:spacing w:val="0"/>
          <w:position w:val="0"/>
          <w:sz w:val="28"/>
          <w:shd w:fill="FFFFFF" w:val="clear"/>
        </w:rPr>
        <w:t xml:space="preserve">особого</w:t>
      </w:r>
      <w:r>
        <w:rPr>
          <w:rFonts w:ascii="Times New Roman" w:hAnsi="Times New Roman" w:cs="Times New Roman" w:eastAsia="Times New Roman"/>
          <w:color w:val="C00000"/>
          <w:spacing w:val="0"/>
          <w:position w:val="0"/>
          <w:sz w:val="28"/>
          <w:shd w:fill="FFFFFF" w:val="clear"/>
        </w:rPr>
        <w:t xml:space="preserve">» </w:t>
      </w:r>
      <w:r>
        <w:rPr>
          <w:rFonts w:ascii="Times New Roman" w:hAnsi="Times New Roman" w:cs="Times New Roman" w:eastAsia="Times New Roman"/>
          <w:b/>
          <w:color w:val="C00000"/>
          <w:spacing w:val="0"/>
          <w:position w:val="0"/>
          <w:sz w:val="28"/>
          <w:shd w:fill="FFFFFF" w:val="clear"/>
        </w:rPr>
        <w:t xml:space="preserve">ребенка</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b/>
          <w:color w:val="C00000"/>
          <w:spacing w:val="0"/>
          <w:position w:val="0"/>
          <w:sz w:val="28"/>
          <w:shd w:fill="FFFFFF" w:val="clear"/>
        </w:rPr>
        <w:t xml:space="preserve">Интересен</w:t>
      </w:r>
      <w:r>
        <w:rPr>
          <w:rFonts w:ascii="Times New Roman" w:hAnsi="Times New Roman" w:cs="Times New Roman" w:eastAsia="Times New Roman"/>
          <w:color w:val="C00000"/>
          <w:spacing w:val="0"/>
          <w:position w:val="0"/>
          <w:sz w:val="28"/>
          <w:shd w:fill="FFFFFF" w:val="clear"/>
        </w:rPr>
        <w:t xml:space="preserve"> </w:t>
      </w:r>
      <w:r>
        <w:rPr>
          <w:rFonts w:ascii="Times New Roman" w:hAnsi="Times New Roman" w:cs="Times New Roman" w:eastAsia="Times New Roman"/>
          <w:b/>
          <w:color w:val="C00000"/>
          <w:spacing w:val="0"/>
          <w:position w:val="0"/>
          <w:sz w:val="28"/>
          <w:shd w:fill="FFFFFF" w:val="clear"/>
        </w:rPr>
        <w:t xml:space="preserve">и</w:t>
      </w:r>
      <w:r>
        <w:rPr>
          <w:rFonts w:ascii="Times New Roman" w:hAnsi="Times New Roman" w:cs="Times New Roman" w:eastAsia="Times New Roman"/>
          <w:color w:val="C00000"/>
          <w:spacing w:val="0"/>
          <w:position w:val="0"/>
          <w:sz w:val="28"/>
          <w:shd w:fill="FFFFFF" w:val="clear"/>
        </w:rPr>
        <w:t xml:space="preserve"> </w:t>
      </w:r>
      <w:r>
        <w:rPr>
          <w:rFonts w:ascii="Times New Roman" w:hAnsi="Times New Roman" w:cs="Times New Roman" w:eastAsia="Times New Roman"/>
          <w:b/>
          <w:color w:val="C00000"/>
          <w:spacing w:val="0"/>
          <w:position w:val="0"/>
          <w:sz w:val="28"/>
          <w:shd w:fill="FFFFFF" w:val="clear"/>
        </w:rPr>
        <w:t xml:space="preserve">пуглив</w:t>
      </w:r>
      <w:r>
        <w:rPr>
          <w:rFonts w:ascii="Times New Roman" w:hAnsi="Times New Roman" w:cs="Times New Roman" w:eastAsia="Times New Roman"/>
          <w:color w:val="C00000"/>
          <w:spacing w:val="0"/>
          <w:position w:val="0"/>
          <w:sz w:val="28"/>
          <w:shd w:fill="FFFFFF" w:val="clear"/>
        </w:rPr>
        <w:t xml:space="preserve">.</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b/>
          <w:color w:val="C00000"/>
          <w:spacing w:val="0"/>
          <w:position w:val="0"/>
          <w:sz w:val="28"/>
          <w:shd w:fill="FFFFFF" w:val="clear"/>
        </w:rPr>
        <w:t xml:space="preserve">Мир</w:t>
      </w:r>
      <w:r>
        <w:rPr>
          <w:rFonts w:ascii="Times New Roman" w:hAnsi="Times New Roman" w:cs="Times New Roman" w:eastAsia="Times New Roman"/>
          <w:color w:val="C00000"/>
          <w:spacing w:val="0"/>
          <w:position w:val="0"/>
          <w:sz w:val="28"/>
          <w:shd w:fill="FFFFFF" w:val="clear"/>
        </w:rPr>
        <w:t xml:space="preserve"> </w:t>
      </w:r>
      <w:r>
        <w:rPr>
          <w:rFonts w:ascii="Times New Roman" w:hAnsi="Times New Roman" w:cs="Times New Roman" w:eastAsia="Times New Roman"/>
          <w:color w:val="C00000"/>
          <w:spacing w:val="0"/>
          <w:position w:val="0"/>
          <w:sz w:val="28"/>
          <w:shd w:fill="FFFFFF" w:val="clear"/>
        </w:rPr>
        <w:t xml:space="preserve">«</w:t>
      </w:r>
      <w:r>
        <w:rPr>
          <w:rFonts w:ascii="Times New Roman" w:hAnsi="Times New Roman" w:cs="Times New Roman" w:eastAsia="Times New Roman"/>
          <w:b/>
          <w:color w:val="C00000"/>
          <w:spacing w:val="0"/>
          <w:position w:val="0"/>
          <w:sz w:val="28"/>
          <w:shd w:fill="FFFFFF" w:val="clear"/>
        </w:rPr>
        <w:t xml:space="preserve">особого</w:t>
      </w:r>
      <w:r>
        <w:rPr>
          <w:rFonts w:ascii="Times New Roman" w:hAnsi="Times New Roman" w:cs="Times New Roman" w:eastAsia="Times New Roman"/>
          <w:color w:val="C00000"/>
          <w:spacing w:val="0"/>
          <w:position w:val="0"/>
          <w:sz w:val="28"/>
          <w:shd w:fill="FFFFFF" w:val="clear"/>
        </w:rPr>
        <w:t xml:space="preserve">» </w:t>
      </w:r>
      <w:r>
        <w:rPr>
          <w:rFonts w:ascii="Times New Roman" w:hAnsi="Times New Roman" w:cs="Times New Roman" w:eastAsia="Times New Roman"/>
          <w:b/>
          <w:color w:val="C00000"/>
          <w:spacing w:val="0"/>
          <w:position w:val="0"/>
          <w:sz w:val="28"/>
          <w:shd w:fill="FFFFFF" w:val="clear"/>
        </w:rPr>
        <w:t xml:space="preserve">ребенка</w:t>
      </w:r>
      <w:r>
        <w:rPr>
          <w:rFonts w:ascii="Times New Roman" w:hAnsi="Times New Roman" w:cs="Times New Roman" w:eastAsia="Times New Roman"/>
          <w:color w:val="C00000"/>
          <w:spacing w:val="0"/>
          <w:position w:val="0"/>
          <w:sz w:val="28"/>
          <w:shd w:fill="FFFFFF" w:val="clear"/>
        </w:rPr>
        <w:t xml:space="preserve">–</w:t>
      </w:r>
      <w:r>
        <w:rPr>
          <w:rFonts w:ascii="Times New Roman" w:hAnsi="Times New Roman" w:cs="Times New Roman" w:eastAsia="Times New Roman"/>
          <w:color w:val="C00000"/>
          <w:spacing w:val="0"/>
          <w:position w:val="0"/>
          <w:sz w:val="28"/>
          <w:shd w:fill="FFFFFF" w:val="clear"/>
        </w:rPr>
        <w:t xml:space="preserve"> </w:t>
      </w:r>
      <w:r>
        <w:rPr>
          <w:rFonts w:ascii="Times New Roman" w:hAnsi="Times New Roman" w:cs="Times New Roman" w:eastAsia="Times New Roman"/>
          <w:color w:val="C00000"/>
          <w:spacing w:val="0"/>
          <w:position w:val="0"/>
          <w:sz w:val="28"/>
          <w:shd w:fill="FFFFFF" w:val="clear"/>
        </w:rPr>
        <w:t xml:space="preserve">безобразен и красив.</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color w:val="C00000"/>
          <w:spacing w:val="0"/>
          <w:position w:val="0"/>
          <w:sz w:val="28"/>
          <w:shd w:fill="FFFFFF" w:val="clear"/>
        </w:rPr>
        <w:t xml:space="preserve">Неуклюж, немного страшен,</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color w:val="C00000"/>
          <w:spacing w:val="0"/>
          <w:position w:val="0"/>
          <w:sz w:val="28"/>
          <w:shd w:fill="FFFFFF" w:val="clear"/>
        </w:rPr>
        <w:t xml:space="preserve">Добродушен и открыт</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b/>
          <w:color w:val="C00000"/>
          <w:spacing w:val="0"/>
          <w:position w:val="0"/>
          <w:sz w:val="28"/>
          <w:shd w:fill="FFFFFF" w:val="clear"/>
        </w:rPr>
        <w:t xml:space="preserve">Мир</w:t>
      </w:r>
      <w:r>
        <w:rPr>
          <w:rFonts w:ascii="Times New Roman" w:hAnsi="Times New Roman" w:cs="Times New Roman" w:eastAsia="Times New Roman"/>
          <w:color w:val="C00000"/>
          <w:spacing w:val="0"/>
          <w:position w:val="0"/>
          <w:sz w:val="28"/>
          <w:shd w:fill="FFFFFF" w:val="clear"/>
        </w:rPr>
        <w:t xml:space="preserve"> </w:t>
      </w:r>
      <w:r>
        <w:rPr>
          <w:rFonts w:ascii="Times New Roman" w:hAnsi="Times New Roman" w:cs="Times New Roman" w:eastAsia="Times New Roman"/>
          <w:color w:val="C00000"/>
          <w:spacing w:val="0"/>
          <w:position w:val="0"/>
          <w:sz w:val="28"/>
          <w:shd w:fill="FFFFFF" w:val="clear"/>
        </w:rPr>
        <w:t xml:space="preserve">«</w:t>
      </w:r>
      <w:r>
        <w:rPr>
          <w:rFonts w:ascii="Times New Roman" w:hAnsi="Times New Roman" w:cs="Times New Roman" w:eastAsia="Times New Roman"/>
          <w:b/>
          <w:color w:val="C00000"/>
          <w:spacing w:val="0"/>
          <w:position w:val="0"/>
          <w:sz w:val="28"/>
          <w:shd w:fill="FFFFFF" w:val="clear"/>
        </w:rPr>
        <w:t xml:space="preserve">особого</w:t>
      </w:r>
      <w:r>
        <w:rPr>
          <w:rFonts w:ascii="Times New Roman" w:hAnsi="Times New Roman" w:cs="Times New Roman" w:eastAsia="Times New Roman"/>
          <w:color w:val="C00000"/>
          <w:spacing w:val="0"/>
          <w:position w:val="0"/>
          <w:sz w:val="28"/>
          <w:shd w:fill="FFFFFF" w:val="clear"/>
        </w:rPr>
        <w:t xml:space="preserve">» </w:t>
      </w:r>
      <w:r>
        <w:rPr>
          <w:rFonts w:ascii="Times New Roman" w:hAnsi="Times New Roman" w:cs="Times New Roman" w:eastAsia="Times New Roman"/>
          <w:b/>
          <w:color w:val="C00000"/>
          <w:spacing w:val="0"/>
          <w:position w:val="0"/>
          <w:sz w:val="28"/>
          <w:shd w:fill="FFFFFF" w:val="clear"/>
        </w:rPr>
        <w:t xml:space="preserve">ребенка</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color w:val="C00000"/>
          <w:spacing w:val="0"/>
          <w:position w:val="0"/>
          <w:sz w:val="28"/>
          <w:shd w:fill="FFFFFF" w:val="clear"/>
        </w:rPr>
        <w:t xml:space="preserve">Иногда он нас страшит.</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color w:val="C00000"/>
          <w:spacing w:val="0"/>
          <w:position w:val="0"/>
          <w:sz w:val="28"/>
          <w:shd w:fill="FFFFFF" w:val="clear"/>
        </w:rPr>
        <w:t xml:space="preserve">Почему он агрессивен?</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color w:val="C00000"/>
          <w:spacing w:val="0"/>
          <w:position w:val="0"/>
          <w:sz w:val="28"/>
          <w:shd w:fill="FFFFFF" w:val="clear"/>
        </w:rPr>
        <w:t xml:space="preserve">Почему он молчалив?</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color w:val="C00000"/>
          <w:spacing w:val="0"/>
          <w:position w:val="0"/>
          <w:sz w:val="28"/>
          <w:shd w:fill="FFFFFF" w:val="clear"/>
        </w:rPr>
        <w:t xml:space="preserve">Почему он так испуган?</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color w:val="C00000"/>
          <w:spacing w:val="0"/>
          <w:position w:val="0"/>
          <w:sz w:val="28"/>
          <w:shd w:fill="FFFFFF" w:val="clear"/>
        </w:rPr>
        <w:t xml:space="preserve">И совсем не говорит?</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b/>
          <w:color w:val="C00000"/>
          <w:spacing w:val="0"/>
          <w:position w:val="0"/>
          <w:sz w:val="28"/>
          <w:shd w:fill="FFFFFF" w:val="clear"/>
        </w:rPr>
        <w:t xml:space="preserve">Мир</w:t>
      </w:r>
      <w:r>
        <w:rPr>
          <w:rFonts w:ascii="Times New Roman" w:hAnsi="Times New Roman" w:cs="Times New Roman" w:eastAsia="Times New Roman"/>
          <w:color w:val="C00000"/>
          <w:spacing w:val="0"/>
          <w:position w:val="0"/>
          <w:sz w:val="28"/>
          <w:shd w:fill="FFFFFF" w:val="clear"/>
        </w:rPr>
        <w:t xml:space="preserve"> </w:t>
      </w:r>
      <w:r>
        <w:rPr>
          <w:rFonts w:ascii="Times New Roman" w:hAnsi="Times New Roman" w:cs="Times New Roman" w:eastAsia="Times New Roman"/>
          <w:color w:val="C00000"/>
          <w:spacing w:val="0"/>
          <w:position w:val="0"/>
          <w:sz w:val="28"/>
          <w:shd w:fill="FFFFFF" w:val="clear"/>
        </w:rPr>
        <w:t xml:space="preserve">«</w:t>
      </w:r>
      <w:r>
        <w:rPr>
          <w:rFonts w:ascii="Times New Roman" w:hAnsi="Times New Roman" w:cs="Times New Roman" w:eastAsia="Times New Roman"/>
          <w:b/>
          <w:color w:val="C00000"/>
          <w:spacing w:val="0"/>
          <w:position w:val="0"/>
          <w:sz w:val="28"/>
          <w:shd w:fill="FFFFFF" w:val="clear"/>
        </w:rPr>
        <w:t xml:space="preserve">особого</w:t>
      </w:r>
      <w:r>
        <w:rPr>
          <w:rFonts w:ascii="Times New Roman" w:hAnsi="Times New Roman" w:cs="Times New Roman" w:eastAsia="Times New Roman"/>
          <w:color w:val="C00000"/>
          <w:spacing w:val="0"/>
          <w:position w:val="0"/>
          <w:sz w:val="28"/>
          <w:shd w:fill="FFFFFF" w:val="clear"/>
        </w:rPr>
        <w:t xml:space="preserve">» </w:t>
      </w:r>
      <w:r>
        <w:rPr>
          <w:rFonts w:ascii="Times New Roman" w:hAnsi="Times New Roman" w:cs="Times New Roman" w:eastAsia="Times New Roman"/>
          <w:b/>
          <w:color w:val="C00000"/>
          <w:spacing w:val="0"/>
          <w:position w:val="0"/>
          <w:sz w:val="28"/>
          <w:shd w:fill="FFFFFF" w:val="clear"/>
        </w:rPr>
        <w:t xml:space="preserve">ребенка</w:t>
      </w:r>
      <w:r>
        <w:rPr>
          <w:rFonts w:ascii="Times New Roman" w:hAnsi="Times New Roman" w:cs="Times New Roman" w:eastAsia="Times New Roman"/>
          <w:color w:val="C00000"/>
          <w:spacing w:val="0"/>
          <w:position w:val="0"/>
          <w:sz w:val="28"/>
          <w:shd w:fill="FFFFFF" w:val="clear"/>
        </w:rPr>
        <w:t xml:space="preserve">…</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color w:val="C00000"/>
          <w:spacing w:val="0"/>
          <w:position w:val="0"/>
          <w:sz w:val="28"/>
          <w:shd w:fill="FFFFFF" w:val="clear"/>
        </w:rPr>
        <w:t xml:space="preserve">Он закрыт от глаз чужих,</w:t>
      </w:r>
    </w:p>
    <w:p>
      <w:pPr>
        <w:spacing w:before="0" w:after="178" w:line="240"/>
        <w:ind w:right="0" w:left="0" w:firstLine="0"/>
        <w:jc w:val="center"/>
        <w:rPr>
          <w:rFonts w:ascii="Times New Roman" w:hAnsi="Times New Roman" w:cs="Times New Roman" w:eastAsia="Times New Roman"/>
          <w:b/>
          <w:color w:val="C00000"/>
          <w:spacing w:val="0"/>
          <w:position w:val="0"/>
          <w:sz w:val="28"/>
          <w:shd w:fill="FFFFFF" w:val="clear"/>
        </w:rPr>
      </w:pPr>
      <w:r>
        <w:rPr>
          <w:rFonts w:ascii="Times New Roman" w:hAnsi="Times New Roman" w:cs="Times New Roman" w:eastAsia="Times New Roman"/>
          <w:b/>
          <w:color w:val="C00000"/>
          <w:spacing w:val="0"/>
          <w:position w:val="0"/>
          <w:sz w:val="28"/>
          <w:shd w:fill="FFFFFF" w:val="clear"/>
        </w:rPr>
        <w:t xml:space="preserve">Мир</w:t>
      </w:r>
      <w:r>
        <w:rPr>
          <w:rFonts w:ascii="Times New Roman" w:hAnsi="Times New Roman" w:cs="Times New Roman" w:eastAsia="Times New Roman"/>
          <w:color w:val="C00000"/>
          <w:spacing w:val="0"/>
          <w:position w:val="0"/>
          <w:sz w:val="28"/>
          <w:shd w:fill="FFFFFF" w:val="clear"/>
        </w:rPr>
        <w:t xml:space="preserve"> </w:t>
      </w:r>
      <w:r>
        <w:rPr>
          <w:rFonts w:ascii="Times New Roman" w:hAnsi="Times New Roman" w:cs="Times New Roman" w:eastAsia="Times New Roman"/>
          <w:color w:val="C00000"/>
          <w:spacing w:val="0"/>
          <w:position w:val="0"/>
          <w:sz w:val="28"/>
          <w:shd w:fill="FFFFFF" w:val="clear"/>
        </w:rPr>
        <w:t xml:space="preserve">«</w:t>
      </w:r>
      <w:r>
        <w:rPr>
          <w:rFonts w:ascii="Times New Roman" w:hAnsi="Times New Roman" w:cs="Times New Roman" w:eastAsia="Times New Roman"/>
          <w:b/>
          <w:color w:val="C00000"/>
          <w:spacing w:val="0"/>
          <w:position w:val="0"/>
          <w:sz w:val="28"/>
          <w:shd w:fill="FFFFFF" w:val="clear"/>
        </w:rPr>
        <w:t xml:space="preserve">особого</w:t>
      </w:r>
      <w:r>
        <w:rPr>
          <w:rFonts w:ascii="Times New Roman" w:hAnsi="Times New Roman" w:cs="Times New Roman" w:eastAsia="Times New Roman"/>
          <w:color w:val="C00000"/>
          <w:spacing w:val="0"/>
          <w:position w:val="0"/>
          <w:sz w:val="28"/>
          <w:shd w:fill="FFFFFF" w:val="clear"/>
        </w:rPr>
        <w:t xml:space="preserve">» </w:t>
      </w:r>
      <w:r>
        <w:rPr>
          <w:rFonts w:ascii="Times New Roman" w:hAnsi="Times New Roman" w:cs="Times New Roman" w:eastAsia="Times New Roman"/>
          <w:b/>
          <w:color w:val="C00000"/>
          <w:spacing w:val="0"/>
          <w:position w:val="0"/>
          <w:sz w:val="28"/>
          <w:shd w:fill="FFFFFF" w:val="clear"/>
        </w:rPr>
        <w:t xml:space="preserve">ребенка</w:t>
      </w:r>
    </w:p>
    <w:p>
      <w:pPr>
        <w:spacing w:before="0" w:after="178" w:line="240"/>
        <w:ind w:right="0" w:left="0" w:firstLine="0"/>
        <w:jc w:val="center"/>
        <w:rPr>
          <w:rFonts w:ascii="Times New Roman" w:hAnsi="Times New Roman" w:cs="Times New Roman" w:eastAsia="Times New Roman"/>
          <w:color w:val="C00000"/>
          <w:spacing w:val="0"/>
          <w:position w:val="0"/>
          <w:sz w:val="28"/>
          <w:shd w:fill="FFFFFF" w:val="clear"/>
        </w:rPr>
      </w:pPr>
      <w:r>
        <w:rPr>
          <w:rFonts w:ascii="Times New Roman" w:hAnsi="Times New Roman" w:cs="Times New Roman" w:eastAsia="Times New Roman"/>
          <w:color w:val="C00000"/>
          <w:spacing w:val="0"/>
          <w:position w:val="0"/>
          <w:sz w:val="28"/>
          <w:shd w:fill="FFFFFF" w:val="clear"/>
        </w:rPr>
        <w:t xml:space="preserve">Допускает лишь своих.</w:t>
      </w:r>
    </w:p>
    <w:p>
      <w:pPr>
        <w:spacing w:before="0" w:after="178" w:line="240"/>
        <w:ind w:right="0" w:left="0" w:firstLine="0"/>
        <w:jc w:val="center"/>
        <w:rPr>
          <w:rFonts w:ascii="Times New Roman" w:hAnsi="Times New Roman" w:cs="Times New Roman" w:eastAsia="Times New Roman"/>
          <w:b/>
          <w:i/>
          <w:color w:val="C00000"/>
          <w:spacing w:val="0"/>
          <w:position w:val="0"/>
          <w:sz w:val="28"/>
          <w:shd w:fill="FFFFFF" w:val="clear"/>
        </w:rPr>
      </w:pPr>
      <w:r>
        <w:rPr>
          <w:rFonts w:ascii="Times New Roman" w:hAnsi="Times New Roman" w:cs="Times New Roman" w:eastAsia="Times New Roman"/>
          <w:i/>
          <w:color w:val="C00000"/>
          <w:spacing w:val="0"/>
          <w:position w:val="0"/>
          <w:sz w:val="28"/>
          <w:shd w:fill="FFFFFF" w:val="clear"/>
        </w:rPr>
        <w:t xml:space="preserve">Калиман Наталья Адамовна</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Число детей с ограниченными возможностями здоровья и детей-инвалидов неуклонно растет. В настоящее время в России насчитывается более 2 млн. детей с ограниченными возможностями (8% всех детей), из них около 700 тыс. составляют дети-инвалиды.</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 Конституции РФ и Законе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Об образовании</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сказано, что дети с проблемами в развитии имеют равные со всеми права на образование.</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Сегодня мы видим серьезные перемены в системе образования: в осмыслении его целей, содержания, методов. В сфере образования детей с ограниченными возможностями здоровья (ОВЗ) формируется новый социальный заказ на инклюзивное образование ребенка.</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Инклюзия (включение</w:t>
      </w:r>
      <w:r>
        <w:rPr>
          <w:rFonts w:ascii="Times New Roman" w:hAnsi="Times New Roman" w:cs="Times New Roman" w:eastAsia="Times New Roman"/>
          <w:color w:val="000000"/>
          <w:spacing w:val="0"/>
          <w:position w:val="0"/>
          <w:sz w:val="28"/>
          <w:shd w:fill="FFFFFF" w:val="clear"/>
        </w:rPr>
        <w:t xml:space="preserve">) означает обеспечение гарантий поддержки тем, кто в ней нуждается, в какой бы форме она им не потребовалась.</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 образовательной области </w:t>
      </w:r>
      <w:r>
        <w:rPr>
          <w:rFonts w:ascii="Times New Roman" w:hAnsi="Times New Roman" w:cs="Times New Roman" w:eastAsia="Times New Roman"/>
          <w:b/>
          <w:color w:val="000000"/>
          <w:spacing w:val="0"/>
          <w:position w:val="0"/>
          <w:sz w:val="28"/>
          <w:shd w:fill="FFFFFF" w:val="clear"/>
        </w:rPr>
        <w:t xml:space="preserve">инклюзия</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это форма обучения, при которой учащиеся с ОВЗ посещают те же школы, что и их нормально развивающиеся сверстники; имеют индивидуальные, соответствующие их потребностям и возможностям учебные цели и обеспечиваются необходимой поддержкой.</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 моей школьной практике  мне встретился замечательный и отзывчивый  мальчик Михаил (задержка психического развития, тяжёлые нарушения речи) и  жизнерадостная Арина. Опыт был положительный. Мне удалось  дать Михаилу  определённый базовый уровень знаний, который позволил ему  перейти в среднее звено школы и закончить 9 классов общеобразовательной школы.  Арина сейчас заканчивает 3 класс по индивидуальной программе группы 7.2.</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Сейчас у меня 3 класс (22 уч-ся). В их числе Арина - </w:t>
      </w:r>
      <w:r>
        <w:rPr>
          <w:rFonts w:ascii="Times New Roman" w:hAnsi="Times New Roman" w:cs="Times New Roman" w:eastAsia="Times New Roman"/>
          <w:color w:val="auto"/>
          <w:spacing w:val="0"/>
          <w:position w:val="0"/>
          <w:sz w:val="28"/>
          <w:shd w:fill="FFFFFF" w:val="clear"/>
        </w:rPr>
        <w:t xml:space="preserve">Нарушение нормального темпа психического развития, недостаточная сформированность средств языка с преобладанием  недоразвития смысловой части речи.</w:t>
      </w:r>
    </w:p>
    <w:p>
      <w:pPr>
        <w:spacing w:before="0" w:after="178" w:line="240"/>
        <w:ind w:right="0" w:left="0" w:firstLine="0"/>
        <w:jc w:val="left"/>
        <w:rPr>
          <w:rFonts w:ascii="Times New Roman" w:hAnsi="Times New Roman" w:cs="Times New Roman" w:eastAsia="Times New Roman"/>
          <w:color w:val="000000"/>
          <w:spacing w:val="0"/>
          <w:position w:val="0"/>
          <w:sz w:val="28"/>
          <w:shd w:fill="FFFFFF" w:val="clear"/>
        </w:rPr>
      </w:pPr>
      <w:r>
        <w:object w:dxaOrig="3492" w:dyaOrig="4603">
          <v:rect xmlns:o="urn:schemas-microsoft-com:office:office" xmlns:v="urn:schemas-microsoft-com:vml" id="rectole0000000000" style="width:174.600000pt;height:230.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3462" w:dyaOrig="5520">
          <v:rect xmlns:o="urn:schemas-microsoft-com:office:office" xmlns:v="urn:schemas-microsoft-com:vml" id="rectole0000000001" style="width:173.100000pt;height:276.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4145" w:dyaOrig="4708">
          <v:rect xmlns:o="urn:schemas-microsoft-com:office:office" xmlns:v="urn:schemas-microsoft-com:vml" id="rectole0000000002" style="width:207.250000pt;height:235.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spacing w:before="0" w:after="0" w:line="254"/>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 ребёнка наблюдаются затруднения в усвоении программного материала, связанные с нарушением развития речи и особенностями их психической деятельности.</w:t>
      </w:r>
      <w:r>
        <w:rPr>
          <w:rFonts w:ascii="Times New Roman" w:hAnsi="Times New Roman" w:cs="Times New Roman" w:eastAsia="Times New Roman"/>
          <w:color w:val="auto"/>
          <w:spacing w:val="0"/>
          <w:position w:val="0"/>
          <w:sz w:val="28"/>
          <w:shd w:fill="auto" w:val="clear"/>
        </w:rPr>
        <w:t xml:space="preserve"> Очень слабо развита память, рассеянное внимание. Возникают  затруднения в понимании  прочитанного.</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Сливает слоги, с помощью учителя читает маленькие слова, ( но чтобы понять прочитанное необходимо прочитать несколько раз). Может ответить на вопросы после прочитанного учителем  небольшого текста.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Правильно списывает слоги, слова, предложения. Определяет и различает гласные и согласные звуки. Может писать под диктовку двусложные и трехсложные слова. Может составить схему к предложению, с помощью учителя может сделать звуковую схему к слову. Речевой запас обогатился, слова стала произносить более чётко. По картинкам может составить предложения, небольшой текст, задать  вопрос к картинке.</w:t>
      </w:r>
    </w:p>
    <w:p>
      <w:pPr>
        <w:spacing w:before="0" w:after="0" w:line="254"/>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Слабо использует математическую терминологию, путает действие сложения и вычитания, часто ошибается в вычислениях, отсутствует  устный счёт и счёт в уме, использует счёты и другие предметы. Решает задачи только с помощью учителя. Не усвоила основные единицы меры, длины, массы, понятие о периметре.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Сформировано понятие числового ряда в пределах 20,примеры решает на счётах, палочках, предметных картинках, на числовой линейке, но часто ошибается. Умеет считать прямым и обратным счётом от 1 до 10, от 10 до 20 (пользуясь числовой линейкой). Сравнивает числа ,называет соседей числа. Знает геометрические фигуры, умеет чертить отрезки.</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Социально развита хорошо, с удовольствием общается с одноклассниками, имеет постоянных друзей. Охотно выполняет общественные поручения, помогает учителю, любит дежурить по классу. Возникают проблемы при общении с детьми, неумение высказать свою точку зрения, не всегда правильно понимает вопросы детей.</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По характеру Арина очень добрая, весёлая, жизнерадостная  и положительная девочка.</w:t>
      </w:r>
    </w:p>
    <w:p>
      <w:pPr>
        <w:spacing w:before="0" w:after="0" w:line="240"/>
        <w:ind w:right="0" w:left="0" w:firstLine="0"/>
        <w:jc w:val="both"/>
        <w:rPr>
          <w:rFonts w:ascii="Times New Roman" w:hAnsi="Times New Roman" w:cs="Times New Roman" w:eastAsia="Times New Roman"/>
          <w:i/>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При составлении индивидуальной коррекционной программы с таким ребёнком учитывался его диагноз, сопутствующие заболевания, возможности и способности ребёнка. Специальными задачами образования детей с ОВЗ,  помимо обычных задач по развитию и социализации обучающихся, являются повышение самооценки и гармонизация внутреннего мира ребёнка. Выполнение этих задач возможно </w:t>
      </w:r>
      <w:r>
        <w:rPr>
          <w:rFonts w:ascii="Times New Roman" w:hAnsi="Times New Roman" w:cs="Times New Roman" w:eastAsia="Times New Roman"/>
          <w:b/>
          <w:i/>
          <w:color w:val="000000"/>
          <w:spacing w:val="0"/>
          <w:position w:val="0"/>
          <w:sz w:val="28"/>
          <w:shd w:fill="FFFFFF" w:val="clear"/>
        </w:rPr>
        <w:t xml:space="preserve">при условии сотруднических отношений с ребёнком, создания благоприятных условий для его успешной позитивной деятельности, соответствующей его возможностям, а также построения образовательного процесса как реабилитационного.</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Наряду с основными, традиционными принципами работы (доступность, наглядность, систематичность, последовательность обучения и т.д.) существуют общие принципы и правила коррекционной работы.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p>
    <w:p>
      <w:pPr>
        <w:spacing w:before="0" w:after="0" w:line="240"/>
        <w:ind w:right="0" w:left="0" w:firstLine="0"/>
        <w:jc w:val="both"/>
        <w:rPr>
          <w:rFonts w:ascii="Times New Roman" w:hAnsi="Times New Roman" w:cs="Times New Roman" w:eastAsia="Times New Roman"/>
          <w:i/>
          <w:color w:val="FF0000"/>
          <w:spacing w:val="0"/>
          <w:position w:val="0"/>
          <w:sz w:val="28"/>
          <w:shd w:fill="FFFFFF" w:val="clear"/>
        </w:rPr>
      </w:pPr>
      <w:r>
        <w:rPr>
          <w:rFonts w:ascii="Times New Roman" w:hAnsi="Times New Roman" w:cs="Times New Roman" w:eastAsia="Times New Roman"/>
          <w:i/>
          <w:color w:val="FF0000"/>
          <w:spacing w:val="0"/>
          <w:position w:val="0"/>
          <w:sz w:val="28"/>
          <w:shd w:fill="FFFFFF" w:val="clear"/>
        </w:rPr>
        <w:t xml:space="preserve">      </w:t>
      </w:r>
      <w:r>
        <w:rPr>
          <w:rFonts w:ascii="Times New Roman" w:hAnsi="Times New Roman" w:cs="Times New Roman" w:eastAsia="Times New Roman"/>
          <w:b/>
          <w:i/>
          <w:color w:val="FF0000"/>
          <w:spacing w:val="0"/>
          <w:position w:val="0"/>
          <w:sz w:val="28"/>
          <w:shd w:fill="FFFFFF" w:val="clear"/>
        </w:rPr>
        <w:t xml:space="preserve">Эти принципы и правила лежат в основе коррекционной работы с детьми ОВЗ в моём классе:</w:t>
      </w:r>
    </w:p>
    <w:p>
      <w:pPr>
        <w:numPr>
          <w:ilvl w:val="0"/>
          <w:numId w:val="9"/>
        </w:numPr>
        <w:spacing w:before="0" w:after="0" w:line="276"/>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Индивидуальный подход к каждому ученику.</w:t>
      </w:r>
    </w:p>
    <w:p>
      <w:pPr>
        <w:numPr>
          <w:ilvl w:val="0"/>
          <w:numId w:val="9"/>
        </w:numPr>
        <w:spacing w:before="0" w:after="178" w:line="276"/>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Предотвращение наступления утомления, используя для этого разнообразные средства (чередование умственной и практической деятельности, преподнесение материала небольшими дозами, использование интересного и красочного дидактического материала и средств наглядности).</w:t>
      </w:r>
    </w:p>
    <w:p>
      <w:pPr>
        <w:numPr>
          <w:ilvl w:val="0"/>
          <w:numId w:val="9"/>
        </w:numPr>
        <w:spacing w:before="0" w:after="178" w:line="276"/>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Использование методов, активизирующих познавательную и практическую деятельность обучающихся, формирующих необходимые учебные навыки.</w:t>
      </w:r>
    </w:p>
    <w:p>
      <w:pPr>
        <w:numPr>
          <w:ilvl w:val="0"/>
          <w:numId w:val="9"/>
        </w:numPr>
        <w:spacing w:before="0" w:after="178" w:line="276"/>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Проявление педагогического такта. Постоянное поощрение за малейшие успехи, своевременная и тактическая помощь каждому ребёнку, развитие в нём веры в собственные силы и возможности.</w:t>
      </w:r>
    </w:p>
    <w:p>
      <w:pPr>
        <w:spacing w:before="0" w:after="178" w:line="240"/>
        <w:ind w:right="0" w:left="0" w:firstLine="0"/>
        <w:jc w:val="both"/>
        <w:rPr>
          <w:rFonts w:ascii="Times New Roman" w:hAnsi="Times New Roman" w:cs="Times New Roman" w:eastAsia="Times New Roman"/>
          <w:i/>
          <w:color w:val="000000"/>
          <w:spacing w:val="0"/>
          <w:position w:val="0"/>
          <w:sz w:val="28"/>
          <w:shd w:fill="FFFFFF" w:val="clear"/>
        </w:rPr>
      </w:pPr>
      <w:r>
        <w:rPr>
          <w:rFonts w:ascii="Times New Roman" w:hAnsi="Times New Roman" w:cs="Times New Roman" w:eastAsia="Times New Roman"/>
          <w:b/>
          <w:i/>
          <w:color w:val="000000"/>
          <w:spacing w:val="0"/>
          <w:position w:val="0"/>
          <w:sz w:val="28"/>
          <w:shd w:fill="FFFFFF" w:val="clear"/>
        </w:rPr>
        <w:t xml:space="preserve">       </w:t>
      </w:r>
      <w:r>
        <w:rPr>
          <w:rFonts w:ascii="Times New Roman" w:hAnsi="Times New Roman" w:cs="Times New Roman" w:eastAsia="Times New Roman"/>
          <w:b/>
          <w:i/>
          <w:color w:val="000000"/>
          <w:spacing w:val="0"/>
          <w:position w:val="0"/>
          <w:sz w:val="28"/>
          <w:shd w:fill="FFFFFF" w:val="clear"/>
        </w:rPr>
        <w:t xml:space="preserve">Самым главным приоритетом в работе с такими детьми считаю индивидуальный подход с учетом специфики психики и здоровья каждого ребенка.</w:t>
      </w:r>
    </w:p>
    <w:p>
      <w:pPr>
        <w:spacing w:before="0" w:after="178" w:line="240"/>
        <w:ind w:right="0" w:left="0" w:firstLine="0"/>
        <w:jc w:val="left"/>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 </w:t>
      </w:r>
    </w:p>
    <w:p>
      <w:pPr>
        <w:spacing w:before="0" w:after="178" w:line="240"/>
        <w:ind w:right="0" w:left="0" w:firstLine="0"/>
        <w:jc w:val="center"/>
        <w:rPr>
          <w:rFonts w:ascii="Times New Roman" w:hAnsi="Times New Roman" w:cs="Times New Roman" w:eastAsia="Times New Roman"/>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Активные методы и приемы обучения, используемые в моей практике работы:</w:t>
      </w:r>
    </w:p>
    <w:p>
      <w:pPr>
        <w:numPr>
          <w:ilvl w:val="0"/>
          <w:numId w:val="14"/>
        </w:numPr>
        <w:spacing w:before="0" w:after="178" w:line="240"/>
        <w:ind w:right="0" w:left="720" w:hanging="360"/>
        <w:jc w:val="both"/>
        <w:rPr>
          <w:rFonts w:ascii="Times New Roman" w:hAnsi="Times New Roman" w:cs="Times New Roman" w:eastAsia="Times New Roman"/>
          <w:b/>
          <w:i/>
          <w:color w:val="FF0000"/>
          <w:spacing w:val="0"/>
          <w:position w:val="0"/>
          <w:sz w:val="28"/>
          <w:shd w:fill="FFFFFF" w:val="clear"/>
        </w:rPr>
      </w:pPr>
      <w:r>
        <w:rPr>
          <w:rFonts w:ascii="Times New Roman" w:hAnsi="Times New Roman" w:cs="Times New Roman" w:eastAsia="Times New Roman"/>
          <w:b/>
          <w:i/>
          <w:color w:val="FF0000"/>
          <w:spacing w:val="0"/>
          <w:position w:val="0"/>
          <w:sz w:val="28"/>
          <w:shd w:fill="FFFFFF" w:val="clear"/>
        </w:rPr>
        <w:t xml:space="preserve">Игры и упражнения </w:t>
      </w:r>
      <w:r>
        <w:rPr>
          <w:rFonts w:ascii="Times New Roman" w:hAnsi="Times New Roman" w:cs="Times New Roman" w:eastAsia="Times New Roman"/>
          <w:b/>
          <w:i/>
          <w:color w:val="FF0000"/>
          <w:spacing w:val="0"/>
          <w:position w:val="0"/>
          <w:sz w:val="28"/>
          <w:shd w:fill="FFFFFF" w:val="clear"/>
        </w:rPr>
        <w:t xml:space="preserve">–</w:t>
      </w:r>
      <w:r>
        <w:rPr>
          <w:rFonts w:ascii="Times New Roman" w:hAnsi="Times New Roman" w:cs="Times New Roman" w:eastAsia="Times New Roman"/>
          <w:b/>
          <w:i/>
          <w:color w:val="FF0000"/>
          <w:spacing w:val="0"/>
          <w:position w:val="0"/>
          <w:sz w:val="28"/>
          <w:shd w:fill="FFFFFF" w:val="clear"/>
        </w:rPr>
        <w:t xml:space="preserve"> </w:t>
      </w:r>
      <w:r>
        <w:rPr>
          <w:rFonts w:ascii="Times New Roman" w:hAnsi="Times New Roman" w:cs="Times New Roman" w:eastAsia="Times New Roman"/>
          <w:b/>
          <w:i/>
          <w:color w:val="FF0000"/>
          <w:spacing w:val="0"/>
          <w:position w:val="0"/>
          <w:sz w:val="28"/>
          <w:shd w:fill="FFFFFF" w:val="clear"/>
        </w:rPr>
        <w:t xml:space="preserve">«</w:t>
      </w:r>
      <w:r>
        <w:rPr>
          <w:rFonts w:ascii="Times New Roman" w:hAnsi="Times New Roman" w:cs="Times New Roman" w:eastAsia="Times New Roman"/>
          <w:b/>
          <w:i/>
          <w:color w:val="FF0000"/>
          <w:spacing w:val="0"/>
          <w:position w:val="0"/>
          <w:sz w:val="28"/>
          <w:shd w:fill="FFFFFF" w:val="clear"/>
        </w:rPr>
        <w:t xml:space="preserve">Энергизаторы</w:t>
      </w:r>
      <w:r>
        <w:rPr>
          <w:rFonts w:ascii="Times New Roman" w:hAnsi="Times New Roman" w:cs="Times New Roman" w:eastAsia="Times New Roman"/>
          <w:b/>
          <w:i/>
          <w:color w:val="FF0000"/>
          <w:spacing w:val="0"/>
          <w:position w:val="0"/>
          <w:sz w:val="28"/>
          <w:shd w:fill="FFFFFF" w:val="clear"/>
        </w:rPr>
        <w:t xml:space="preserve">».</w:t>
      </w:r>
    </w:p>
    <w:p>
      <w:pPr>
        <w:spacing w:before="0" w:after="178" w:line="240"/>
        <w:ind w:right="0" w:left="72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Например: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Гроза</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Пальчики</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Зеркало</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Приветствие</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и  многие другие)</w:t>
      </w:r>
    </w:p>
    <w:p>
      <w:pPr>
        <w:spacing w:before="0" w:after="178"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Энергизаторы</w:t>
      </w:r>
      <w:r>
        <w:rPr>
          <w:rFonts w:ascii="Times New Roman" w:hAnsi="Times New Roman" w:cs="Times New Roman" w:eastAsia="Times New Roman"/>
          <w:color w:val="000000"/>
          <w:spacing w:val="0"/>
          <w:position w:val="0"/>
          <w:sz w:val="28"/>
          <w:shd w:fill="FFFFFF" w:val="clear"/>
        </w:rPr>
        <w:t xml:space="preserve"> - это короткие упражнения, восстанавливающие энергию учащихся. Они являются средством, позволяющим успешно преодолевать спад активности ребенка, восстанавливать интерес к занятию, повышают концентрацию внимания, придают настроение детям и поддерживают общий тонус.</w:t>
      </w:r>
    </w:p>
    <w:p>
      <w:pPr>
        <w:spacing w:before="0" w:after="178"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Энергизаторами</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могут служить физические упражнения, физкультминутки, динамические паузы, подвижные игры, танцы под музыкальное сопровождение с элементами игры, игры-приветствия, игры на знакомство, игры на снятие напряжения, игры на концентрацию внимания, релаксация.</w:t>
      </w:r>
    </w:p>
    <w:p>
      <w:pPr>
        <w:spacing w:before="0" w:after="178"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Благодаря упражнениям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энергизаторам</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создается атмосфера безопасности, ученики получают удовольствие от пребывания вместе с учителем.</w:t>
      </w:r>
    </w:p>
    <w:p>
      <w:pPr>
        <w:spacing w:before="0" w:after="178"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Упражнения задают позитивный тон и дают заряд энергии педагогу и ребенку на весь учебный день. Дружелюбная и веселая атмосфера позволяет участникам расслабиться и способствует установлению понимания и ощущения безопасности.</w:t>
      </w:r>
    </w:p>
    <w:p>
      <w:pPr>
        <w:spacing w:before="0" w:after="178" w:line="240"/>
        <w:ind w:right="0" w:left="0" w:firstLine="0"/>
        <w:jc w:val="left"/>
        <w:rPr>
          <w:rFonts w:ascii="Times New Roman" w:hAnsi="Times New Roman" w:cs="Times New Roman" w:eastAsia="Times New Roman"/>
          <w:color w:val="000000"/>
          <w:spacing w:val="0"/>
          <w:position w:val="0"/>
          <w:sz w:val="28"/>
          <w:shd w:fill="FFFFFF" w:val="clear"/>
        </w:rPr>
      </w:pPr>
    </w:p>
    <w:p>
      <w:pPr>
        <w:spacing w:before="0" w:after="178" w:line="240"/>
        <w:ind w:right="0" w:left="0" w:firstLine="0"/>
        <w:jc w:val="both"/>
        <w:rPr>
          <w:rFonts w:ascii="Times New Roman" w:hAnsi="Times New Roman" w:cs="Times New Roman" w:eastAsia="Times New Roman"/>
          <w:i/>
          <w:color w:val="FF0000"/>
          <w:spacing w:val="0"/>
          <w:position w:val="0"/>
          <w:sz w:val="32"/>
          <w:shd w:fill="FFFFFF" w:val="clear"/>
        </w:rPr>
      </w:pPr>
      <w:r>
        <w:rPr>
          <w:rFonts w:ascii="Times New Roman" w:hAnsi="Times New Roman" w:cs="Times New Roman" w:eastAsia="Times New Roman"/>
          <w:i/>
          <w:color w:val="FF0000"/>
          <w:spacing w:val="0"/>
          <w:position w:val="0"/>
          <w:sz w:val="32"/>
          <w:shd w:fill="FFFFFF" w:val="clear"/>
        </w:rPr>
        <w:t xml:space="preserve">2. </w:t>
      </w:r>
      <w:r>
        <w:rPr>
          <w:rFonts w:ascii="Times New Roman" w:hAnsi="Times New Roman" w:cs="Times New Roman" w:eastAsia="Times New Roman"/>
          <w:i/>
          <w:color w:val="FF0000"/>
          <w:spacing w:val="0"/>
          <w:position w:val="0"/>
          <w:sz w:val="32"/>
          <w:shd w:fill="FFFFFF" w:val="clear"/>
        </w:rPr>
        <w:t xml:space="preserve">Эффективными приемами коррекционного воздействия на эмоциональную и познавательную сферу детей с отклонениями в развитии являются:</w:t>
      </w:r>
    </w:p>
    <w:p>
      <w:pPr>
        <w:spacing w:before="0" w:after="178"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игровые ситуации;</w:t>
      </w:r>
    </w:p>
    <w:p>
      <w:pPr>
        <w:spacing w:before="0" w:after="178"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дидактические игры (ролевые, имитационные, дидактические).</w:t>
      </w:r>
    </w:p>
    <w:p>
      <w:pPr>
        <w:spacing w:before="0" w:after="178"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игровые тренинги, способствующие развитию умения общаться с другими;</w:t>
      </w:r>
    </w:p>
    <w:p>
      <w:pPr>
        <w:spacing w:before="100" w:after="10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Игра является одной из активных форм обучения. Школьники получают опыт общения, опыт поиска информации и нахождения компромисса на основе полученных знаний.</w:t>
      </w:r>
    </w:p>
    <w:p>
      <w:pPr>
        <w:spacing w:before="0" w:after="0" w:line="276"/>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Дидактические игры и приёмы  применяемые мною на уроках</w:t>
      </w:r>
    </w:p>
    <w:p>
      <w:pPr>
        <w:spacing w:before="0" w:after="0" w:line="276"/>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русского языка и литературного чтения.</w:t>
      </w:r>
    </w:p>
    <w:p>
      <w:pPr>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pacing w:before="0" w:after="0" w:line="276"/>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1.</w:t>
      </w:r>
      <w:r>
        <w:rPr>
          <w:rFonts w:ascii="Times New Roman" w:hAnsi="Times New Roman" w:cs="Times New Roman" w:eastAsia="Times New Roman"/>
          <w:b/>
          <w:color w:val="000000"/>
          <w:spacing w:val="0"/>
          <w:position w:val="0"/>
          <w:sz w:val="28"/>
          <w:shd w:fill="FFFFFF" w:val="clear"/>
        </w:rPr>
        <w:t xml:space="preserve">Игра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Угадай последнее слово и запиши</w:t>
      </w:r>
      <w:r>
        <w:rPr>
          <w:rFonts w:ascii="Times New Roman" w:hAnsi="Times New Roman" w:cs="Times New Roman" w:eastAsia="Times New Roman"/>
          <w:b/>
          <w:color w:val="000000"/>
          <w:spacing w:val="0"/>
          <w:position w:val="0"/>
          <w:sz w:val="28"/>
          <w:shd w:fill="FFFFFF" w:val="clear"/>
        </w:rPr>
        <w:t xml:space="preserve">»</w:t>
      </w:r>
    </w:p>
    <w:p>
      <w:pPr>
        <w:spacing w:before="0" w:after="0" w:line="276"/>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Угадать последнее слово и записать его, подчеркивая орфограммы.</w:t>
      </w:r>
    </w:p>
    <w:p>
      <w:pPr>
        <w:spacing w:before="0" w:after="0" w:line="276"/>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Не поедет без бензина наша быстрая … (машина).</w:t>
      </w:r>
    </w:p>
    <w:p>
      <w:pPr>
        <w:spacing w:before="0" w:after="0" w:line="276"/>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Ты к обеду положи ложки, вилки и ….. (ножи).</w:t>
      </w:r>
    </w:p>
    <w:p>
      <w:pPr>
        <w:spacing w:before="0" w:after="0" w:line="276"/>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Захотели малыши поточить….. (карандаши).</w:t>
      </w:r>
    </w:p>
    <w:p>
      <w:pPr>
        <w:spacing w:before="0" w:after="0" w:line="276"/>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Наша Мурка спит и слышит, как в углу скребутся ….. (мыши).</w:t>
      </w:r>
    </w:p>
    <w:p>
      <w:pPr>
        <w:spacing w:before="0" w:after="0" w:line="276"/>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Белокрылые хозяйки, над волной летают….. (чайки).</w:t>
      </w:r>
    </w:p>
    <w:p>
      <w:pPr>
        <w:spacing w:before="100" w:after="10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2</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Игра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Занимательные слова</w:t>
      </w:r>
      <w:r>
        <w:rPr>
          <w:rFonts w:ascii="Times New Roman" w:hAnsi="Times New Roman" w:cs="Times New Roman" w:eastAsia="Times New Roman"/>
          <w:b/>
          <w:color w:val="000000"/>
          <w:spacing w:val="0"/>
          <w:position w:val="0"/>
          <w:sz w:val="28"/>
          <w:shd w:fill="FFFFFF" w:val="clear"/>
        </w:rPr>
        <w:t xml:space="preserve">»</w:t>
      </w:r>
    </w:p>
    <w:p>
      <w:pPr>
        <w:spacing w:before="100" w:after="100" w:line="240"/>
        <w:ind w:right="0" w:left="0" w:firstLine="0"/>
        <w:jc w:val="left"/>
        <w:rPr>
          <w:rFonts w:ascii="Times New Roman" w:hAnsi="Times New Roman" w:cs="Times New Roman" w:eastAsia="Times New Roman"/>
          <w:color w:val="000000"/>
          <w:spacing w:val="0"/>
          <w:position w:val="0"/>
          <w:sz w:val="28"/>
          <w:shd w:fill="FFFFFF" w:val="clear"/>
        </w:rPr>
      </w:pPr>
      <w:r>
        <w:object w:dxaOrig="5352" w:dyaOrig="2154">
          <v:rect xmlns:o="urn:schemas-microsoft-com:office:office" xmlns:v="urn:schemas-microsoft-com:vml" id="rectole0000000003" style="width:267.600000pt;height:107.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100" w:after="100" w:line="240"/>
        <w:ind w:right="0" w:left="360" w:firstLine="0"/>
        <w:jc w:val="left"/>
        <w:rPr>
          <w:rFonts w:ascii="Times New Roman" w:hAnsi="Times New Roman" w:cs="Times New Roman" w:eastAsia="Times New Roman"/>
          <w:b/>
          <w:i/>
          <w:color w:val="181818"/>
          <w:spacing w:val="0"/>
          <w:position w:val="0"/>
          <w:sz w:val="28"/>
          <w:shd w:fill="FFFFFF" w:val="clear"/>
        </w:rPr>
      </w:pPr>
      <w:r>
        <w:rPr>
          <w:rFonts w:ascii="Times New Roman" w:hAnsi="Times New Roman" w:cs="Times New Roman" w:eastAsia="Times New Roman"/>
          <w:b/>
          <w:i/>
          <w:color w:val="181818"/>
          <w:spacing w:val="0"/>
          <w:position w:val="0"/>
          <w:sz w:val="28"/>
          <w:shd w:fill="FFFFFF" w:val="clear"/>
        </w:rPr>
        <w:t xml:space="preserve">3.«</w:t>
      </w:r>
      <w:r>
        <w:rPr>
          <w:rFonts w:ascii="Times New Roman" w:hAnsi="Times New Roman" w:cs="Times New Roman" w:eastAsia="Times New Roman"/>
          <w:b/>
          <w:i/>
          <w:color w:val="181818"/>
          <w:spacing w:val="0"/>
          <w:position w:val="0"/>
          <w:sz w:val="28"/>
          <w:shd w:fill="FFFFFF" w:val="clear"/>
        </w:rPr>
        <w:t xml:space="preserve">Четвѐртый лишний</w:t>
      </w:r>
      <w:r>
        <w:rPr>
          <w:rFonts w:ascii="Times New Roman" w:hAnsi="Times New Roman" w:cs="Times New Roman" w:eastAsia="Times New Roman"/>
          <w:b/>
          <w:i/>
          <w:color w:val="181818"/>
          <w:spacing w:val="0"/>
          <w:position w:val="0"/>
          <w:sz w:val="28"/>
          <w:shd w:fill="FFFFFF" w:val="clear"/>
        </w:rPr>
        <w:t xml:space="preserve">».</w:t>
      </w:r>
    </w:p>
    <w:p>
      <w:pPr>
        <w:spacing w:before="100" w:after="100" w:line="240"/>
        <w:ind w:right="0" w:left="360" w:firstLine="0"/>
        <w:jc w:val="both"/>
        <w:rPr>
          <w:rFonts w:ascii="Times New Roman" w:hAnsi="Times New Roman" w:cs="Times New Roman" w:eastAsia="Times New Roman"/>
          <w:b/>
          <w:i/>
          <w:color w:val="181818"/>
          <w:spacing w:val="0"/>
          <w:position w:val="0"/>
          <w:sz w:val="28"/>
          <w:shd w:fill="FFFFFF" w:val="clear"/>
        </w:rPr>
      </w:pPr>
      <w:r>
        <w:rPr>
          <w:rFonts w:ascii="Times New Roman" w:hAnsi="Times New Roman" w:cs="Times New Roman" w:eastAsia="Times New Roman"/>
          <w:b/>
          <w:i/>
          <w:color w:val="181818"/>
          <w:spacing w:val="0"/>
          <w:position w:val="0"/>
          <w:sz w:val="28"/>
          <w:shd w:fill="FFFFFF" w:val="clear"/>
        </w:rPr>
        <w:t xml:space="preserve">        </w:t>
      </w:r>
      <w:r>
        <w:rPr>
          <w:rFonts w:ascii="Times New Roman" w:hAnsi="Times New Roman" w:cs="Times New Roman" w:eastAsia="Times New Roman"/>
          <w:b/>
          <w:i/>
          <w:color w:val="181818"/>
          <w:spacing w:val="0"/>
          <w:position w:val="0"/>
          <w:sz w:val="28"/>
          <w:shd w:fill="FFFFFF" w:val="clear"/>
        </w:rPr>
        <w:t xml:space="preserve">Данное задание</w:t>
      </w:r>
      <w:r>
        <w:rPr>
          <w:rFonts w:ascii="Times New Roman" w:hAnsi="Times New Roman" w:cs="Times New Roman" w:eastAsia="Times New Roman"/>
          <w:color w:val="181818"/>
          <w:spacing w:val="0"/>
          <w:position w:val="0"/>
          <w:sz w:val="28"/>
          <w:shd w:fill="FFFFFF" w:val="clear"/>
        </w:rPr>
        <w:t xml:space="preserve">  развивает формирование у детей умений в наблюдении, классификации предметов, самоконтроль. Первоначально детям предлагают более лёгкий вариант заданий, затем задания усложняются. Если ребѐнок выполняет задание правильно, но затрудняется его словесно обосновать, это делает взрослый. Постепенно ребѐнок сам научится делать такие выводы.</w:t>
      </w:r>
    </w:p>
    <w:p>
      <w:pPr>
        <w:spacing w:before="0" w:after="0" w:line="240"/>
        <w:ind w:right="0" w:left="0" w:firstLine="0"/>
        <w:jc w:val="left"/>
        <w:rPr>
          <w:rFonts w:ascii="Times New Roman" w:hAnsi="Times New Roman" w:cs="Times New Roman" w:eastAsia="Times New Roman"/>
          <w:color w:val="181818"/>
          <w:spacing w:val="0"/>
          <w:position w:val="0"/>
          <w:sz w:val="28"/>
          <w:shd w:fill="FFFFFF" w:val="clear"/>
        </w:rPr>
      </w:pPr>
      <w:r>
        <w:rPr>
          <w:rFonts w:ascii="Times New Roman" w:hAnsi="Times New Roman" w:cs="Times New Roman" w:eastAsia="Times New Roman"/>
          <w:b/>
          <w:i/>
          <w:color w:val="181818"/>
          <w:spacing w:val="0"/>
          <w:position w:val="0"/>
          <w:sz w:val="28"/>
          <w:shd w:fill="FFFFFF" w:val="clear"/>
        </w:rPr>
        <w:t xml:space="preserve">1. </w:t>
      </w:r>
      <w:r>
        <w:rPr>
          <w:rFonts w:ascii="Times New Roman" w:hAnsi="Times New Roman" w:cs="Times New Roman" w:eastAsia="Times New Roman"/>
          <w:color w:val="181818"/>
          <w:spacing w:val="0"/>
          <w:position w:val="0"/>
          <w:sz w:val="28"/>
          <w:shd w:fill="FFFFFF" w:val="clear"/>
        </w:rPr>
        <w:t xml:space="preserve">шапка, шуба, костюм, чайник;</w:t>
      </w:r>
    </w:p>
    <w:p>
      <w:pPr>
        <w:spacing w:before="0" w:after="0" w:line="240"/>
        <w:ind w:right="0" w:left="0" w:firstLine="0"/>
        <w:jc w:val="left"/>
        <w:rPr>
          <w:rFonts w:ascii="Times New Roman" w:hAnsi="Times New Roman" w:cs="Times New Roman" w:eastAsia="Times New Roman"/>
          <w:color w:val="181818"/>
          <w:spacing w:val="0"/>
          <w:position w:val="0"/>
          <w:sz w:val="28"/>
          <w:shd w:fill="FFFFFF" w:val="clear"/>
        </w:rPr>
      </w:pPr>
      <w:r>
        <w:rPr>
          <w:rFonts w:ascii="Times New Roman" w:hAnsi="Times New Roman" w:cs="Times New Roman" w:eastAsia="Times New Roman"/>
          <w:color w:val="181818"/>
          <w:spacing w:val="0"/>
          <w:position w:val="0"/>
          <w:sz w:val="28"/>
          <w:shd w:fill="FFFFFF" w:val="clear"/>
        </w:rPr>
        <w:t xml:space="preserve">2. </w:t>
      </w:r>
      <w:r>
        <w:rPr>
          <w:rFonts w:ascii="Times New Roman" w:hAnsi="Times New Roman" w:cs="Times New Roman" w:eastAsia="Times New Roman"/>
          <w:color w:val="181818"/>
          <w:spacing w:val="0"/>
          <w:position w:val="0"/>
          <w:sz w:val="28"/>
          <w:shd w:fill="FFFFFF" w:val="clear"/>
        </w:rPr>
        <w:t xml:space="preserve">огурец, репа, морковь, заяц;</w:t>
      </w:r>
    </w:p>
    <w:p>
      <w:pPr>
        <w:spacing w:before="0" w:after="0" w:line="240"/>
        <w:ind w:right="0" w:left="0" w:firstLine="0"/>
        <w:jc w:val="left"/>
        <w:rPr>
          <w:rFonts w:ascii="Times New Roman" w:hAnsi="Times New Roman" w:cs="Times New Roman" w:eastAsia="Times New Roman"/>
          <w:color w:val="181818"/>
          <w:spacing w:val="0"/>
          <w:position w:val="0"/>
          <w:sz w:val="28"/>
          <w:shd w:fill="FFFFFF" w:val="clear"/>
        </w:rPr>
      </w:pPr>
      <w:r>
        <w:rPr>
          <w:rFonts w:ascii="Times New Roman" w:hAnsi="Times New Roman" w:cs="Times New Roman" w:eastAsia="Times New Roman"/>
          <w:color w:val="181818"/>
          <w:spacing w:val="0"/>
          <w:position w:val="0"/>
          <w:sz w:val="28"/>
          <w:shd w:fill="FFFFFF" w:val="clear"/>
        </w:rPr>
        <w:t xml:space="preserve">3. </w:t>
      </w:r>
      <w:r>
        <w:rPr>
          <w:rFonts w:ascii="Times New Roman" w:hAnsi="Times New Roman" w:cs="Times New Roman" w:eastAsia="Times New Roman"/>
          <w:color w:val="181818"/>
          <w:spacing w:val="0"/>
          <w:position w:val="0"/>
          <w:sz w:val="28"/>
          <w:shd w:fill="FFFFFF" w:val="clear"/>
        </w:rPr>
        <w:t xml:space="preserve">жѐлтый шар, жѐлтое яблоко, жѐлтая груша, оранжевый апельсин;</w:t>
      </w:r>
    </w:p>
    <w:p>
      <w:pPr>
        <w:spacing w:before="0" w:after="0" w:line="240"/>
        <w:ind w:right="0" w:left="0" w:firstLine="0"/>
        <w:jc w:val="left"/>
        <w:rPr>
          <w:rFonts w:ascii="Times New Roman" w:hAnsi="Times New Roman" w:cs="Times New Roman" w:eastAsia="Times New Roman"/>
          <w:color w:val="181818"/>
          <w:spacing w:val="0"/>
          <w:position w:val="0"/>
          <w:sz w:val="28"/>
          <w:shd w:fill="FFFFFF" w:val="clear"/>
        </w:rPr>
      </w:pPr>
      <w:r>
        <w:rPr>
          <w:rFonts w:ascii="Times New Roman" w:hAnsi="Times New Roman" w:cs="Times New Roman" w:eastAsia="Times New Roman"/>
          <w:color w:val="181818"/>
          <w:spacing w:val="0"/>
          <w:position w:val="0"/>
          <w:sz w:val="28"/>
          <w:shd w:fill="FFFFFF" w:val="clear"/>
        </w:rPr>
        <w:t xml:space="preserve">4. </w:t>
      </w:r>
      <w:r>
        <w:rPr>
          <w:rFonts w:ascii="Times New Roman" w:hAnsi="Times New Roman" w:cs="Times New Roman" w:eastAsia="Times New Roman"/>
          <w:color w:val="181818"/>
          <w:spacing w:val="0"/>
          <w:position w:val="0"/>
          <w:sz w:val="28"/>
          <w:shd w:fill="FFFFFF" w:val="clear"/>
        </w:rPr>
        <w:t xml:space="preserve">большая груша, большая репа, большой лимон, маленькое яблочко;</w:t>
      </w:r>
    </w:p>
    <w:p>
      <w:pPr>
        <w:spacing w:before="0" w:after="0" w:line="240"/>
        <w:ind w:right="0" w:left="0" w:firstLine="0"/>
        <w:jc w:val="left"/>
        <w:rPr>
          <w:rFonts w:ascii="Times New Roman" w:hAnsi="Times New Roman" w:cs="Times New Roman" w:eastAsia="Times New Roman"/>
          <w:color w:val="181818"/>
          <w:spacing w:val="0"/>
          <w:position w:val="0"/>
          <w:sz w:val="28"/>
          <w:shd w:fill="FFFFFF" w:val="clear"/>
        </w:rPr>
      </w:pPr>
      <w:r>
        <w:rPr>
          <w:rFonts w:ascii="Times New Roman" w:hAnsi="Times New Roman" w:cs="Times New Roman" w:eastAsia="Times New Roman"/>
          <w:color w:val="181818"/>
          <w:spacing w:val="0"/>
          <w:position w:val="0"/>
          <w:sz w:val="28"/>
          <w:shd w:fill="FFFFFF" w:val="clear"/>
        </w:rPr>
        <w:t xml:space="preserve">5.</w:t>
      </w:r>
      <w:r>
        <w:rPr>
          <w:rFonts w:ascii="Times New Roman" w:hAnsi="Times New Roman" w:cs="Times New Roman" w:eastAsia="Times New Roman"/>
          <w:color w:val="181818"/>
          <w:spacing w:val="0"/>
          <w:position w:val="0"/>
          <w:sz w:val="28"/>
          <w:shd w:fill="FFFFFF" w:val="clear"/>
        </w:rPr>
        <w:t xml:space="preserve">стол,дерево,кот,сладкий;</w:t>
      </w:r>
    </w:p>
    <w:p>
      <w:pPr>
        <w:spacing w:before="0" w:after="0" w:line="240"/>
        <w:ind w:right="0" w:left="0" w:firstLine="0"/>
        <w:jc w:val="left"/>
        <w:rPr>
          <w:rFonts w:ascii="Times New Roman" w:hAnsi="Times New Roman" w:cs="Times New Roman" w:eastAsia="Times New Roman"/>
          <w:color w:val="181818"/>
          <w:spacing w:val="0"/>
          <w:position w:val="0"/>
          <w:sz w:val="28"/>
          <w:shd w:fill="FFFFFF" w:val="clear"/>
        </w:rPr>
      </w:pPr>
      <w:r>
        <w:rPr>
          <w:rFonts w:ascii="Times New Roman" w:hAnsi="Times New Roman" w:cs="Times New Roman" w:eastAsia="Times New Roman"/>
          <w:color w:val="181818"/>
          <w:spacing w:val="0"/>
          <w:position w:val="0"/>
          <w:sz w:val="28"/>
          <w:shd w:fill="FFFFFF" w:val="clear"/>
        </w:rPr>
        <w:t xml:space="preserve">6.</w:t>
      </w:r>
      <w:r>
        <w:rPr>
          <w:rFonts w:ascii="Times New Roman" w:hAnsi="Times New Roman" w:cs="Times New Roman" w:eastAsia="Times New Roman"/>
          <w:color w:val="181818"/>
          <w:spacing w:val="0"/>
          <w:position w:val="0"/>
          <w:sz w:val="28"/>
          <w:shd w:fill="FFFFFF" w:val="clear"/>
        </w:rPr>
        <w:t xml:space="preserve">белый,кислый,липкий,бегал;</w:t>
      </w:r>
    </w:p>
    <w:p>
      <w:pPr>
        <w:spacing w:before="0" w:after="0" w:line="240"/>
        <w:ind w:right="0" w:left="0" w:firstLine="0"/>
        <w:jc w:val="left"/>
        <w:rPr>
          <w:rFonts w:ascii="Times New Roman" w:hAnsi="Times New Roman" w:cs="Times New Roman" w:eastAsia="Times New Roman"/>
          <w:color w:val="181818"/>
          <w:spacing w:val="0"/>
          <w:position w:val="0"/>
          <w:sz w:val="28"/>
          <w:shd w:fill="FFFFFF" w:val="clear"/>
        </w:rPr>
      </w:pPr>
      <w:r>
        <w:rPr>
          <w:rFonts w:ascii="Times New Roman" w:hAnsi="Times New Roman" w:cs="Times New Roman" w:eastAsia="Times New Roman"/>
          <w:color w:val="181818"/>
          <w:spacing w:val="0"/>
          <w:position w:val="0"/>
          <w:sz w:val="28"/>
          <w:shd w:fill="FFFFFF" w:val="clear"/>
        </w:rPr>
        <w:t xml:space="preserve">7.</w:t>
      </w:r>
      <w:r>
        <w:rPr>
          <w:rFonts w:ascii="Times New Roman" w:hAnsi="Times New Roman" w:cs="Times New Roman" w:eastAsia="Times New Roman"/>
          <w:color w:val="181818"/>
          <w:spacing w:val="0"/>
          <w:position w:val="0"/>
          <w:sz w:val="28"/>
          <w:shd w:fill="FFFFFF" w:val="clear"/>
        </w:rPr>
        <w:t xml:space="preserve">красный цветок, книга, большой дом, длинная дорога.</w:t>
      </w:r>
    </w:p>
    <w:p>
      <w:pPr>
        <w:spacing w:before="100" w:after="100" w:line="240"/>
        <w:ind w:right="0" w:left="36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4. </w:t>
      </w:r>
      <w:r>
        <w:rPr>
          <w:rFonts w:ascii="Times New Roman" w:hAnsi="Times New Roman" w:cs="Times New Roman" w:eastAsia="Times New Roman"/>
          <w:color w:val="000000"/>
          <w:spacing w:val="0"/>
          <w:position w:val="0"/>
          <w:sz w:val="28"/>
          <w:shd w:fill="FFFFFF" w:val="clear"/>
        </w:rPr>
        <w:t xml:space="preserve">Таблицы Шульте</w:t>
      </w:r>
    </w:p>
    <w:p>
      <w:pPr>
        <w:spacing w:before="100" w:after="100" w:line="240"/>
        <w:ind w:right="0" w:left="360" w:firstLine="0"/>
        <w:jc w:val="left"/>
        <w:rPr>
          <w:rFonts w:ascii="Times New Roman" w:hAnsi="Times New Roman" w:cs="Times New Roman" w:eastAsia="Times New Roman"/>
          <w:color w:val="auto"/>
          <w:spacing w:val="0"/>
          <w:position w:val="0"/>
          <w:sz w:val="28"/>
          <w:shd w:fill="FFFFFF" w:val="clear"/>
        </w:rPr>
      </w:pPr>
      <w:r>
        <w:object w:dxaOrig="5125" w:dyaOrig="2154">
          <v:rect xmlns:o="urn:schemas-microsoft-com:office:office" xmlns:v="urn:schemas-microsoft-com:vml" id="rectole0000000004" style="width:256.250000pt;height:107.7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Times New Roman" w:hAnsi="Times New Roman" w:cs="Times New Roman" w:eastAsia="Times New Roman"/>
          <w:color w:val="auto"/>
          <w:spacing w:val="0"/>
          <w:position w:val="0"/>
          <w:sz w:val="28"/>
          <w:shd w:fill="FFFFFF" w:val="clear"/>
        </w:rPr>
        <w:t xml:space="preserve"> </w:t>
      </w:r>
    </w:p>
    <w:p>
      <w:pPr>
        <w:spacing w:before="100" w:after="100" w:line="240"/>
        <w:ind w:right="0" w:left="360" w:firstLine="0"/>
        <w:jc w:val="left"/>
        <w:rPr>
          <w:rFonts w:ascii="Times New Roman" w:hAnsi="Times New Roman" w:cs="Times New Roman" w:eastAsia="Times New Roman"/>
          <w:color w:val="auto"/>
          <w:spacing w:val="0"/>
          <w:position w:val="0"/>
          <w:sz w:val="28"/>
          <w:shd w:fill="FFFFFF" w:val="clear"/>
        </w:rPr>
      </w:pPr>
    </w:p>
    <w:p>
      <w:pPr>
        <w:spacing w:before="100" w:after="100" w:line="240"/>
        <w:ind w:right="0" w:left="360" w:firstLine="0"/>
        <w:jc w:val="left"/>
        <w:rPr>
          <w:rFonts w:ascii="Times New Roman" w:hAnsi="Times New Roman" w:cs="Times New Roman" w:eastAsia="Times New Roman"/>
          <w:b/>
          <w:i/>
          <w:color w:val="333333"/>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5.</w:t>
      </w:r>
      <w:r>
        <w:rPr>
          <w:rFonts w:ascii="Times New Roman" w:hAnsi="Times New Roman" w:cs="Times New Roman" w:eastAsia="Times New Roman"/>
          <w:b/>
          <w:color w:val="333333"/>
          <w:spacing w:val="0"/>
          <w:position w:val="0"/>
          <w:sz w:val="28"/>
          <w:shd w:fill="FFFFFF" w:val="clear"/>
        </w:rPr>
        <w:t xml:space="preserve"> </w:t>
      </w:r>
      <w:r>
        <w:rPr>
          <w:rFonts w:ascii="Times New Roman" w:hAnsi="Times New Roman" w:cs="Times New Roman" w:eastAsia="Times New Roman"/>
          <w:b/>
          <w:i/>
          <w:color w:val="333333"/>
          <w:spacing w:val="0"/>
          <w:position w:val="0"/>
          <w:sz w:val="28"/>
          <w:shd w:fill="FFFFFF" w:val="clear"/>
        </w:rPr>
        <w:t xml:space="preserve">Игра </w:t>
      </w:r>
      <w:r>
        <w:rPr>
          <w:rFonts w:ascii="Times New Roman" w:hAnsi="Times New Roman" w:cs="Times New Roman" w:eastAsia="Times New Roman"/>
          <w:b/>
          <w:i/>
          <w:color w:val="333333"/>
          <w:spacing w:val="0"/>
          <w:position w:val="0"/>
          <w:sz w:val="28"/>
          <w:shd w:fill="FFFFFF" w:val="clear"/>
        </w:rPr>
        <w:t xml:space="preserve">«</w:t>
      </w:r>
      <w:r>
        <w:rPr>
          <w:rFonts w:ascii="Times New Roman" w:hAnsi="Times New Roman" w:cs="Times New Roman" w:eastAsia="Times New Roman"/>
          <w:b/>
          <w:i/>
          <w:color w:val="333333"/>
          <w:spacing w:val="0"/>
          <w:position w:val="0"/>
          <w:sz w:val="28"/>
          <w:shd w:fill="FFFFFF" w:val="clear"/>
        </w:rPr>
        <w:t xml:space="preserve">Найди слово</w:t>
      </w:r>
      <w:r>
        <w:rPr>
          <w:rFonts w:ascii="Times New Roman" w:hAnsi="Times New Roman" w:cs="Times New Roman" w:eastAsia="Times New Roman"/>
          <w:b/>
          <w:i/>
          <w:color w:val="333333"/>
          <w:spacing w:val="0"/>
          <w:position w:val="0"/>
          <w:sz w:val="28"/>
          <w:shd w:fill="FFFFFF" w:val="clear"/>
        </w:rPr>
        <w:t xml:space="preserve">»</w:t>
      </w:r>
    </w:p>
    <w:p>
      <w:pPr>
        <w:spacing w:before="100" w:after="100" w:line="240"/>
        <w:ind w:right="0" w:left="360" w:firstLine="0"/>
        <w:jc w:val="left"/>
        <w:rPr>
          <w:rFonts w:ascii="Times New Roman" w:hAnsi="Times New Roman" w:cs="Times New Roman" w:eastAsia="Times New Roman"/>
          <w:color w:val="000000"/>
          <w:spacing w:val="0"/>
          <w:position w:val="0"/>
          <w:sz w:val="28"/>
          <w:shd w:fill="FFFFFF" w:val="clear"/>
        </w:rPr>
      </w:pPr>
      <w:r>
        <w:object w:dxaOrig="5702" w:dyaOrig="6825">
          <v:rect xmlns:o="urn:schemas-microsoft-com:office:office" xmlns:v="urn:schemas-microsoft-com:vml" id="rectole0000000005" style="width:285.100000pt;height:341.2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7964" w:dyaOrig="2638">
          <v:rect xmlns:o="urn:schemas-microsoft-com:office:office" xmlns:v="urn:schemas-microsoft-com:vml" id="rectole0000000006" style="width:398.200000pt;height:131.9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000000"/>
          <w:spacing w:val="0"/>
          <w:position w:val="0"/>
          <w:sz w:val="28"/>
          <w:shd w:fill="000000" w:val="clear"/>
        </w:rPr>
        <w:t xml:space="preserve"> </w:t>
      </w:r>
      <w:r>
        <w:object w:dxaOrig="5461" w:dyaOrig="5393">
          <v:rect xmlns:o="urn:schemas-microsoft-com:office:office" xmlns:v="urn:schemas-microsoft-com:vml" id="rectole0000000007" style="width:273.050000pt;height:269.6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Times New Roman" w:hAnsi="Times New Roman" w:cs="Times New Roman" w:eastAsia="Times New Roman"/>
          <w:color w:val="000000"/>
          <w:spacing w:val="0"/>
          <w:position w:val="0"/>
          <w:sz w:val="28"/>
          <w:shd w:fill="000000" w:val="clear"/>
        </w:rPr>
        <w:t xml:space="preserve">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178" w:line="240"/>
        <w:ind w:right="0" w:left="0" w:firstLine="0"/>
        <w:jc w:val="left"/>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6. </w:t>
      </w:r>
      <w:r>
        <w:rPr>
          <w:rFonts w:ascii="Times New Roman" w:hAnsi="Times New Roman" w:cs="Times New Roman" w:eastAsia="Times New Roman"/>
          <w:b/>
          <w:color w:val="000000"/>
          <w:spacing w:val="0"/>
          <w:position w:val="0"/>
          <w:sz w:val="28"/>
          <w:shd w:fill="FFFFFF" w:val="clear"/>
        </w:rPr>
        <w:t xml:space="preserve">Карточки и кубики по чтению по методике  Н.А.Зайцева</w:t>
      </w:r>
    </w:p>
    <w:p>
      <w:pPr>
        <w:spacing w:before="0" w:after="178" w:line="240"/>
        <w:ind w:right="0" w:left="0" w:firstLine="0"/>
        <w:jc w:val="left"/>
        <w:rPr>
          <w:rFonts w:ascii="Times New Roman" w:hAnsi="Times New Roman" w:cs="Times New Roman" w:eastAsia="Times New Roman"/>
          <w:b/>
          <w:color w:val="000000"/>
          <w:spacing w:val="0"/>
          <w:position w:val="0"/>
          <w:sz w:val="28"/>
          <w:shd w:fill="FFFFFF" w:val="clear"/>
        </w:rPr>
      </w:pPr>
      <w:r>
        <w:object w:dxaOrig="9408" w:dyaOrig="2367">
          <v:rect xmlns:o="urn:schemas-microsoft-com:office:office" xmlns:v="urn:schemas-microsoft-com:vml" id="rectole0000000008" style="width:470.400000pt;height:118.3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000000"/>
          <w:spacing w:val="0"/>
          <w:position w:val="0"/>
          <w:sz w:val="28"/>
          <w:shd w:fill="000000" w:val="clear"/>
        </w:rPr>
        <w:t xml:space="preserve"> </w:t>
      </w:r>
      <w:r>
        <w:object w:dxaOrig="3456" w:dyaOrig="2090">
          <v:rect xmlns:o="urn:schemas-microsoft-com:office:office" xmlns:v="urn:schemas-microsoft-com:vml" id="rectole0000000009" style="width:172.800000pt;height:104.5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178" w:line="240"/>
        <w:ind w:right="0" w:left="0" w:firstLine="0"/>
        <w:jc w:val="left"/>
        <w:rPr>
          <w:rFonts w:ascii="Times New Roman" w:hAnsi="Times New Roman" w:cs="Times New Roman" w:eastAsia="Times New Roman"/>
          <w:color w:val="000000"/>
          <w:spacing w:val="0"/>
          <w:position w:val="0"/>
          <w:sz w:val="28"/>
          <w:shd w:fill="FFFFFF" w:val="clear"/>
        </w:rPr>
      </w:pPr>
      <w:r>
        <w:object w:dxaOrig="7893" w:dyaOrig="4052">
          <v:rect xmlns:o="urn:schemas-microsoft-com:office:office" xmlns:v="urn:schemas-microsoft-com:vml" id="rectole0000000010" style="width:394.650000pt;height:202.6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178" w:line="240"/>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178" w:line="240"/>
        <w:ind w:right="0" w:left="0" w:firstLine="0"/>
        <w:jc w:val="left"/>
        <w:rPr>
          <w:rFonts w:ascii="Times New Roman" w:hAnsi="Times New Roman" w:cs="Times New Roman" w:eastAsia="Times New Roman"/>
          <w:b/>
          <w:color w:val="000000"/>
          <w:spacing w:val="0"/>
          <w:position w:val="0"/>
          <w:sz w:val="28"/>
          <w:shd w:fill="FFFFFF" w:val="clear"/>
        </w:rPr>
      </w:pPr>
      <w:r>
        <w:object w:dxaOrig="5091" w:dyaOrig="4073">
          <v:rect xmlns:o="urn:schemas-microsoft-com:office:office" xmlns:v="urn:schemas-microsoft-com:vml" id="rectole0000000011" style="width:254.550000pt;height:203.6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r>
        <w:rPr>
          <w:rFonts w:ascii="Times New Roman" w:hAnsi="Times New Roman" w:cs="Times New Roman" w:eastAsia="Times New Roman"/>
          <w:b/>
          <w:color w:val="000000"/>
          <w:spacing w:val="0"/>
          <w:position w:val="0"/>
          <w:sz w:val="28"/>
          <w:shd w:fill="FFFFFF" w:val="clear"/>
        </w:rPr>
        <w:t xml:space="preserve">7.  </w:t>
      </w:r>
      <w:r>
        <w:rPr>
          <w:rFonts w:ascii="Times New Roman" w:hAnsi="Times New Roman" w:cs="Times New Roman" w:eastAsia="Times New Roman"/>
          <w:b/>
          <w:color w:val="000000"/>
          <w:spacing w:val="0"/>
          <w:position w:val="0"/>
          <w:sz w:val="28"/>
          <w:shd w:fill="FFFFFF" w:val="clear"/>
        </w:rPr>
        <w:t xml:space="preserve">Методика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Скорочтение</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Использование различных таблиц при развитии навыка чтения.</w:t>
      </w:r>
    </w:p>
    <w:p>
      <w:pPr>
        <w:spacing w:before="0" w:after="178" w:line="240"/>
        <w:ind w:right="0" w:left="0" w:firstLine="0"/>
        <w:jc w:val="left"/>
        <w:rPr>
          <w:rFonts w:ascii="Times New Roman" w:hAnsi="Times New Roman" w:cs="Times New Roman" w:eastAsia="Times New Roman"/>
          <w:color w:val="000000"/>
          <w:spacing w:val="0"/>
          <w:position w:val="0"/>
          <w:sz w:val="28"/>
          <w:shd w:fill="000000" w:val="clear"/>
        </w:rPr>
      </w:pPr>
      <w:r>
        <w:object w:dxaOrig="4294" w:dyaOrig="4556">
          <v:rect xmlns:o="urn:schemas-microsoft-com:office:office" xmlns:v="urn:schemas-microsoft-com:vml" id="rectole0000000012" style="width:214.700000pt;height:227.8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r>
        <w:rPr>
          <w:rFonts w:ascii="Times New Roman" w:hAnsi="Times New Roman" w:cs="Times New Roman" w:eastAsia="Times New Roman"/>
          <w:color w:val="000000"/>
          <w:spacing w:val="0"/>
          <w:position w:val="0"/>
          <w:sz w:val="28"/>
          <w:shd w:fill="000000" w:val="clear"/>
        </w:rPr>
        <w:t xml:space="preserve"> </w:t>
      </w:r>
    </w:p>
    <w:p>
      <w:pPr>
        <w:spacing w:before="0" w:after="178" w:line="240"/>
        <w:ind w:right="0" w:left="0" w:firstLine="0"/>
        <w:jc w:val="left"/>
        <w:rPr>
          <w:rFonts w:ascii="Times New Roman" w:hAnsi="Times New Roman" w:cs="Times New Roman" w:eastAsia="Times New Roman"/>
          <w:color w:val="000000"/>
          <w:spacing w:val="0"/>
          <w:position w:val="0"/>
          <w:sz w:val="28"/>
          <w:shd w:fill="000000" w:val="clear"/>
        </w:rPr>
      </w:pPr>
      <w:r>
        <w:object w:dxaOrig="6511" w:dyaOrig="3477">
          <v:rect xmlns:o="urn:schemas-microsoft-com:office:office" xmlns:v="urn:schemas-microsoft-com:vml" id="rectole0000000013" style="width:325.550000pt;height:173.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r>
        <w:object w:dxaOrig="5056" w:dyaOrig="3694">
          <v:rect xmlns:o="urn:schemas-microsoft-com:office:office" xmlns:v="urn:schemas-microsoft-com:vml" id="rectole0000000014" style="width:252.800000pt;height:184.7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178" w:line="240"/>
        <w:ind w:right="0" w:left="0" w:firstLine="0"/>
        <w:jc w:val="center"/>
        <w:rPr>
          <w:rFonts w:ascii="Times New Roman" w:hAnsi="Times New Roman" w:cs="Times New Roman" w:eastAsia="Times New Roman"/>
          <w:color w:val="000000"/>
          <w:spacing w:val="0"/>
          <w:position w:val="0"/>
          <w:sz w:val="28"/>
          <w:shd w:fill="000000" w:val="clear"/>
        </w:rPr>
      </w:pPr>
    </w:p>
    <w:p>
      <w:pPr>
        <w:spacing w:before="0" w:after="178" w:line="240"/>
        <w:ind w:right="0" w:left="0" w:firstLine="0"/>
        <w:jc w:val="center"/>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Приёмы и методы работы на уроках математики.</w:t>
      </w:r>
    </w:p>
    <w:p>
      <w:pPr>
        <w:numPr>
          <w:ilvl w:val="0"/>
          <w:numId w:val="31"/>
        </w:numPr>
        <w:spacing w:before="0" w:after="178" w:line="240"/>
        <w:ind w:right="0" w:left="720" w:hanging="360"/>
        <w:jc w:val="left"/>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Устный счёт.</w:t>
      </w:r>
    </w:p>
    <w:p>
      <w:pPr>
        <w:spacing w:before="0" w:after="178" w:line="240"/>
        <w:ind w:right="0" w:left="0" w:firstLine="72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Устный счет является неотъемлемой частью</w:t>
      </w:r>
      <w:r>
        <w:rPr>
          <w:rFonts w:ascii="Times New Roman" w:hAnsi="Times New Roman" w:cs="Times New Roman" w:eastAsia="Times New Roman"/>
          <w:color w:val="000000"/>
          <w:spacing w:val="0"/>
          <w:position w:val="0"/>
          <w:sz w:val="28"/>
          <w:shd w:fill="FFFFFF" w:val="clear"/>
        </w:rPr>
        <w:t xml:space="preserve"> в структуре урока математики. Он помогает, во-первых, переключить ученика с одной деятельности на другую, во-вторых, подготовить учащихся к изучению новой темы, в-третьих, в устный счет можно включить задания на повторение и обобщение пройденного материала, в-четвертых, он развивает интеллект учеников, что особо важно для ОВЗ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обучающихся.</w:t>
      </w:r>
    </w:p>
    <w:p>
      <w:pPr>
        <w:spacing w:before="0" w:after="178"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i/>
          <w:color w:val="000000"/>
          <w:spacing w:val="0"/>
          <w:position w:val="0"/>
          <w:sz w:val="28"/>
          <w:shd w:fill="FFFFFF" w:val="clear"/>
        </w:rPr>
        <w:t xml:space="preserve">Средства формирования устных вычислительных навыков</w:t>
      </w:r>
      <w:r>
        <w:rPr>
          <w:rFonts w:ascii="Times New Roman" w:hAnsi="Times New Roman" w:cs="Times New Roman" w:eastAsia="Times New Roman"/>
          <w:i/>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w:t>
      </w:r>
    </w:p>
    <w:p>
      <w:pPr>
        <w:numPr>
          <w:ilvl w:val="0"/>
          <w:numId w:val="34"/>
        </w:numPr>
        <w:spacing w:before="0" w:after="178" w:line="240"/>
        <w:ind w:right="0" w:left="720" w:hanging="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Задачи в стихах (для развития слухового восприятия, воображения…)</w:t>
      </w:r>
    </w:p>
    <w:p>
      <w:pPr>
        <w:numPr>
          <w:ilvl w:val="0"/>
          <w:numId w:val="34"/>
        </w:numPr>
        <w:spacing w:before="0" w:after="178" w:line="240"/>
        <w:ind w:right="0" w:left="720" w:hanging="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Различные вычислительные цепочки.</w:t>
      </w:r>
    </w:p>
    <w:p>
      <w:pPr>
        <w:numPr>
          <w:ilvl w:val="0"/>
          <w:numId w:val="34"/>
        </w:numPr>
        <w:spacing w:before="0" w:after="178" w:line="240"/>
        <w:ind w:right="0" w:left="720" w:hanging="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Игры для устного счета: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Найди пропущенное число</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Вставь пропущенное число</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Солнышко</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Молчанка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эстафеты, мини- соревнования.</w:t>
      </w:r>
    </w:p>
    <w:p>
      <w:pPr>
        <w:numPr>
          <w:ilvl w:val="0"/>
          <w:numId w:val="34"/>
        </w:numPr>
        <w:spacing w:before="0" w:after="178" w:line="240"/>
        <w:ind w:right="0" w:left="720" w:hanging="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Игровые моменты и занимательные задачи:</w:t>
      </w:r>
    </w:p>
    <w:p>
      <w:pPr>
        <w:numPr>
          <w:ilvl w:val="0"/>
          <w:numId w:val="34"/>
        </w:numPr>
        <w:spacing w:before="0" w:after="178" w:line="240"/>
        <w:ind w:right="0" w:left="720" w:hanging="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Тесты</w:t>
      </w:r>
    </w:p>
    <w:p>
      <w:pPr>
        <w:numPr>
          <w:ilvl w:val="0"/>
          <w:numId w:val="34"/>
        </w:numPr>
        <w:spacing w:before="0" w:after="178" w:line="240"/>
        <w:ind w:right="0" w:left="720" w:hanging="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Математический, арифметический и  графический диктанты</w:t>
      </w:r>
    </w:p>
    <w:p>
      <w:pPr>
        <w:numPr>
          <w:ilvl w:val="0"/>
          <w:numId w:val="34"/>
        </w:numPr>
        <w:spacing w:before="0" w:after="178" w:line="240"/>
        <w:ind w:right="0" w:left="720" w:hanging="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Математическое лото</w:t>
      </w:r>
    </w:p>
    <w:p>
      <w:pPr>
        <w:numPr>
          <w:ilvl w:val="0"/>
          <w:numId w:val="34"/>
        </w:numPr>
        <w:spacing w:before="0" w:after="178" w:line="240"/>
        <w:ind w:right="0" w:left="720" w:hanging="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Ребусы, кроссворды</w:t>
      </w:r>
    </w:p>
    <w:p>
      <w:pPr>
        <w:numPr>
          <w:ilvl w:val="0"/>
          <w:numId w:val="34"/>
        </w:numPr>
        <w:spacing w:before="0" w:after="178" w:line="240"/>
        <w:ind w:right="0" w:left="720" w:hanging="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Создание проблемных ситуаций.</w:t>
      </w:r>
    </w:p>
    <w:p>
      <w:pPr>
        <w:spacing w:before="0" w:after="178" w:line="240"/>
        <w:ind w:right="0" w:left="72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 процессе работы при устном счёте используем сигнальные карточки, цифровой веер.</w:t>
      </w:r>
    </w:p>
    <w:p>
      <w:pPr>
        <w:numPr>
          <w:ilvl w:val="0"/>
          <w:numId w:val="36"/>
        </w:numPr>
        <w:spacing w:before="0" w:after="178" w:line="240"/>
        <w:ind w:right="0" w:left="720" w:hanging="360"/>
        <w:jc w:val="left"/>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Числовой ряд.</w:t>
      </w:r>
    </w:p>
    <w:p>
      <w:pPr>
        <w:spacing w:before="0" w:after="178" w:line="240"/>
        <w:ind w:right="0" w:left="72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 уроках математики используем различные линейки для счёта.</w:t>
      </w:r>
    </w:p>
    <w:p>
      <w:pPr>
        <w:spacing w:before="0" w:after="178" w:line="240"/>
        <w:ind w:right="0" w:left="720" w:firstLine="0"/>
        <w:jc w:val="left"/>
        <w:rPr>
          <w:rFonts w:ascii="Times New Roman" w:hAnsi="Times New Roman" w:cs="Times New Roman" w:eastAsia="Times New Roman"/>
          <w:color w:val="000000"/>
          <w:spacing w:val="0"/>
          <w:position w:val="0"/>
          <w:sz w:val="28"/>
          <w:shd w:fill="FFFFFF" w:val="clear"/>
        </w:rPr>
      </w:pPr>
      <w:r>
        <w:object w:dxaOrig="7707" w:dyaOrig="1219">
          <v:rect xmlns:o="urn:schemas-microsoft-com:office:office" xmlns:v="urn:schemas-microsoft-com:vml" id="rectole0000000015" style="width:385.350000pt;height:60.9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r>
        <w:object w:dxaOrig="5876" w:dyaOrig="2383">
          <v:rect xmlns:o="urn:schemas-microsoft-com:office:office" xmlns:v="urn:schemas-microsoft-com:vml" id="rectole0000000016" style="width:293.800000pt;height:119.1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178" w:line="240"/>
        <w:ind w:right="0" w:left="720" w:firstLine="0"/>
        <w:jc w:val="left"/>
        <w:rPr>
          <w:rFonts w:ascii="Times New Roman" w:hAnsi="Times New Roman" w:cs="Times New Roman" w:eastAsia="Times New Roman"/>
          <w:color w:val="000000"/>
          <w:spacing w:val="0"/>
          <w:position w:val="0"/>
          <w:sz w:val="28"/>
          <w:shd w:fill="FFFFFF" w:val="clear"/>
        </w:rPr>
      </w:pPr>
    </w:p>
    <w:p>
      <w:pPr>
        <w:numPr>
          <w:ilvl w:val="0"/>
          <w:numId w:val="38"/>
        </w:numPr>
        <w:spacing w:before="0" w:after="178" w:line="240"/>
        <w:ind w:right="0" w:left="720" w:hanging="360"/>
        <w:jc w:val="left"/>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Использование  на уроках математики различных тренажёров и карточек.</w:t>
      </w:r>
    </w:p>
    <w:p>
      <w:pPr>
        <w:spacing w:before="0" w:after="178" w:line="240"/>
        <w:ind w:right="0" w:left="720" w:firstLine="0"/>
        <w:jc w:val="left"/>
        <w:rPr>
          <w:rFonts w:ascii="Times New Roman" w:hAnsi="Times New Roman" w:cs="Times New Roman" w:eastAsia="Times New Roman"/>
          <w:color w:val="000000"/>
          <w:spacing w:val="0"/>
          <w:position w:val="0"/>
          <w:sz w:val="28"/>
          <w:shd w:fill="000000" w:val="clear"/>
        </w:rPr>
      </w:pPr>
      <w:r>
        <w:object w:dxaOrig="3641" w:dyaOrig="4384">
          <v:rect xmlns:o="urn:schemas-microsoft-com:office:office" xmlns:v="urn:schemas-microsoft-com:vml" id="rectole0000000017" style="width:182.050000pt;height:219.2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r>
        <w:rPr>
          <w:rFonts w:ascii="Times New Roman" w:hAnsi="Times New Roman" w:cs="Times New Roman" w:eastAsia="Times New Roman"/>
          <w:color w:val="000000"/>
          <w:spacing w:val="0"/>
          <w:position w:val="0"/>
          <w:sz w:val="28"/>
          <w:shd w:fill="000000" w:val="clear"/>
        </w:rPr>
        <w:t xml:space="preserve"> </w:t>
      </w:r>
      <w:r>
        <w:object w:dxaOrig="4316" w:dyaOrig="4392">
          <v:rect xmlns:o="urn:schemas-microsoft-com:office:office" xmlns:v="urn:schemas-microsoft-com:vml" id="rectole0000000018" style="width:215.800000pt;height:219.6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spacing w:before="0" w:after="178" w:line="240"/>
        <w:ind w:right="0" w:left="720" w:firstLine="0"/>
        <w:jc w:val="left"/>
        <w:rPr>
          <w:rFonts w:ascii="Times New Roman" w:hAnsi="Times New Roman" w:cs="Times New Roman" w:eastAsia="Times New Roman"/>
          <w:color w:val="000000"/>
          <w:spacing w:val="0"/>
          <w:position w:val="0"/>
          <w:sz w:val="28"/>
          <w:shd w:fill="000000" w:val="clear"/>
        </w:rPr>
      </w:pPr>
    </w:p>
    <w:p>
      <w:pPr>
        <w:numPr>
          <w:ilvl w:val="0"/>
          <w:numId w:val="40"/>
        </w:numPr>
        <w:spacing w:before="0" w:after="178" w:line="240"/>
        <w:ind w:right="0" w:left="720" w:hanging="360"/>
        <w:jc w:val="left"/>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Использование игры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Домино</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при решении примеров.</w:t>
      </w:r>
    </w:p>
    <w:p>
      <w:pPr>
        <w:spacing w:before="0" w:after="178" w:line="240"/>
        <w:ind w:right="0" w:left="720" w:firstLine="0"/>
        <w:jc w:val="left"/>
        <w:rPr>
          <w:rFonts w:ascii="Times New Roman" w:hAnsi="Times New Roman" w:cs="Times New Roman" w:eastAsia="Times New Roman"/>
          <w:color w:val="000000"/>
          <w:spacing w:val="0"/>
          <w:position w:val="0"/>
          <w:sz w:val="28"/>
          <w:shd w:fill="FFFFFF" w:val="clear"/>
        </w:rPr>
      </w:pPr>
      <w:r>
        <w:object w:dxaOrig="5417" w:dyaOrig="4292">
          <v:rect xmlns:o="urn:schemas-microsoft-com:office:office" xmlns:v="urn:schemas-microsoft-com:vml" id="rectole0000000019" style="width:270.850000pt;height:214.6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numPr>
          <w:ilvl w:val="0"/>
          <w:numId w:val="42"/>
        </w:numPr>
        <w:spacing w:before="0" w:after="178" w:line="240"/>
        <w:ind w:right="0" w:left="720" w:hanging="360"/>
        <w:jc w:val="left"/>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Составляем схемы и рисунки к задачам.</w:t>
      </w:r>
    </w:p>
    <w:p>
      <w:pPr>
        <w:spacing w:before="0" w:after="178" w:line="240"/>
        <w:ind w:right="0" w:left="720" w:firstLine="0"/>
        <w:jc w:val="left"/>
        <w:rPr>
          <w:rFonts w:ascii="Times New Roman" w:hAnsi="Times New Roman" w:cs="Times New Roman" w:eastAsia="Times New Roman"/>
          <w:color w:val="000000"/>
          <w:spacing w:val="0"/>
          <w:position w:val="0"/>
          <w:sz w:val="28"/>
          <w:shd w:fill="FFFFFF" w:val="clear"/>
        </w:rPr>
      </w:pPr>
    </w:p>
    <w:p>
      <w:pPr>
        <w:spacing w:before="0" w:after="178" w:line="240"/>
        <w:ind w:right="0" w:left="720" w:firstLine="0"/>
        <w:jc w:val="left"/>
        <w:rPr>
          <w:rFonts w:ascii="Times New Roman" w:hAnsi="Times New Roman" w:cs="Times New Roman" w:eastAsia="Times New Roman"/>
          <w:color w:val="000000"/>
          <w:spacing w:val="0"/>
          <w:position w:val="0"/>
          <w:sz w:val="28"/>
          <w:shd w:fill="000000" w:val="clear"/>
        </w:rPr>
      </w:pPr>
      <w:r>
        <w:rPr>
          <w:rFonts w:ascii="Times New Roman" w:hAnsi="Times New Roman" w:cs="Times New Roman" w:eastAsia="Times New Roman"/>
          <w:color w:val="000000"/>
          <w:spacing w:val="0"/>
          <w:position w:val="0"/>
          <w:sz w:val="28"/>
          <w:shd w:fill="000000" w:val="clear"/>
        </w:rPr>
        <w:t xml:space="preserve"> </w:t>
      </w:r>
      <w:r>
        <w:object w:dxaOrig="4461" w:dyaOrig="3367">
          <v:rect xmlns:o="urn:schemas-microsoft-com:office:office" xmlns:v="urn:schemas-microsoft-com:vml" id="rectole0000000020" style="width:223.050000pt;height:168.3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0" w:after="178" w:line="240"/>
        <w:ind w:right="0" w:left="72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При решении задач и примеров используем счёты, линейки, домино,счётные палочки.</w:t>
      </w:r>
    </w:p>
    <w:p>
      <w:pPr>
        <w:spacing w:before="0" w:after="178" w:line="240"/>
        <w:ind w:right="0" w:left="720" w:firstLine="0"/>
        <w:jc w:val="left"/>
        <w:rPr>
          <w:rFonts w:ascii="Times New Roman" w:hAnsi="Times New Roman" w:cs="Times New Roman" w:eastAsia="Times New Roman"/>
          <w:b/>
          <w:color w:val="000000"/>
          <w:spacing w:val="0"/>
          <w:position w:val="0"/>
          <w:sz w:val="28"/>
          <w:shd w:fill="FFFFFF" w:val="clear"/>
        </w:rPr>
      </w:pPr>
    </w:p>
    <w:p>
      <w:pPr>
        <w:numPr>
          <w:ilvl w:val="0"/>
          <w:numId w:val="44"/>
        </w:numPr>
        <w:spacing w:before="0" w:after="178" w:line="240"/>
        <w:ind w:right="0" w:left="720" w:hanging="360"/>
        <w:jc w:val="left"/>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Математические раскраски.</w:t>
      </w:r>
    </w:p>
    <w:p>
      <w:pPr>
        <w:spacing w:before="0" w:after="178" w:line="240"/>
        <w:ind w:right="0" w:left="720" w:firstLine="0"/>
        <w:jc w:val="left"/>
        <w:rPr>
          <w:rFonts w:ascii="Times New Roman" w:hAnsi="Times New Roman" w:cs="Times New Roman" w:eastAsia="Times New Roman"/>
          <w:b/>
          <w:color w:val="000000"/>
          <w:spacing w:val="0"/>
          <w:position w:val="0"/>
          <w:sz w:val="28"/>
          <w:shd w:fill="FFFFFF" w:val="clear"/>
        </w:rPr>
      </w:pPr>
      <w:r>
        <w:object w:dxaOrig="4699" w:dyaOrig="6207">
          <v:rect xmlns:o="urn:schemas-microsoft-com:office:office" xmlns:v="urn:schemas-microsoft-com:vml" id="rectole0000000021" style="width:234.950000pt;height:310.3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r>
        <w:object w:dxaOrig="5031" w:dyaOrig="7472">
          <v:rect xmlns:o="urn:schemas-microsoft-com:office:office" xmlns:v="urn:schemas-microsoft-com:vml" id="rectole0000000022" style="width:251.550000pt;height:373.6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0" w:after="178" w:line="240"/>
        <w:ind w:right="0" w:left="0" w:firstLine="0"/>
        <w:jc w:val="both"/>
        <w:rPr>
          <w:rFonts w:ascii="Times New Roman" w:hAnsi="Times New Roman" w:cs="Times New Roman" w:eastAsia="Times New Roman"/>
          <w:i/>
          <w:color w:val="FF0000"/>
          <w:spacing w:val="0"/>
          <w:position w:val="0"/>
          <w:sz w:val="32"/>
          <w:shd w:fill="FFFFFF" w:val="clear"/>
        </w:rPr>
      </w:pPr>
      <w:r>
        <w:rPr>
          <w:rFonts w:ascii="Times New Roman" w:hAnsi="Times New Roman" w:cs="Times New Roman" w:eastAsia="Times New Roman"/>
          <w:b/>
          <w:i/>
          <w:color w:val="FF0000"/>
          <w:spacing w:val="0"/>
          <w:position w:val="0"/>
          <w:sz w:val="32"/>
          <w:shd w:fill="FFFFFF" w:val="clear"/>
        </w:rPr>
        <w:t xml:space="preserve">4.</w:t>
      </w:r>
      <w:r>
        <w:rPr>
          <w:rFonts w:ascii="Times New Roman" w:hAnsi="Times New Roman" w:cs="Times New Roman" w:eastAsia="Times New Roman"/>
          <w:b/>
          <w:i/>
          <w:color w:val="FF0000"/>
          <w:spacing w:val="0"/>
          <w:position w:val="0"/>
          <w:sz w:val="32"/>
          <w:shd w:fill="FFFFFF" w:val="clear"/>
        </w:rPr>
        <w:t xml:space="preserve">Использование логопедических упражнений на уроках.</w:t>
      </w:r>
      <w:r>
        <w:rPr>
          <w:rFonts w:ascii="Times New Roman" w:hAnsi="Times New Roman" w:cs="Times New Roman" w:eastAsia="Times New Roman"/>
          <w:i/>
          <w:color w:val="FF0000"/>
          <w:spacing w:val="0"/>
          <w:position w:val="0"/>
          <w:sz w:val="32"/>
          <w:shd w:fill="FFFFFF" w:val="clear"/>
        </w:rPr>
        <w:t xml:space="preserve"> </w:t>
      </w:r>
    </w:p>
    <w:p>
      <w:pPr>
        <w:spacing w:before="0" w:after="178"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проведение артикуляционной гимнастики, пальчиковой гимнастики, гимнастики для глаз, упражнений для развития артикуляционного аппарата, телесные упражнения , упражнения для развития мелкой моторики, массаж, дыхательные упражнения (упражнения позволяют снять мышечные спазмы и зажимы, особенно в области лица и кистей рук.)</w:t>
      </w:r>
    </w:p>
    <w:p>
      <w:pPr>
        <w:spacing w:before="0" w:after="178"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Например:</w:t>
      </w:r>
    </w:p>
    <w:p>
      <w:pPr>
        <w:numPr>
          <w:ilvl w:val="0"/>
          <w:numId w:val="48"/>
        </w:numPr>
        <w:spacing w:before="0" w:after="178" w:line="240"/>
        <w:ind w:right="0" w:left="720" w:hanging="360"/>
        <w:jc w:val="left"/>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Пальчиковая игра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Наши пальчики</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Котик на охоте</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Лягушка</w:t>
      </w:r>
      <w:r>
        <w:rPr>
          <w:rFonts w:ascii="Times New Roman" w:hAnsi="Times New Roman" w:cs="Times New Roman" w:eastAsia="Times New Roman"/>
          <w:b/>
          <w:color w:val="000000"/>
          <w:spacing w:val="0"/>
          <w:position w:val="0"/>
          <w:sz w:val="28"/>
          <w:shd w:fill="FFFFFF" w:val="clear"/>
        </w:rPr>
        <w:t xml:space="preserve">»</w:t>
      </w:r>
    </w:p>
    <w:p>
      <w:pPr>
        <w:numPr>
          <w:ilvl w:val="0"/>
          <w:numId w:val="48"/>
        </w:numPr>
        <w:spacing w:before="0" w:after="178" w:line="240"/>
        <w:ind w:right="0" w:left="720" w:hanging="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Игра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Составь фигуру по образцу</w:t>
      </w:r>
      <w:r>
        <w:rPr>
          <w:rFonts w:ascii="Times New Roman" w:hAnsi="Times New Roman" w:cs="Times New Roman" w:eastAsia="Times New Roman"/>
          <w:b/>
          <w:color w:val="000000"/>
          <w:spacing w:val="0"/>
          <w:position w:val="0"/>
          <w:sz w:val="28"/>
          <w:shd w:fill="FFFFFF" w:val="clear"/>
        </w:rPr>
        <w:t xml:space="preserve">» ( </w:t>
      </w:r>
      <w:r>
        <w:rPr>
          <w:rFonts w:ascii="Times New Roman" w:hAnsi="Times New Roman" w:cs="Times New Roman" w:eastAsia="Times New Roman"/>
          <w:b/>
          <w:color w:val="000000"/>
          <w:spacing w:val="0"/>
          <w:position w:val="0"/>
          <w:sz w:val="28"/>
          <w:shd w:fill="FFFFFF" w:val="clear"/>
        </w:rPr>
        <w:t xml:space="preserve">игра направлена на развитие внимания, наблюдательности, координации движения.</w:t>
      </w:r>
    </w:p>
    <w:p>
      <w:pPr>
        <w:spacing w:before="0" w:after="178" w:line="240"/>
        <w:ind w:right="0" w:left="720" w:firstLine="0"/>
        <w:jc w:val="left"/>
        <w:rPr>
          <w:rFonts w:ascii="Times New Roman" w:hAnsi="Times New Roman" w:cs="Times New Roman" w:eastAsia="Times New Roman"/>
          <w:color w:val="000000"/>
          <w:spacing w:val="0"/>
          <w:position w:val="0"/>
          <w:sz w:val="28"/>
          <w:shd w:fill="FFFFFF" w:val="clear"/>
        </w:rPr>
      </w:pPr>
      <w:r>
        <w:object w:dxaOrig="6279" w:dyaOrig="4455">
          <v:rect xmlns:o="urn:schemas-microsoft-com:office:office" xmlns:v="urn:schemas-microsoft-com:vml" id="rectole0000000023" style="width:313.950000pt;height:222.7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r>
        <w:object w:dxaOrig="4238" w:dyaOrig="4238">
          <v:rect xmlns:o="urn:schemas-microsoft-com:office:office" xmlns:v="urn:schemas-microsoft-com:vml" id="rectole0000000024" style="width:211.900000pt;height:211.9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numPr>
          <w:ilvl w:val="0"/>
          <w:numId w:val="50"/>
        </w:numPr>
        <w:spacing w:before="0" w:after="178" w:line="240"/>
        <w:ind w:right="0" w:left="1440" w:hanging="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Игра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Кулак-ладонь-ребро</w:t>
      </w:r>
      <w:r>
        <w:rPr>
          <w:rFonts w:ascii="Times New Roman" w:hAnsi="Times New Roman" w:cs="Times New Roman" w:eastAsia="Times New Roman"/>
          <w:color w:val="000000"/>
          <w:spacing w:val="0"/>
          <w:position w:val="0"/>
          <w:sz w:val="28"/>
          <w:shd w:fill="FFFFFF" w:val="clear"/>
        </w:rPr>
        <w:t xml:space="preserve">»</w:t>
      </w:r>
    </w:p>
    <w:p>
      <w:pPr>
        <w:spacing w:before="0" w:after="178" w:line="240"/>
        <w:ind w:right="0" w:left="720" w:firstLine="0"/>
        <w:jc w:val="left"/>
        <w:rPr>
          <w:rFonts w:ascii="Times New Roman" w:hAnsi="Times New Roman" w:cs="Times New Roman" w:eastAsia="Times New Roman"/>
          <w:color w:val="000000"/>
          <w:spacing w:val="0"/>
          <w:position w:val="0"/>
          <w:sz w:val="28"/>
          <w:shd w:fill="FFFFFF" w:val="clear"/>
        </w:rPr>
      </w:pPr>
    </w:p>
    <w:p>
      <w:pPr>
        <w:spacing w:before="0" w:after="178" w:line="240"/>
        <w:ind w:right="0" w:left="0" w:firstLine="0"/>
        <w:jc w:val="left"/>
        <w:rPr>
          <w:rFonts w:ascii="Times New Roman" w:hAnsi="Times New Roman" w:cs="Times New Roman" w:eastAsia="Times New Roman"/>
          <w:b/>
          <w:i/>
          <w:color w:val="FF0000"/>
          <w:spacing w:val="0"/>
          <w:position w:val="0"/>
          <w:sz w:val="28"/>
          <w:shd w:fill="FFFFFF" w:val="clear"/>
        </w:rPr>
      </w:pPr>
      <w:r>
        <w:rPr>
          <w:rFonts w:ascii="Times New Roman" w:hAnsi="Times New Roman" w:cs="Times New Roman" w:eastAsia="Times New Roman"/>
          <w:b/>
          <w:i/>
          <w:color w:val="FF0000"/>
          <w:spacing w:val="0"/>
          <w:position w:val="0"/>
          <w:sz w:val="28"/>
          <w:shd w:fill="FFFFFF" w:val="clear"/>
        </w:rPr>
        <w:t xml:space="preserve">5.</w:t>
      </w:r>
      <w:r>
        <w:rPr>
          <w:rFonts w:ascii="Times New Roman" w:hAnsi="Times New Roman" w:cs="Times New Roman" w:eastAsia="Times New Roman"/>
          <w:i/>
          <w:color w:val="FF0000"/>
          <w:spacing w:val="0"/>
          <w:position w:val="0"/>
          <w:sz w:val="28"/>
          <w:shd w:fill="FFFFFF" w:val="clear"/>
        </w:rPr>
        <w:t xml:space="preserve"> </w:t>
      </w:r>
      <w:r>
        <w:rPr>
          <w:rFonts w:ascii="Times New Roman" w:hAnsi="Times New Roman" w:cs="Times New Roman" w:eastAsia="Times New Roman"/>
          <w:b/>
          <w:i/>
          <w:color w:val="FF0000"/>
          <w:spacing w:val="0"/>
          <w:position w:val="0"/>
          <w:sz w:val="28"/>
          <w:shd w:fill="FFFFFF" w:val="clear"/>
        </w:rPr>
        <w:t xml:space="preserve">Презентации учебного материала </w:t>
      </w:r>
      <w:r>
        <w:rPr>
          <w:rFonts w:ascii="Times New Roman" w:hAnsi="Times New Roman" w:cs="Times New Roman" w:eastAsia="Times New Roman"/>
          <w:b/>
          <w:i/>
          <w:color w:val="FF0000"/>
          <w:spacing w:val="0"/>
          <w:position w:val="0"/>
          <w:sz w:val="28"/>
          <w:shd w:fill="FFFFFF" w:val="clear"/>
        </w:rPr>
        <w:t xml:space="preserve">—</w:t>
      </w:r>
      <w:r>
        <w:rPr>
          <w:rFonts w:ascii="Times New Roman" w:hAnsi="Times New Roman" w:cs="Times New Roman" w:eastAsia="Times New Roman"/>
          <w:b/>
          <w:i/>
          <w:color w:val="FF0000"/>
          <w:spacing w:val="0"/>
          <w:position w:val="0"/>
          <w:sz w:val="28"/>
          <w:shd w:fill="FFFFFF" w:val="clear"/>
        </w:rPr>
        <w:t xml:space="preserve"> </w:t>
      </w:r>
      <w:r>
        <w:rPr>
          <w:rFonts w:ascii="Times New Roman" w:hAnsi="Times New Roman" w:cs="Times New Roman" w:eastAsia="Times New Roman"/>
          <w:b/>
          <w:i/>
          <w:color w:val="FF0000"/>
          <w:spacing w:val="0"/>
          <w:position w:val="0"/>
          <w:sz w:val="28"/>
          <w:shd w:fill="FFFFFF" w:val="clear"/>
        </w:rPr>
        <w:t xml:space="preserve">использование информационных технологий, электронных учебных пособий.</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Использование электронных приложений к учебным предметам. ( урокам математики, урокам по обучению грамоте, урокам окружающего мира, урокам литературного чтения), мультимедийные презентации и фрагменты видео-уроков, презентации-тренажеры.)</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Внедрение современных компьютерных технологий в школьную практику позволяет сделать работу учителя более продуктивной и эффективной. Использование ИКТ органично дополняет традиционные формы работы, расширяя возможности организации взаимодействия учителя с другими участниками образовательного процесса.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На слайдах можно поместить необходимый наглядный материал, цифровые фотографии, тексты, формулы, решения примеров и задач; можно добавить музыкальное и голосовое сопровождение к демонстрации презентации. При такой организации подачи материала включаются три вида памяти детей: зрительная, слуховая, моторная. Это позволяет сформировать устойчивые визуально-кинестетические, визуально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аудиальные и условно-рефлекторные связи центральной нервной системы. В процессе учебно - коррекционной работы на их основе у детей формируются учебные навыки. Мультимедийные презентации и электронные приложения к программам привносят эффект наглядности в урок, повышают мотивационную активность, способствуют более тесной взаимосвязи учителя и ребёнка. Благодаря последовательному появлению изображений на экране, дети имеют возможность выполнять упражнения более внимательно и в полном объеме. Использование анимации и сюрпризных моментов делает учебно-коррекционный процесс интересным и выразительным. Дети получают одобрение не только от учителя, но и со стороны компьютера в виде картинок-призов, сопровождающихся звуковым оформлением.</w:t>
      </w:r>
    </w:p>
    <w:p>
      <w:pPr>
        <w:spacing w:before="0" w:after="0" w:line="240"/>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40"/>
        <w:ind w:right="0" w:left="0" w:firstLine="0"/>
        <w:jc w:val="both"/>
        <w:rPr>
          <w:rFonts w:ascii="Times New Roman" w:hAnsi="Times New Roman" w:cs="Times New Roman" w:eastAsia="Times New Roman"/>
          <w:i/>
          <w:color w:val="FF0000"/>
          <w:spacing w:val="0"/>
          <w:position w:val="0"/>
          <w:sz w:val="32"/>
          <w:shd w:fill="FFFFFF" w:val="clear"/>
        </w:rPr>
      </w:pPr>
      <w:r>
        <w:rPr>
          <w:rFonts w:ascii="Times New Roman" w:hAnsi="Times New Roman" w:cs="Times New Roman" w:eastAsia="Times New Roman"/>
          <w:b/>
          <w:i/>
          <w:color w:val="FF0000"/>
          <w:spacing w:val="0"/>
          <w:position w:val="0"/>
          <w:sz w:val="32"/>
          <w:shd w:fill="FFFFFF" w:val="clear"/>
        </w:rPr>
        <w:t xml:space="preserve">6. </w:t>
      </w:r>
      <w:r>
        <w:rPr>
          <w:rFonts w:ascii="Times New Roman" w:hAnsi="Times New Roman" w:cs="Times New Roman" w:eastAsia="Times New Roman"/>
          <w:b/>
          <w:i/>
          <w:color w:val="FF0000"/>
          <w:spacing w:val="0"/>
          <w:position w:val="0"/>
          <w:sz w:val="32"/>
          <w:shd w:fill="FFFFFF" w:val="clear"/>
        </w:rPr>
        <w:t xml:space="preserve">Прием обучения: </w:t>
      </w:r>
      <w:r>
        <w:rPr>
          <w:rFonts w:ascii="Times New Roman" w:hAnsi="Times New Roman" w:cs="Times New Roman" w:eastAsia="Times New Roman"/>
          <w:b/>
          <w:i/>
          <w:color w:val="FF0000"/>
          <w:spacing w:val="0"/>
          <w:position w:val="0"/>
          <w:sz w:val="32"/>
          <w:shd w:fill="FFFFFF" w:val="clear"/>
        </w:rPr>
        <w:t xml:space="preserve">«</w:t>
      </w:r>
      <w:r>
        <w:rPr>
          <w:rFonts w:ascii="Times New Roman" w:hAnsi="Times New Roman" w:cs="Times New Roman" w:eastAsia="Times New Roman"/>
          <w:b/>
          <w:i/>
          <w:color w:val="FF0000"/>
          <w:spacing w:val="0"/>
          <w:position w:val="0"/>
          <w:sz w:val="32"/>
          <w:shd w:fill="FFFFFF" w:val="clear"/>
        </w:rPr>
        <w:t xml:space="preserve">Узелки на память</w:t>
      </w:r>
      <w:r>
        <w:rPr>
          <w:rFonts w:ascii="Times New Roman" w:hAnsi="Times New Roman" w:cs="Times New Roman" w:eastAsia="Times New Roman"/>
          <w:b/>
          <w:i/>
          <w:color w:val="FF0000"/>
          <w:spacing w:val="0"/>
          <w:position w:val="0"/>
          <w:sz w:val="32"/>
          <w:shd w:fill="FFFFFF"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Включает в себя составление, запись и вывешивание на доску основных моментов изучения темы, выводы, правила, которые нужно запомнить</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Данный прием можно использовать на этапе изучения нового материала, в конце изучения темы, при подведении итогов, для оказания помощи при выполнении заданий.</w:t>
      </w:r>
    </w:p>
    <w:p>
      <w:pPr>
        <w:spacing w:before="0" w:after="0" w:line="240"/>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i/>
          <w:color w:val="FF0000"/>
          <w:spacing w:val="0"/>
          <w:position w:val="0"/>
          <w:sz w:val="32"/>
          <w:shd w:fill="FFFFFF" w:val="clear"/>
        </w:rPr>
        <w:t xml:space="preserve">7.</w:t>
      </w:r>
      <w:r>
        <w:rPr>
          <w:rFonts w:ascii="Times New Roman" w:hAnsi="Times New Roman" w:cs="Times New Roman" w:eastAsia="Times New Roman"/>
          <w:b/>
          <w:i/>
          <w:color w:val="FF0000"/>
          <w:spacing w:val="0"/>
          <w:position w:val="0"/>
          <w:sz w:val="32"/>
          <w:shd w:fill="FFFFFF" w:val="clear"/>
        </w:rPr>
        <w:t xml:space="preserve">Использование красочного иллюстративного материала на уроке</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Данный приём используется  для смены вида деятельности в ходе занятия, развития зрительного восприятия, внимания и памяти, активизации словарного запаса, развития связной речи.</w:t>
      </w:r>
    </w:p>
    <w:p>
      <w:pPr>
        <w:spacing w:before="0" w:after="178"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Красочные буквы, цифры с подборкой весёлых стихотворений, любимые персонажи сказок, для проведения игровых моментов на уроке, ребусы, загадки, шарады, картинки для изучения словарных слов, схемы для изучения звуковой грамотности младших школьников на магнитах и т.д.</w:t>
      </w:r>
    </w:p>
    <w:p>
      <w:pPr>
        <w:spacing w:before="0" w:after="178" w:line="240"/>
        <w:ind w:right="0" w:left="0" w:firstLine="0"/>
        <w:jc w:val="left"/>
        <w:rPr>
          <w:rFonts w:ascii="Times New Roman" w:hAnsi="Times New Roman" w:cs="Times New Roman" w:eastAsia="Times New Roman"/>
          <w:b/>
          <w:color w:val="000000"/>
          <w:spacing w:val="0"/>
          <w:position w:val="0"/>
          <w:sz w:val="28"/>
          <w:shd w:fill="FFFFFF" w:val="clear"/>
        </w:rPr>
      </w:pPr>
    </w:p>
    <w:p>
      <w:pPr>
        <w:spacing w:before="0" w:after="178" w:line="240"/>
        <w:ind w:right="0" w:left="0" w:firstLine="0"/>
        <w:jc w:val="left"/>
        <w:rPr>
          <w:rFonts w:ascii="Times New Roman" w:hAnsi="Times New Roman" w:cs="Times New Roman" w:eastAsia="Times New Roman"/>
          <w:i/>
          <w:color w:val="FF0000"/>
          <w:spacing w:val="0"/>
          <w:position w:val="0"/>
          <w:sz w:val="32"/>
          <w:shd w:fill="FFFFFF" w:val="clear"/>
        </w:rPr>
      </w:pPr>
      <w:r>
        <w:rPr>
          <w:rFonts w:ascii="Times New Roman" w:hAnsi="Times New Roman" w:cs="Times New Roman" w:eastAsia="Times New Roman"/>
          <w:b/>
          <w:i/>
          <w:color w:val="FF0000"/>
          <w:spacing w:val="0"/>
          <w:position w:val="0"/>
          <w:sz w:val="32"/>
          <w:shd w:fill="FFFFFF" w:val="clear"/>
        </w:rPr>
        <w:t xml:space="preserve">8. </w:t>
      </w:r>
      <w:r>
        <w:rPr>
          <w:rFonts w:ascii="Times New Roman" w:hAnsi="Times New Roman" w:cs="Times New Roman" w:eastAsia="Times New Roman"/>
          <w:b/>
          <w:i/>
          <w:color w:val="FF0000"/>
          <w:spacing w:val="0"/>
          <w:position w:val="0"/>
          <w:sz w:val="32"/>
          <w:shd w:fill="FFFFFF" w:val="clear"/>
        </w:rPr>
        <w:t xml:space="preserve">Методы рефлексии.</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Данные виды рефлексии можно проводить как индивидуально, так и коллективно. При выборе того или иного вида рефлексии следует учитывать цель занятия, содержание и трудности учебного материала, тип занятия, способы и методы обучения, возрастные и психологические особенности учащихся.</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На своих уроках наиболее часто я использую  </w:t>
      </w:r>
      <w:r>
        <w:rPr>
          <w:rFonts w:ascii="Times New Roman" w:hAnsi="Times New Roman" w:cs="Times New Roman" w:eastAsia="Times New Roman"/>
          <w:b/>
          <w:color w:val="000000"/>
          <w:spacing w:val="0"/>
          <w:position w:val="0"/>
          <w:sz w:val="28"/>
          <w:shd w:fill="FFFFFF" w:val="clear"/>
        </w:rPr>
        <w:t xml:space="preserve">рефлексию настроения и эмоционального состояния.</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Широко использую приём с различными цветовыми изображениями.</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Светофор</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использую на уроках окружающего мира, на этапе подведения итога урока)</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зелёный цвет - был активен на уроке, урок понравился, материал урока понял;</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желтый цвет-урок понравился, но остались вопросы к учителю по изученной теме урока.</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красный цвет- урок не понравился, на уроке был не активным, изучаемый материал на уроке не вызвал интерес.</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Дерево комфорта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учащимся в конце урока предлагается повесить на дерево яблоки, красного цвета, если они чувствуют себя хорошо, комфортно, или груши зелёного цвета, если ощущают дискомфорт в конце урока.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Применяю такие методы, как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Дерево ожиданий</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Поляна снежинок</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Разноцветные листы</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shd w:fill="FFFFFF" w:val="clear"/>
        </w:rPr>
        <w:t xml:space="preserve">Фруктовый сад</w:t>
      </w:r>
      <w:r>
        <w:rPr>
          <w:rFonts w:ascii="Times New Roman" w:hAnsi="Times New Roman" w:cs="Times New Roman" w:eastAsia="Times New Roman"/>
          <w:b/>
          <w:color w:val="000000"/>
          <w:spacing w:val="0"/>
          <w:position w:val="0"/>
          <w:sz w:val="28"/>
          <w:shd w:fill="FFFFFF"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Учащимся раздаются заранее вырезанные из бумаги снежинки, яблоки, лимоны, разноцветные листы и предлагается попробовать более четко определить, что они ожидают (хотели бы получить) от сегодняшнего урока, обучения в целом и чего опасаются, записав и прикрепив на определенную поляну, дерево и т.д. После выполнения систематизируются сформулированные цели, пожелания, опасения и подводятся итоги.</w:t>
      </w:r>
    </w:p>
    <w:p>
      <w:pPr>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p>
    <w:p>
      <w:pPr>
        <w:spacing w:before="0" w:after="178" w:line="240"/>
        <w:ind w:right="0" w:left="0" w:firstLine="0"/>
        <w:jc w:val="left"/>
        <w:rPr>
          <w:rFonts w:ascii="Times New Roman" w:hAnsi="Times New Roman" w:cs="Times New Roman" w:eastAsia="Times New Roman"/>
          <w:i/>
          <w:color w:val="FF0000"/>
          <w:spacing w:val="0"/>
          <w:position w:val="0"/>
          <w:sz w:val="32"/>
          <w:shd w:fill="FFFFFF" w:val="clear"/>
        </w:rPr>
      </w:pPr>
      <w:r>
        <w:rPr>
          <w:rFonts w:ascii="Times New Roman" w:hAnsi="Times New Roman" w:cs="Times New Roman" w:eastAsia="Times New Roman"/>
          <w:b/>
          <w:i/>
          <w:color w:val="FF0000"/>
          <w:spacing w:val="0"/>
          <w:position w:val="0"/>
          <w:sz w:val="32"/>
          <w:shd w:fill="FFFFFF" w:val="clear"/>
        </w:rPr>
        <w:t xml:space="preserve">9. </w:t>
      </w:r>
      <w:r>
        <w:rPr>
          <w:rFonts w:ascii="Times New Roman" w:hAnsi="Times New Roman" w:cs="Times New Roman" w:eastAsia="Times New Roman"/>
          <w:b/>
          <w:i/>
          <w:color w:val="FF0000"/>
          <w:spacing w:val="0"/>
          <w:position w:val="0"/>
          <w:sz w:val="32"/>
          <w:shd w:fill="FFFFFF" w:val="clear"/>
        </w:rPr>
        <w:t xml:space="preserve">Метод проектов в обучении детей с ОВЗ.</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Метод проектов в организации обучения детей с ОВЗ помогает создать для детей непринуждённую среду, обстановку для работы, побудить ученика к активной деятельности и творческим посылам; развивать не только заинтересованность в учёбе, но и желание приобретать знания и навыки. Методы проектов дают возможность получать постоянную результативность, поэтому педагогу важно быть в тесном контакте с родителями школьника, для улучшения познаний особенностей обучаемого ребёнка, и для своевременного внесения корректировок в методы и вынесение предположений о конечных результатах.</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Все применяемые мною на практике активные методы, приемы, современные технологии позволили ребёнку с ЗПР и диагнозом ДЦП адаптироваться в школе, ребёнок с желанием идёт в школу, старается в меру своих способностей усваивать учебный материал, у него формируется положительная учебная мотивация, на уроках раскрываются личностно-индивидуальные возможности ребёнка, ребёнок может длительно выдерживать учебные нагрузки, хотя с его диагнозом это очень трудно.</w:t>
      </w:r>
    </w:p>
    <w:p>
      <w:pPr>
        <w:spacing w:before="0" w:after="2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212121"/>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Образование детей с особыми потребностями является одной из основных задач. Это необходимое условие создания действительно инклюзивного общества, где каждый сможет чувствовать причастность и востребованность своих действий. Мы должны дать возможность каждому ребенку, независимо от его потребностей и других обстоятельств, полностью реализовать свой потенциал, приносить пользу обществу и стать полноценным его членом.</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num w:numId="9">
    <w:abstractNumId w:val="60"/>
  </w:num>
  <w:num w:numId="14">
    <w:abstractNumId w:val="54"/>
  </w:num>
  <w:num w:numId="31">
    <w:abstractNumId w:val="48"/>
  </w:num>
  <w:num w:numId="34">
    <w:abstractNumId w:val="42"/>
  </w:num>
  <w:num w:numId="36">
    <w:abstractNumId w:val="36"/>
  </w:num>
  <w:num w:numId="38">
    <w:abstractNumId w:val="30"/>
  </w:num>
  <w:num w:numId="40">
    <w:abstractNumId w:val="24"/>
  </w:num>
  <w:num w:numId="42">
    <w:abstractNumId w:val="18"/>
  </w:num>
  <w:num w:numId="44">
    <w:abstractNumId w:val="12"/>
  </w:num>
  <w:num w:numId="48">
    <w:abstractNumId w:val="6"/>
  </w:num>
  <w:num w:numId="5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embeddings/oleObject18.bin" Id="docRId36" Type="http://schemas.openxmlformats.org/officeDocument/2006/relationships/oleObject" /><Relationship Target="media/image24.wmf" Id="docRId49"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0.bin" Id="docRId40" Type="http://schemas.openxmlformats.org/officeDocument/2006/relationships/oleObject"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embeddings/oleObject19.bin" Id="docRId38" Type="http://schemas.openxmlformats.org/officeDocument/2006/relationships/oleObject" /><Relationship Target="media/image21.wmf" Id="docRId43" Type="http://schemas.openxmlformats.org/officeDocument/2006/relationships/image" /><Relationship Target="styles.xml" Id="docRId51" Type="http://schemas.openxmlformats.org/officeDocument/2006/relationships/styles"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edia/image19.wmf" Id="docRId39" Type="http://schemas.openxmlformats.org/officeDocument/2006/relationships/image" /><Relationship Target="embeddings/oleObject21.bin" Id="docRId42" Type="http://schemas.openxmlformats.org/officeDocument/2006/relationships/oleObject"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22.wmf" Id="docRId45"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20.wmf" Id="docRId41" Type="http://schemas.openxmlformats.org/officeDocument/2006/relationships/image" /><Relationship Target="embeddings/oleObject4.bin" Id="docRId8"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24.bin" Id="docRId48" Type="http://schemas.openxmlformats.org/officeDocument/2006/relationships/oleObject" /><Relationship Target="numbering.xml" Id="docRId50" Type="http://schemas.openxmlformats.org/officeDocument/2006/relationships/numbering" /></Relationships>
</file>