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6"/>
        <w:tblW w:w="979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65"/>
        <w:gridCol w:w="8133"/>
      </w:tblGrid>
      <w:tr w:rsidR="00A923B4" w:rsidRPr="00D54704" w:rsidTr="00A923B4">
        <w:trPr>
          <w:trHeight w:val="425"/>
        </w:trPr>
        <w:tc>
          <w:tcPr>
            <w:tcW w:w="1665" w:type="dxa"/>
            <w:vMerge w:val="restart"/>
          </w:tcPr>
          <w:p w:rsidR="00A923B4" w:rsidRPr="007711B7" w:rsidRDefault="00A923B4" w:rsidP="00FB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33" w:type="dxa"/>
            <w:vAlign w:val="center"/>
          </w:tcPr>
          <w:p w:rsidR="00A923B4" w:rsidRPr="00D54704" w:rsidRDefault="00A923B4" w:rsidP="00FB2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54704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Муниципальное автономное дошкольное образовательное учреждение </w:t>
            </w:r>
          </w:p>
          <w:p w:rsidR="00A923B4" w:rsidRPr="00D54704" w:rsidRDefault="00A923B4" w:rsidP="00FB2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D54704">
              <w:rPr>
                <w:rFonts w:ascii="Times New Roman" w:hAnsi="Times New Roman"/>
                <w:sz w:val="20"/>
                <w:szCs w:val="20"/>
                <w:lang w:bidi="en-US"/>
              </w:rPr>
              <w:t>Новоуральского</w:t>
            </w:r>
            <w:proofErr w:type="spellEnd"/>
            <w:r w:rsidRPr="00D54704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городского округа – детский сад комбинированного вида «Страна чудес»</w:t>
            </w:r>
          </w:p>
        </w:tc>
      </w:tr>
      <w:tr w:rsidR="00A923B4" w:rsidRPr="00D54704" w:rsidTr="00A923B4">
        <w:trPr>
          <w:trHeight w:val="81"/>
        </w:trPr>
        <w:tc>
          <w:tcPr>
            <w:tcW w:w="1665" w:type="dxa"/>
            <w:vMerge/>
          </w:tcPr>
          <w:p w:rsidR="00A923B4" w:rsidRPr="00D54704" w:rsidRDefault="00A923B4" w:rsidP="00FB265E"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33" w:type="dxa"/>
            <w:vAlign w:val="center"/>
          </w:tcPr>
          <w:p w:rsidR="00A923B4" w:rsidRPr="00D54704" w:rsidRDefault="00A923B4" w:rsidP="00FB26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 w:rsidRPr="00D54704">
              <w:rPr>
                <w:rFonts w:ascii="Times New Roman" w:hAnsi="Times New Roman"/>
                <w:b/>
                <w:lang w:bidi="en-US"/>
              </w:rPr>
              <w:t>МАДОУ детский сад «Страна чудес»</w:t>
            </w:r>
          </w:p>
          <w:p w:rsidR="00A923B4" w:rsidRPr="00D54704" w:rsidRDefault="00A923B4" w:rsidP="00FB26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</w:p>
          <w:p w:rsidR="00A923B4" w:rsidRPr="00D54704" w:rsidRDefault="00A923B4" w:rsidP="00FB265E">
            <w:pPr>
              <w:snapToGrid w:val="0"/>
              <w:spacing w:after="0" w:line="240" w:lineRule="auto"/>
              <w:ind w:left="176" w:right="-262" w:firstLine="138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54704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Адрес: </w:t>
            </w:r>
            <w:proofErr w:type="spellStart"/>
            <w:r w:rsidRPr="00D54704">
              <w:rPr>
                <w:rFonts w:ascii="Times New Roman" w:hAnsi="Times New Roman"/>
                <w:sz w:val="18"/>
                <w:szCs w:val="18"/>
                <w:lang w:bidi="en-US"/>
              </w:rPr>
              <w:t>ул</w:t>
            </w:r>
            <w:proofErr w:type="gramStart"/>
            <w:r w:rsidRPr="00D54704">
              <w:rPr>
                <w:rFonts w:ascii="Times New Roman" w:hAnsi="Times New Roman"/>
                <w:sz w:val="18"/>
                <w:szCs w:val="18"/>
                <w:lang w:bidi="en-US"/>
              </w:rPr>
              <w:t>.Л</w:t>
            </w:r>
            <w:proofErr w:type="gramEnd"/>
            <w:r w:rsidRPr="00D54704">
              <w:rPr>
                <w:rFonts w:ascii="Times New Roman" w:hAnsi="Times New Roman"/>
                <w:sz w:val="18"/>
                <w:szCs w:val="18"/>
                <w:lang w:bidi="en-US"/>
              </w:rPr>
              <w:t>енина</w:t>
            </w:r>
            <w:proofErr w:type="spellEnd"/>
            <w:r w:rsidRPr="00D54704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2, г"/>
              </w:smartTagPr>
              <w:r w:rsidRPr="00D54704">
                <w:rPr>
                  <w:rFonts w:ascii="Times New Roman" w:hAnsi="Times New Roman"/>
                  <w:sz w:val="18"/>
                  <w:szCs w:val="18"/>
                  <w:lang w:bidi="en-US"/>
                </w:rPr>
                <w:t>152, г</w:t>
              </w:r>
            </w:smartTag>
            <w:r w:rsidRPr="00D54704">
              <w:rPr>
                <w:rFonts w:ascii="Times New Roman" w:hAnsi="Times New Roman"/>
                <w:sz w:val="18"/>
                <w:szCs w:val="18"/>
                <w:lang w:bidi="en-US"/>
              </w:rPr>
              <w:t>. Новоуральск, Свердловская область, Россия, 624130</w:t>
            </w:r>
          </w:p>
          <w:p w:rsidR="00A923B4" w:rsidRPr="00D54704" w:rsidRDefault="00A923B4" w:rsidP="00FB265E">
            <w:pPr>
              <w:spacing w:after="0" w:line="240" w:lineRule="auto"/>
              <w:jc w:val="center"/>
              <w:rPr>
                <w:lang w:bidi="en-US"/>
              </w:rPr>
            </w:pPr>
            <w:r w:rsidRPr="00D54704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тел./факс (34370) 6-35-40, эл. почта: </w:t>
            </w:r>
            <w:hyperlink r:id="rId7" w:history="1">
              <w:r w:rsidRPr="00D5470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wonderland</w:t>
              </w:r>
              <w:r w:rsidRPr="00D5470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bidi="en-US"/>
                </w:rPr>
                <w:t>-</w:t>
              </w:r>
              <w:r w:rsidRPr="00D5470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nu</w:t>
              </w:r>
              <w:r w:rsidRPr="00D5470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bidi="en-US"/>
                </w:rPr>
                <w:t>@</w:t>
              </w:r>
              <w:proofErr w:type="spellStart"/>
              <w:r w:rsidRPr="00D5470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yandex</w:t>
              </w:r>
              <w:proofErr w:type="spellEnd"/>
              <w:r w:rsidRPr="00D5470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bidi="en-US"/>
                </w:rPr>
                <w:t>.</w:t>
              </w:r>
              <w:proofErr w:type="spellStart"/>
              <w:r w:rsidRPr="00D5470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ru</w:t>
              </w:r>
              <w:proofErr w:type="spellEnd"/>
            </w:hyperlink>
          </w:p>
          <w:p w:rsidR="00A923B4" w:rsidRPr="00D54704" w:rsidRDefault="00A923B4" w:rsidP="00FB2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A923B4" w:rsidRPr="00D54704" w:rsidTr="00A923B4">
        <w:trPr>
          <w:trHeight w:val="172"/>
        </w:trPr>
        <w:tc>
          <w:tcPr>
            <w:tcW w:w="1665" w:type="dxa"/>
            <w:vMerge/>
            <w:tcBorders>
              <w:bottom w:val="thickThinSmallGap" w:sz="24" w:space="0" w:color="auto"/>
            </w:tcBorders>
          </w:tcPr>
          <w:p w:rsidR="00A923B4" w:rsidRPr="00D54704" w:rsidRDefault="00A923B4" w:rsidP="00FB265E"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33" w:type="dxa"/>
            <w:tcBorders>
              <w:bottom w:val="thickThinSmallGap" w:sz="24" w:space="0" w:color="auto"/>
            </w:tcBorders>
            <w:vAlign w:val="center"/>
          </w:tcPr>
          <w:p w:rsidR="00A923B4" w:rsidRPr="00D54704" w:rsidRDefault="00A923B4" w:rsidP="00FB26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 w:rsidRPr="00D54704">
              <w:rPr>
                <w:rFonts w:ascii="Times New Roman" w:hAnsi="Times New Roman"/>
                <w:b/>
                <w:lang w:bidi="en-US"/>
              </w:rPr>
              <w:t>Структурное подразделение детский сад № 12 «Солнечная полянка»</w:t>
            </w:r>
          </w:p>
        </w:tc>
      </w:tr>
    </w:tbl>
    <w:p w:rsidR="007426A5" w:rsidRDefault="00A923B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4FD7E2" wp14:editId="6F19B4AB">
            <wp:simplePos x="0" y="0"/>
            <wp:positionH relativeFrom="column">
              <wp:posOffset>-114300</wp:posOffset>
            </wp:positionH>
            <wp:positionV relativeFrom="paragraph">
              <wp:posOffset>-274320</wp:posOffset>
            </wp:positionV>
            <wp:extent cx="1076325" cy="1295400"/>
            <wp:effectExtent l="0" t="0" r="9525" b="0"/>
            <wp:wrapNone/>
            <wp:docPr id="1" name="Рисунок 1" descr="вариант кмц 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риант кмц ве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3B4" w:rsidRDefault="00A923B4"/>
    <w:p w:rsidR="00A923B4" w:rsidRDefault="00A923B4"/>
    <w:p w:rsidR="00A923B4" w:rsidRDefault="00A923B4"/>
    <w:p w:rsidR="00A923B4" w:rsidRDefault="00A923B4"/>
    <w:p w:rsidR="00A923B4" w:rsidRDefault="00A923B4"/>
    <w:p w:rsidR="00A923B4" w:rsidRDefault="00A923B4"/>
    <w:p w:rsidR="00A923B4" w:rsidRPr="00A923B4" w:rsidRDefault="00A923B4" w:rsidP="00A923B4">
      <w:pPr>
        <w:spacing w:after="0" w:line="240" w:lineRule="auto"/>
        <w:jc w:val="center"/>
        <w:rPr>
          <w:rFonts w:ascii="Times New Roman" w:eastAsia="Calibri" w:hAnsi="Times New Roman"/>
          <w:b/>
          <w:sz w:val="52"/>
        </w:rPr>
      </w:pPr>
      <w:r w:rsidRPr="00A923B4">
        <w:rPr>
          <w:sz w:val="44"/>
        </w:rPr>
        <w:tab/>
      </w:r>
      <w:r w:rsidRPr="00A923B4">
        <w:rPr>
          <w:rFonts w:ascii="Times New Roman" w:eastAsia="Calibri" w:hAnsi="Times New Roman"/>
          <w:b/>
          <w:sz w:val="52"/>
        </w:rPr>
        <w:t>Из опыта работы</w:t>
      </w:r>
    </w:p>
    <w:p w:rsidR="00A923B4" w:rsidRPr="00D54704" w:rsidRDefault="00A923B4" w:rsidP="00A923B4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A923B4" w:rsidRPr="00A923B4" w:rsidRDefault="00A923B4" w:rsidP="00A923B4">
      <w:pPr>
        <w:spacing w:after="0" w:line="240" w:lineRule="auto"/>
        <w:rPr>
          <w:rFonts w:ascii="Times New Roman" w:eastAsia="Calibri" w:hAnsi="Times New Roman"/>
          <w:b/>
          <w:i/>
          <w:sz w:val="40"/>
        </w:rPr>
      </w:pPr>
      <w:r w:rsidRPr="00A923B4">
        <w:rPr>
          <w:rFonts w:ascii="Times New Roman" w:eastAsia="Calibri" w:hAnsi="Times New Roman"/>
          <w:b/>
          <w:i/>
          <w:sz w:val="40"/>
        </w:rPr>
        <w:t xml:space="preserve"> «</w:t>
      </w:r>
      <w:r w:rsidRPr="00A923B4">
        <w:rPr>
          <w:rFonts w:ascii="Times New Roman" w:hAnsi="Times New Roman"/>
          <w:color w:val="000000"/>
          <w:sz w:val="40"/>
          <w:shd w:val="clear" w:color="auto" w:fill="FFFFFF"/>
        </w:rPr>
        <w:t>Экспериментирование с детьми раннего возраста</w:t>
      </w:r>
      <w:r w:rsidRPr="00A923B4">
        <w:rPr>
          <w:rFonts w:ascii="Times New Roman" w:eastAsia="Calibri" w:hAnsi="Times New Roman"/>
          <w:b/>
          <w:i/>
          <w:sz w:val="40"/>
        </w:rPr>
        <w:t>»</w:t>
      </w:r>
    </w:p>
    <w:p w:rsidR="00A923B4" w:rsidRDefault="00A923B4" w:rsidP="00A923B4">
      <w:pPr>
        <w:tabs>
          <w:tab w:val="left" w:pos="1995"/>
        </w:tabs>
        <w:jc w:val="center"/>
      </w:pPr>
    </w:p>
    <w:p w:rsidR="00A923B4" w:rsidRDefault="00A923B4"/>
    <w:p w:rsidR="00A923B4" w:rsidRDefault="00A923B4"/>
    <w:p w:rsidR="00A923B4" w:rsidRDefault="00A923B4"/>
    <w:p w:rsidR="00A923B4" w:rsidRDefault="00A923B4"/>
    <w:p w:rsidR="00A923B4" w:rsidRDefault="00A923B4"/>
    <w:p w:rsidR="00A923B4" w:rsidRDefault="00A923B4"/>
    <w:p w:rsidR="00A923B4" w:rsidRDefault="00A923B4"/>
    <w:p w:rsidR="00A923B4" w:rsidRDefault="00A923B4"/>
    <w:p w:rsidR="00A923B4" w:rsidRDefault="00A923B4"/>
    <w:p w:rsidR="00A923B4" w:rsidRPr="00D54704" w:rsidRDefault="00A923B4" w:rsidP="00A923B4">
      <w:pPr>
        <w:spacing w:after="0"/>
        <w:jc w:val="center"/>
        <w:rPr>
          <w:rFonts w:ascii="Times New Roman" w:eastAsia="Calibri" w:hAnsi="Times New Roman"/>
          <w:sz w:val="24"/>
        </w:rPr>
      </w:pPr>
      <w:r>
        <w:tab/>
      </w:r>
    </w:p>
    <w:p w:rsidR="00A923B4" w:rsidRPr="0050215D" w:rsidRDefault="00A923B4" w:rsidP="00A923B4">
      <w:pPr>
        <w:spacing w:after="0"/>
        <w:jc w:val="center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                                                                                                                     </w:t>
      </w:r>
    </w:p>
    <w:p w:rsidR="00A923B4" w:rsidRDefault="00A923B4" w:rsidP="00A923B4">
      <w:pPr>
        <w:tabs>
          <w:tab w:val="left" w:pos="6705"/>
        </w:tabs>
        <w:rPr>
          <w:rFonts w:ascii="Times New Roman" w:hAnsi="Times New Roman"/>
          <w:sz w:val="24"/>
        </w:rPr>
      </w:pPr>
      <w:r>
        <w:tab/>
      </w:r>
      <w:r w:rsidRPr="00A923B4">
        <w:rPr>
          <w:rFonts w:ascii="Times New Roman" w:hAnsi="Times New Roman"/>
          <w:sz w:val="24"/>
        </w:rPr>
        <w:t>Воспитатель: Титова К.В</w:t>
      </w:r>
      <w:r>
        <w:rPr>
          <w:rFonts w:ascii="Times New Roman" w:hAnsi="Times New Roman"/>
          <w:sz w:val="24"/>
        </w:rPr>
        <w:t>.</w:t>
      </w:r>
    </w:p>
    <w:p w:rsidR="00A923B4" w:rsidRDefault="00A923B4" w:rsidP="00A923B4">
      <w:pPr>
        <w:tabs>
          <w:tab w:val="left" w:pos="6705"/>
        </w:tabs>
        <w:rPr>
          <w:rFonts w:ascii="Times New Roman" w:hAnsi="Times New Roman"/>
          <w:sz w:val="24"/>
        </w:rPr>
      </w:pPr>
    </w:p>
    <w:p w:rsidR="00A923B4" w:rsidRPr="00A923B4" w:rsidRDefault="00A923B4" w:rsidP="00A923B4">
      <w:pPr>
        <w:tabs>
          <w:tab w:val="left" w:pos="6705"/>
        </w:tabs>
        <w:rPr>
          <w:rFonts w:ascii="Times New Roman" w:hAnsi="Times New Roman"/>
        </w:rPr>
      </w:pPr>
    </w:p>
    <w:p w:rsidR="00A923B4" w:rsidRPr="00A923B4" w:rsidRDefault="00A923B4" w:rsidP="00A923B4">
      <w:pPr>
        <w:jc w:val="center"/>
        <w:rPr>
          <w:rFonts w:ascii="Times New Roman" w:hAnsi="Times New Roman"/>
          <w:sz w:val="24"/>
        </w:rPr>
      </w:pPr>
      <w:r w:rsidRPr="00A923B4">
        <w:rPr>
          <w:rFonts w:ascii="Times New Roman" w:hAnsi="Times New Roman"/>
          <w:sz w:val="24"/>
        </w:rPr>
        <w:t>Новоуральск, 2024</w:t>
      </w:r>
    </w:p>
    <w:p w:rsidR="00A923B4" w:rsidRPr="00A923B4" w:rsidRDefault="00A923B4" w:rsidP="00A923B4">
      <w:pPr>
        <w:jc w:val="center"/>
        <w:rPr>
          <w:rFonts w:ascii="Segoe UI" w:hAnsi="Segoe UI" w:cs="Segoe UI"/>
          <w:color w:val="000000"/>
          <w:sz w:val="16"/>
          <w:shd w:val="clear" w:color="auto" w:fill="FFFFFF"/>
        </w:rPr>
      </w:pP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Экспериментир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ование с де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hd w:val="clear" w:color="auto" w:fill="FFFFFF"/>
        </w:rPr>
        <w:t>тьми раннего возраста.</w:t>
      </w:r>
    </w:p>
    <w:p w:rsidR="00A923B4" w:rsidRPr="00A923B4" w:rsidRDefault="00A923B4" w:rsidP="00A923B4">
      <w:pPr>
        <w:spacing w:after="0"/>
        <w:jc w:val="right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A923B4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То, что я услышал, я забыл </w:t>
      </w:r>
    </w:p>
    <w:p w:rsidR="00A923B4" w:rsidRPr="00A923B4" w:rsidRDefault="00A923B4" w:rsidP="00A923B4">
      <w:pPr>
        <w:spacing w:after="0"/>
        <w:jc w:val="right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A923B4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То, что я увидел, я помню </w:t>
      </w:r>
    </w:p>
    <w:p w:rsidR="00A923B4" w:rsidRPr="00A923B4" w:rsidRDefault="00A923B4" w:rsidP="00A923B4">
      <w:pPr>
        <w:spacing w:after="0"/>
        <w:jc w:val="right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A923B4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То, что я сделал, я знаю. </w:t>
      </w:r>
    </w:p>
    <w:p w:rsidR="00A923B4" w:rsidRDefault="00A923B4">
      <w:pPr>
        <w:rPr>
          <w:rFonts w:ascii="Segoe UI" w:hAnsi="Segoe UI" w:cs="Segoe UI"/>
          <w:color w:val="000000"/>
          <w:shd w:val="clear" w:color="auto" w:fill="FFFFFF"/>
        </w:rPr>
      </w:pPr>
    </w:p>
    <w:p w:rsidR="00A923B4" w:rsidRDefault="00A923B4" w:rsidP="00A923B4">
      <w:pPr>
        <w:ind w:left="-567" w:firstLine="28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Непосредственный контакт ребенка с доступными ему предметами, материалами позволяет познать их свойства, качества, возможности. Пробуждает любознательность, желание узнать больше, обогащает полными, яркими, верными образами окружающего мира, оказывает на него положительное влияние. </w:t>
      </w:r>
    </w:p>
    <w:p w:rsidR="00985C13" w:rsidRDefault="00A923B4" w:rsidP="00A923B4">
      <w:pPr>
        <w:ind w:left="-567" w:firstLine="28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Удовлетворяя свою любознательность в процессе активной познавательно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начинает овладевать основополагающими культурными формами упорядочения опыта: причинно следственными, видовыми, пространственными и временными отношениями, позволяющими связать отдельные представления в целостную картину мира. Стремление наблюдать и экспериментировать, самостоятельно искать новые сведения об окружающем мире – важнейшие черты нормального детского поведения. Исследовательская активность – естественное, биологически заложенное, состояние ребенка. Каждый ребенок уже от рождения – исследователь. Он настроен на познание мира. </w:t>
      </w:r>
    </w:p>
    <w:p w:rsidR="00985C13" w:rsidRDefault="00A923B4" w:rsidP="00A923B4">
      <w:pPr>
        <w:ind w:left="-567" w:firstLine="28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Именно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в процессе саморазвития. Малыши очень любят экспериментировать. </w:t>
      </w:r>
    </w:p>
    <w:p w:rsidR="00985C13" w:rsidRDefault="00A923B4" w:rsidP="00A923B4">
      <w:pPr>
        <w:ind w:left="-567" w:firstLine="28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Это объясняется тем, что им присуще наглядно-действенное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</w:t>
      </w:r>
    </w:p>
    <w:p w:rsidR="00985C13" w:rsidRDefault="00A923B4" w:rsidP="00A923B4">
      <w:pPr>
        <w:ind w:left="-567" w:firstLine="28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Опыт показывает: элементарное экспериментирование доступно уже детям раннего возраста. Они с удовольствием обследуют предметы. Процесс познания - творческий процесс, и моя задача - поддержать и развить в ребенке интерес к </w:t>
      </w: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исследованиям, открытиям, создать необходимые для этого условия. Цель: Создать условия для развития познавательной активности детей в процессе экспериментирования. Задачи: формировать представления о свойствах и качествах предметного мира; углублять представления о живой и неживой природе; способствовать участию детей в исследованиях и обобщению результатов опытов; сформировать навыки самостоятельной деятельности</w:t>
      </w:r>
      <w:proofErr w:type="gramStart"/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proofErr w:type="gramEnd"/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>в</w:t>
      </w:r>
      <w:proofErr w:type="gramEnd"/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ключать детей в совместные с взрослыми практические познавательные действия экспериментального характера (наблюдения, беседы, опыты). </w:t>
      </w:r>
    </w:p>
    <w:p w:rsidR="00985C13" w:rsidRDefault="00A923B4" w:rsidP="00A923B4">
      <w:pPr>
        <w:ind w:left="-567" w:firstLine="28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Выполнять действия в соответствии с задачей, использовать действия моделирующего характера. Стимулировать познавательную активность, наблюдательность, любознательность. Развивать внимание и память, слуховую дифференциацию, тактильные ощущения, мелкую моторику. Вывод: Опыты можно проводить как отдельный вид деятельности, так и как игра или часть занятия. Так же опытнической деятельностью можно заниматься в процессе режимных моментов и использовать на прогулке как часть наблюдения. Количество проводимых опытов может варьироваться </w:t>
      </w:r>
      <w:proofErr w:type="gramStart"/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>от одного в неделю до двух в месяц на усмотрение</w:t>
      </w:r>
      <w:proofErr w:type="gramEnd"/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 воспитателя и с учетом индивидуальных особенностей детей. Длительность проведения опытов четко не регламентируется. Это зависит от формы организации опыта, но не более 10 минут за один этап. Опыты могут проводиться как с подгруппой детей, так и с 2-3 малышами. Проводить опыты с целой группой не рекомендуется, т.к. при этом невозможно задействовать всех детей и результат проводимого опыта снижается. Эффективность экспериментальной деятельности не возможна без взаимодействия с семьей, поэтому мною была создана группа для родителей в социальной сети для активного включения родителей и детей в совместно опытн</w:t>
      </w:r>
      <w:proofErr w:type="gramStart"/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>о-</w:t>
      </w:r>
      <w:proofErr w:type="gramEnd"/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 xml:space="preserve"> экспериментальную деятельность. </w:t>
      </w:r>
    </w:p>
    <w:p w:rsidR="00985C13" w:rsidRDefault="00A923B4" w:rsidP="00A923B4">
      <w:pPr>
        <w:ind w:left="-567" w:firstLine="28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923B4">
        <w:rPr>
          <w:rFonts w:ascii="Times New Roman" w:hAnsi="Times New Roman"/>
          <w:color w:val="000000"/>
          <w:sz w:val="28"/>
          <w:shd w:val="clear" w:color="auto" w:fill="FFFFFF"/>
        </w:rPr>
        <w:t>Я предложила родителям мастер классы опытов для домашнего</w:t>
      </w:r>
      <w:r w:rsidR="00985C13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985C13" w:rsidRPr="00985C13">
        <w:rPr>
          <w:rFonts w:ascii="Times New Roman" w:hAnsi="Times New Roman"/>
          <w:color w:val="000000"/>
          <w:sz w:val="28"/>
          <w:shd w:val="clear" w:color="auto" w:fill="FFFFFF"/>
        </w:rPr>
        <w:t>экспериментирования</w:t>
      </w:r>
      <w:r w:rsidR="00985C13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985C13" w:rsidRPr="00985C13">
        <w:rPr>
          <w:rFonts w:ascii="Times New Roman" w:hAnsi="Times New Roman"/>
          <w:color w:val="000000"/>
          <w:sz w:val="28"/>
          <w:shd w:val="clear" w:color="auto" w:fill="FFFFFF"/>
        </w:rPr>
        <w:t xml:space="preserve">в качестве обратной связи получаю фотографии о проведенной экспериментальной деятельности в домашних условиях. Прослеживается желание к дальнейшему взаимодействию. </w:t>
      </w:r>
    </w:p>
    <w:p w:rsidR="00A923B4" w:rsidRPr="00A923B4" w:rsidRDefault="00985C13" w:rsidP="00A923B4">
      <w:pPr>
        <w:ind w:left="-567" w:firstLine="283"/>
        <w:jc w:val="both"/>
        <w:rPr>
          <w:rFonts w:ascii="Times New Roman" w:hAnsi="Times New Roman"/>
          <w:sz w:val="28"/>
        </w:rPr>
      </w:pPr>
      <w:r w:rsidRPr="00985C13">
        <w:rPr>
          <w:rFonts w:ascii="Times New Roman" w:hAnsi="Times New Roman"/>
          <w:color w:val="000000"/>
          <w:sz w:val="28"/>
          <w:shd w:val="clear" w:color="auto" w:fill="FFFFFF"/>
        </w:rPr>
        <w:t>Подводя итог своей работы, я пришла к выводу о том, что поощряя детскую любознательность, утоляя жажду познания маленьких “почемучек” и, направляя их активную двигательную деятельность, мы способствуем развитию познавательной активности, обогащаем представления детей об окружающем в процессе опытно-экспериментальной деятельности.</w:t>
      </w:r>
    </w:p>
    <w:sectPr w:rsidR="00A923B4" w:rsidRPr="00A9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12" w:rsidRDefault="00330B12" w:rsidP="00A923B4">
      <w:pPr>
        <w:spacing w:after="0" w:line="240" w:lineRule="auto"/>
      </w:pPr>
      <w:r>
        <w:separator/>
      </w:r>
    </w:p>
  </w:endnote>
  <w:endnote w:type="continuationSeparator" w:id="0">
    <w:p w:rsidR="00330B12" w:rsidRDefault="00330B12" w:rsidP="00A9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12" w:rsidRDefault="00330B12" w:rsidP="00A923B4">
      <w:pPr>
        <w:spacing w:after="0" w:line="240" w:lineRule="auto"/>
      </w:pPr>
      <w:r>
        <w:separator/>
      </w:r>
    </w:p>
  </w:footnote>
  <w:footnote w:type="continuationSeparator" w:id="0">
    <w:p w:rsidR="00330B12" w:rsidRDefault="00330B12" w:rsidP="00A92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B4"/>
    <w:rsid w:val="001D09FF"/>
    <w:rsid w:val="00330B12"/>
    <w:rsid w:val="00421BCF"/>
    <w:rsid w:val="00720AFF"/>
    <w:rsid w:val="00985C13"/>
    <w:rsid w:val="00A9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B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9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B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9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onderland-nu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2024-02-08T10:21:00Z</dcterms:created>
  <dcterms:modified xsi:type="dcterms:W3CDTF">2024-02-08T10:33:00Z</dcterms:modified>
</cp:coreProperties>
</file>