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ind/>
        <w:jc w:val="center"/>
      </w:pPr>
      <w:r>
        <w:t>Наш современный детский сад.</w:t>
      </w:r>
    </w:p>
    <w:p w14:paraId="02000000"/>
    <w:p w14:paraId="03000000">
      <w:r>
        <w:t>Современный детский сад, – каков он? Какова его архитектура? Какова площадь? Есть ли где разгуляться фантазии дизайнера? Будет ли просторно детям? Комфортно педагогам? Чем будет наполнено содержание детского сада в материальном и духовном смыслах?</w:t>
      </w:r>
    </w:p>
    <w:p w14:paraId="04000000"/>
    <w:p w14:paraId="05000000">
      <w:r>
        <w:t>Какими будут дети завтрашнего дня, какими будут их родители?</w:t>
      </w:r>
    </w:p>
    <w:p w14:paraId="06000000"/>
    <w:p w14:paraId="07000000">
      <w:r>
        <w:t>А какими будем мы, воспитатели завтра?</w:t>
      </w:r>
    </w:p>
    <w:p w14:paraId="08000000"/>
    <w:p w14:paraId="09000000">
      <w:r>
        <w:t>Обозначился круг вопросов, над которыми стоит задуматься!</w:t>
      </w:r>
    </w:p>
    <w:p w14:paraId="0A000000"/>
    <w:p w14:paraId="0B000000">
      <w:r>
        <w:t>Дети – это будущее государства. Поэтому всё лучшее – детям. Над проектами зданий детских учреждений работают перспективные архитекторы. Они ясно представляют себе цель и конечный результат своей деятельности. Их работу будет принимать комиссия, в состав которой обязательно будут входить заведующие детских садов!</w:t>
      </w:r>
    </w:p>
    <w:p w14:paraId="0C000000"/>
    <w:p w14:paraId="0D000000">
      <w:r>
        <w:t>Разрабатываются интерьеры, дизайн предметно-развивающей среды, все помещения наполнены игровым, обучающим, развивающим, интересным по содержанию, доступным по количеству, качественным по исполнению материалом. Это новые, современные игрушки, настольные, дидактические игры. Это разнообразные конструкторы всевозможных размеров. Это светлые просторные групповые комнаты, уютные тёплые спальни, для отдыха детей, дополнительные помещения для музыкального и физкультурного залов, оснащенные ярким функциональным оборудование.</w:t>
      </w:r>
    </w:p>
    <w:p w14:paraId="0E000000"/>
    <w:p w14:paraId="0F000000">
      <w:r>
        <w:t>Развивающая среда способствует установлению, утверждению у дошкольников чувства уверенности в себе, дает ему возможность испытывать и использовать свои способности, стимулирует проявление им самостоятельности, инициативности, творчества.</w:t>
      </w:r>
    </w:p>
    <w:p w14:paraId="10000000"/>
    <w:p w14:paraId="11000000">
      <w:r>
        <w:t>Современный детский сад имеет прекрасно оборудованные детские площадки, позволяющие гулять в любую погоду, находить себе занятие на любой вкус. Ну что ж, при таких условиях не грех помечтать и о послушных, умных детках (каковыми они и являются, конечно). Они радостно идут в детский сад, наполненный любовью, теплом, светом людей, в нём работающих. В детском саду они хотят научиться играть, дружить, знать и понимать окружающую их действительность.</w:t>
      </w:r>
    </w:p>
    <w:p w14:paraId="12000000"/>
    <w:p w14:paraId="13000000">
      <w:pPr>
        <w:pStyle w:val="Style_1"/>
        <w:ind/>
        <w:jc w:val="left"/>
      </w:pPr>
      <w:r>
        <w:t>А педагогический коллектив детского сада готов оказывать образовательные услуги детям и их родителям, играть с детьми, экспериментировать, заниматься познавательно-исследовательской деятельностью, читать, считать, ориентироваться во времени и пространстве, рассуждать, доказывать, петь и танцевать, заниматься спортом утром, на прогулке, днём и вечером. И делать это с удовольствием, на высоком профессиональном уровне, так как 90% педагогов имеют высшее профессиональное образование.</w:t>
      </w: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MyOffice-CoreFramework-Android/31-1191.801.8978.819.1@3a1110cd217cfef7bfaea0d80df387ac68f3aaa9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2024-02-09T16:24:05Z</dcterms:modified>
</cp:coreProperties>
</file>