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94A0" w14:textId="5C437BB1" w:rsidR="000E05E1" w:rsidRDefault="008E62A3">
      <w:pPr>
        <w:pStyle w:val="s162"/>
        <w:spacing w:before="0" w:beforeAutospacing="0" w:after="0" w:afterAutospacing="0"/>
        <w:ind w:left="255" w:firstLine="525"/>
        <w:jc w:val="center"/>
        <w:rPr>
          <w:rStyle w:val="bumpedfont15"/>
          <w:b/>
          <w:bCs/>
          <w:color w:val="000000"/>
          <w:sz w:val="32"/>
          <w:szCs w:val="32"/>
        </w:rPr>
      </w:pPr>
      <w:proofErr w:type="spellStart"/>
      <w:r>
        <w:rPr>
          <w:rStyle w:val="bumpedfont15"/>
          <w:b/>
          <w:bCs/>
          <w:color w:val="000000"/>
          <w:sz w:val="32"/>
          <w:szCs w:val="32"/>
        </w:rPr>
        <w:t>Барабанщикова</w:t>
      </w:r>
      <w:proofErr w:type="spellEnd"/>
      <w:r>
        <w:rPr>
          <w:rStyle w:val="bumpedfont15"/>
          <w:b/>
          <w:bCs/>
          <w:color w:val="000000"/>
          <w:sz w:val="32"/>
          <w:szCs w:val="32"/>
        </w:rPr>
        <w:t xml:space="preserve"> Анна Николаевна</w:t>
      </w:r>
    </w:p>
    <w:p w14:paraId="5D0AF477" w14:textId="187F8002" w:rsidR="008E62A3" w:rsidRDefault="008E62A3">
      <w:pPr>
        <w:pStyle w:val="s162"/>
        <w:spacing w:before="0" w:beforeAutospacing="0" w:after="0" w:afterAutospacing="0"/>
        <w:ind w:left="255" w:firstLine="525"/>
        <w:jc w:val="center"/>
        <w:rPr>
          <w:rStyle w:val="bumpedfont15"/>
          <w:b/>
          <w:bCs/>
          <w:color w:val="000000"/>
          <w:sz w:val="32"/>
          <w:szCs w:val="32"/>
        </w:rPr>
      </w:pPr>
      <w:r>
        <w:rPr>
          <w:rStyle w:val="bumpedfont15"/>
          <w:b/>
          <w:bCs/>
          <w:color w:val="000000"/>
          <w:sz w:val="32"/>
          <w:szCs w:val="32"/>
        </w:rPr>
        <w:t>Педагог-психолог</w:t>
      </w:r>
    </w:p>
    <w:p w14:paraId="3C300B9E" w14:textId="77777777" w:rsidR="000E05E1" w:rsidRDefault="000E05E1">
      <w:pPr>
        <w:pStyle w:val="s162"/>
        <w:spacing w:before="0" w:beforeAutospacing="0" w:after="0" w:afterAutospacing="0"/>
        <w:ind w:left="255" w:firstLine="525"/>
        <w:jc w:val="center"/>
        <w:rPr>
          <w:rStyle w:val="bumpedfont15"/>
          <w:b/>
          <w:bCs/>
          <w:color w:val="000000"/>
          <w:sz w:val="32"/>
          <w:szCs w:val="32"/>
        </w:rPr>
      </w:pPr>
    </w:p>
    <w:p w14:paraId="68D0B7CD" w14:textId="2BA0D9C1" w:rsidR="003F071C" w:rsidRDefault="003F071C">
      <w:pPr>
        <w:pStyle w:val="s162"/>
        <w:spacing w:before="0" w:beforeAutospacing="0" w:after="0" w:afterAutospacing="0"/>
        <w:ind w:left="255" w:firstLine="525"/>
        <w:jc w:val="center"/>
        <w:rPr>
          <w:rStyle w:val="bumpedfont15"/>
          <w:b/>
          <w:bCs/>
          <w:color w:val="000000"/>
          <w:sz w:val="32"/>
          <w:szCs w:val="32"/>
        </w:rPr>
      </w:pPr>
      <w:r>
        <w:rPr>
          <w:rStyle w:val="bumpedfont15"/>
          <w:b/>
          <w:bCs/>
          <w:color w:val="000000"/>
          <w:sz w:val="32"/>
          <w:szCs w:val="32"/>
        </w:rPr>
        <w:t>Инструменты выявления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 w:rsidR="00782307">
        <w:rPr>
          <w:rStyle w:val="bumpedfont15"/>
          <w:b/>
          <w:bCs/>
          <w:color w:val="000000"/>
          <w:sz w:val="32"/>
          <w:szCs w:val="32"/>
        </w:rPr>
        <w:t xml:space="preserve">личностных особенностей </w:t>
      </w:r>
      <w:r>
        <w:rPr>
          <w:rStyle w:val="bumpedfont15"/>
          <w:b/>
          <w:bCs/>
          <w:color w:val="000000"/>
          <w:sz w:val="32"/>
          <w:szCs w:val="32"/>
        </w:rPr>
        <w:t xml:space="preserve"> подростков в качестве предпосылок девиантного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bumpedfont15"/>
          <w:b/>
          <w:bCs/>
          <w:color w:val="000000"/>
          <w:sz w:val="32"/>
          <w:szCs w:val="32"/>
        </w:rPr>
        <w:t>поведения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bumpedfont15"/>
          <w:b/>
          <w:bCs/>
          <w:color w:val="000000"/>
          <w:sz w:val="32"/>
          <w:szCs w:val="32"/>
        </w:rPr>
        <w:t>в системе государственной профилактики преступности и противоправного поведения несовершеннолетних</w:t>
      </w:r>
      <w:r w:rsidR="00A426FD">
        <w:rPr>
          <w:rStyle w:val="bumpedfont15"/>
          <w:b/>
          <w:bCs/>
          <w:color w:val="000000"/>
          <w:sz w:val="32"/>
          <w:szCs w:val="32"/>
        </w:rPr>
        <w:t xml:space="preserve"> на примере опыта </w:t>
      </w:r>
      <w:r w:rsidR="00D000E6">
        <w:rPr>
          <w:rStyle w:val="bumpedfont15"/>
          <w:b/>
          <w:bCs/>
          <w:color w:val="000000"/>
          <w:sz w:val="32"/>
          <w:szCs w:val="32"/>
        </w:rPr>
        <w:t xml:space="preserve">СПб ГБУ ГЦСП «КОНТАКТ», г. </w:t>
      </w:r>
      <w:r w:rsidR="00E86EDD">
        <w:rPr>
          <w:rStyle w:val="bumpedfont15"/>
          <w:b/>
          <w:bCs/>
          <w:color w:val="000000"/>
          <w:sz w:val="32"/>
          <w:szCs w:val="32"/>
        </w:rPr>
        <w:t>Санкт-Петербург</w:t>
      </w:r>
    </w:p>
    <w:p w14:paraId="3A93FE4F" w14:textId="77777777" w:rsidR="00D000E6" w:rsidRDefault="00D000E6">
      <w:pPr>
        <w:pStyle w:val="s162"/>
        <w:spacing w:before="0" w:beforeAutospacing="0" w:after="0" w:afterAutospacing="0"/>
        <w:ind w:left="255" w:firstLine="525"/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2A2821D8" w14:textId="77777777" w:rsidR="003F071C" w:rsidRDefault="003F071C">
      <w:pPr>
        <w:pStyle w:val="s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bookmarkStart w:id="0" w:name="_Hlk129544833"/>
      <w:bookmarkEnd w:id="0"/>
      <w:r>
        <w:rPr>
          <w:rStyle w:val="bumpedfont15"/>
          <w:color w:val="000000"/>
          <w:sz w:val="32"/>
          <w:szCs w:val="32"/>
        </w:rPr>
        <w:t>На современном этапе увеличивается число несовершеннолетних с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подтвержденным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rStyle w:val="bumpedfont15"/>
          <w:color w:val="000000"/>
          <w:sz w:val="32"/>
          <w:szCs w:val="32"/>
        </w:rPr>
        <w:t>девиантным</w:t>
      </w:r>
      <w:proofErr w:type="spellEnd"/>
      <w:r>
        <w:rPr>
          <w:rStyle w:val="bumpedfont15"/>
          <w:color w:val="000000"/>
          <w:sz w:val="32"/>
          <w:szCs w:val="32"/>
        </w:rPr>
        <w:t xml:space="preserve"> поведением, что является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острой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социально-психологической и педагогической проблемой гражданского общества.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Исходя из статистических данных за 2021 г. несовершеннолетние совершают 2,6 % от общего числа уголовных преступлений в России, за прошедший год осуждено 14 855 подростков. До достижения возраста 14 лет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несовершеннолетние не отвечают за уголовные преступления, поэтому за их противоправные действия отвечают их законные представители. После достижения 14-летнего порога подростка можно осудить за особо тяжкие преступления: грабеж, изнасилование, разбой, причинение тяжкого вреда здоровью, убийство. С 16 лет наступает полная уголовная ответственность несовершеннолетних, однако к несовершеннолетним может применятся только шесть видов уголовного наказания: обязательные исправительные работы, штраф, лишение возможности заниматься определенным видом деятельности, ограничение или лишение свободы, при этом вид наказания зависит от степени тяжести совершенного преступления и от других внешних обстоятельств: смягчающих либо ужесточающих приговор суда.  Если в 2014 году каждое двадцатое преступление совершалось несовершеннолетним, то, согласно открытым данным УМВД РФ количество уголовно наказуемых деяний с участием несовершеннолетних в 2021 г. сократилась по сравнению с 2020 на 15,6%, а в 2022 г. еще на 4,4% на период первого полугодия по сравнению с 2021 г. Однако возросло общее число преступлений, совершаемое несовершеннолетними при их участии с 470 до 507 (на 7,9%),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но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как уже указывалось, тяжесть преступлений неоспоримо снизилась, в эту же статистику вошли и подтвержденные административные правонарушения.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60A7244C" w14:textId="77777777" w:rsidR="003F071C" w:rsidRDefault="003F071C">
      <w:pPr>
        <w:pStyle w:val="s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lastRenderedPageBreak/>
        <w:t>В  обществе идет тенденция к ослаблению роли традиционных институтов социального контроля (морали, общественного мнения, общественных организаций, норм культуры, традиционных ценностей),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подростки, склонные к рисковому поведению страдают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не только от эмоциональной и физиологической заброшенности, не понимания норм морали,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но 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репрессивного характера воспитания,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подкрепляемым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травмирующим психологическим опытом,  от неравенства положения, по сравнению со взрослым:  на жилье, работу, вознаграждение на нее, отличаются не только высокой </w:t>
      </w:r>
      <w:proofErr w:type="spellStart"/>
      <w:r>
        <w:rPr>
          <w:rStyle w:val="bumpedfont15"/>
          <w:color w:val="000000"/>
          <w:sz w:val="32"/>
          <w:szCs w:val="32"/>
        </w:rPr>
        <w:t>девиантностью</w:t>
      </w:r>
      <w:proofErr w:type="spellEnd"/>
      <w:r>
        <w:rPr>
          <w:rStyle w:val="bumpedfont15"/>
          <w:color w:val="000000"/>
          <w:sz w:val="32"/>
          <w:szCs w:val="32"/>
        </w:rPr>
        <w:t>, но и повышенной виктимностью (способностью стать жертвой преступления),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находятся в самом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опасном, с точки зрения статистики первичных преступлений, возраст, когда становится важна организация системы первичной и вторичной (недопущении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повторных правонарушений) системы профилактики, прежде всего государственной,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которая бы несла нагрузку своевременной </w:t>
      </w:r>
      <w:proofErr w:type="spellStart"/>
      <w:r>
        <w:rPr>
          <w:rStyle w:val="bumpedfont15"/>
          <w:color w:val="000000"/>
          <w:sz w:val="32"/>
          <w:szCs w:val="32"/>
        </w:rPr>
        <w:t>психолого-педагогической</w:t>
      </w:r>
      <w:proofErr w:type="spellEnd"/>
      <w:r>
        <w:rPr>
          <w:rStyle w:val="bumpedfont15"/>
          <w:color w:val="000000"/>
          <w:sz w:val="32"/>
          <w:szCs w:val="32"/>
        </w:rPr>
        <w:t xml:space="preserve"> коррекции отклоняющегося поведения среди подрастающего поколения.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072866BB" w14:textId="783685E7" w:rsidR="003F071C" w:rsidRDefault="003F071C">
      <w:pPr>
        <w:pStyle w:val="s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С этой целью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более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25 лет назад создано Санкт-Петербургское государственное учреждение «Городской центр социальных программ и профилактики асоциальных явлений среди молодежи «КОНТАКТ» (далее СПб ГБУ ГЦСП «КОНТАКТ»),действующая в 18 районах г. Санкт-Петербурга,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подведомственный Комитету по молодежной политики и взаимодействию с общественными организациями, осуществляющим деятельность, направленную на реализацию мероприятий в сфере профилактики правонарушений среди несовершеннолетних, имея свою службу юристов, психологов и социологов, медиации, отдел мониторинга интернет пространства, отдела мониторинга уличного пространства,</w:t>
      </w:r>
      <w:r>
        <w:rPr>
          <w:rStyle w:val="apple-converted-space"/>
          <w:color w:val="000000"/>
          <w:sz w:val="32"/>
          <w:szCs w:val="32"/>
        </w:rPr>
        <w:t> </w:t>
      </w:r>
      <w:r w:rsidR="00964805">
        <w:rPr>
          <w:rStyle w:val="bumpedfont15"/>
          <w:color w:val="000000"/>
          <w:sz w:val="32"/>
          <w:szCs w:val="32"/>
        </w:rPr>
        <w:t>оказывает необходимые</w:t>
      </w:r>
      <w:r>
        <w:rPr>
          <w:rStyle w:val="bumpedfont15"/>
          <w:color w:val="000000"/>
          <w:sz w:val="32"/>
          <w:szCs w:val="32"/>
        </w:rPr>
        <w:t xml:space="preserve"> услуги по межведомственному взаимодействию с органами полиции, КДН и ЗП,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ЦПСид,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органами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опеки и попечительства, учебными заведениями, семьями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подростков, оказавшимися в трудных жизненных ситуациях и совершивших административные или уголовные преступления (судимые несовершеннолетние и находящиеся в сфере уголовного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преследования). Каждый месяц на сопровождении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9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специалистов центра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 Невском районе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г. С-Петербурга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динамично находится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на комплексном сопровождении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порядка 1300 подростков, что составляет обширную </w:t>
      </w:r>
      <w:r>
        <w:rPr>
          <w:rStyle w:val="bumpedfont15"/>
          <w:color w:val="000000"/>
          <w:sz w:val="32"/>
          <w:szCs w:val="32"/>
        </w:rPr>
        <w:lastRenderedPageBreak/>
        <w:t>базу для разработки и внедрения комплексных программ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профилактики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девиантного поведения, и в первую очередь, выявления самих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психологических особенностей подростков с подтвержденными </w:t>
      </w:r>
      <w:proofErr w:type="spellStart"/>
      <w:r>
        <w:rPr>
          <w:rStyle w:val="bumpedfont15"/>
          <w:color w:val="000000"/>
          <w:sz w:val="32"/>
          <w:szCs w:val="32"/>
        </w:rPr>
        <w:t>девиациями</w:t>
      </w:r>
      <w:proofErr w:type="spellEnd"/>
      <w:r>
        <w:rPr>
          <w:rStyle w:val="bumpedfont15"/>
          <w:color w:val="000000"/>
          <w:sz w:val="32"/>
          <w:szCs w:val="32"/>
        </w:rPr>
        <w:t xml:space="preserve"> или </w:t>
      </w:r>
      <w:proofErr w:type="spellStart"/>
      <w:r>
        <w:rPr>
          <w:rStyle w:val="bumpedfont15"/>
          <w:color w:val="000000"/>
          <w:sz w:val="32"/>
          <w:szCs w:val="32"/>
        </w:rPr>
        <w:t>делинкветным</w:t>
      </w:r>
      <w:proofErr w:type="spellEnd"/>
      <w:r>
        <w:rPr>
          <w:rStyle w:val="bumpedfont15"/>
          <w:color w:val="000000"/>
          <w:sz w:val="32"/>
          <w:szCs w:val="32"/>
        </w:rPr>
        <w:t xml:space="preserve"> поведением для составления комплексного плана государственной программы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Феномен </w:t>
      </w:r>
      <w:proofErr w:type="spellStart"/>
      <w:r>
        <w:rPr>
          <w:rStyle w:val="bumpedfont15"/>
          <w:color w:val="000000"/>
          <w:sz w:val="32"/>
          <w:szCs w:val="32"/>
        </w:rPr>
        <w:t>делинквентности</w:t>
      </w:r>
      <w:proofErr w:type="spellEnd"/>
      <w:r>
        <w:rPr>
          <w:rStyle w:val="bumpedfont15"/>
          <w:color w:val="000000"/>
          <w:sz w:val="32"/>
          <w:szCs w:val="32"/>
        </w:rPr>
        <w:t xml:space="preserve">, под которым обычно понимается противоправное поведение, выступает частным случаем девиантного поведения, если под </w:t>
      </w:r>
      <w:proofErr w:type="spellStart"/>
      <w:r>
        <w:rPr>
          <w:rStyle w:val="bumpedfont15"/>
          <w:color w:val="000000"/>
          <w:sz w:val="32"/>
          <w:szCs w:val="32"/>
        </w:rPr>
        <w:t>девиантным</w:t>
      </w:r>
      <w:proofErr w:type="spellEnd"/>
      <w:r>
        <w:rPr>
          <w:rStyle w:val="bumpedfont15"/>
          <w:color w:val="000000"/>
          <w:sz w:val="32"/>
          <w:szCs w:val="32"/>
        </w:rPr>
        <w:t xml:space="preserve"> поведением понимается в широком смысле нарушение социальным норм, то </w:t>
      </w:r>
      <w:proofErr w:type="spellStart"/>
      <w:r>
        <w:rPr>
          <w:rStyle w:val="bumpedfont15"/>
          <w:color w:val="000000"/>
          <w:sz w:val="32"/>
          <w:szCs w:val="32"/>
        </w:rPr>
        <w:t>делинкветным</w:t>
      </w:r>
      <w:proofErr w:type="spellEnd"/>
      <w:r>
        <w:rPr>
          <w:rStyle w:val="bumpedfont15"/>
          <w:color w:val="000000"/>
          <w:sz w:val="32"/>
          <w:szCs w:val="32"/>
        </w:rPr>
        <w:t xml:space="preserve"> является именно нарушение норм права, поскольку на сопровождение в СПбГУ ГЦСП «КОНТАКТ» несовершеннолетние попадаю во исполнение заключения КДН и ЗП и ОДН УМВД РФ, УИИ, СО ГСУ СК.</w:t>
      </w:r>
    </w:p>
    <w:p w14:paraId="33F9D5B9" w14:textId="77777777" w:rsidR="003F071C" w:rsidRDefault="003F071C">
      <w:pPr>
        <w:pStyle w:val="s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Служба профилактики асоциального поведения, которой является автор работы, осуществляет индивидуальную профилактическую работу с 24 подростками 14-17 лет, направленную на устранение причин 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условий,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способствующих правонарушениям и безнадзорности несовершеннолетних.</w:t>
      </w:r>
    </w:p>
    <w:p w14:paraId="1288E01E" w14:textId="5DF7C26D" w:rsidR="003F071C" w:rsidRDefault="003F071C">
      <w:pPr>
        <w:pStyle w:val="s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Для выявления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психологических особенностей в качестве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предпосылок девиантного поведения,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кроме индивидуальной работы с личными делами и индивидуальных бесед, в организации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каждый год проводится массовый </w:t>
      </w:r>
      <w:proofErr w:type="spellStart"/>
      <w:r>
        <w:rPr>
          <w:rStyle w:val="bumpedfont15"/>
          <w:color w:val="000000"/>
          <w:sz w:val="32"/>
          <w:szCs w:val="32"/>
        </w:rPr>
        <w:t>социолого</w:t>
      </w:r>
      <w:proofErr w:type="spellEnd"/>
      <w:r>
        <w:rPr>
          <w:rStyle w:val="bumpedfont15"/>
          <w:color w:val="000000"/>
          <w:sz w:val="32"/>
          <w:szCs w:val="32"/>
        </w:rPr>
        <w:t xml:space="preserve">-психологический опрос по методике Дубровского Р.Г. (кандидат социологических наук, директор общегородского УМЦ) – строго регламентированный массовый опрос и дальнейшее проведение закрытых фокус групп, где поднимаются такие темы как: учеба, семья, работа, друзья, интересы, вредные привычки, времяпрепровождение, </w:t>
      </w:r>
      <w:proofErr w:type="spellStart"/>
      <w:r>
        <w:rPr>
          <w:rStyle w:val="bumpedfont15"/>
          <w:color w:val="000000"/>
          <w:sz w:val="32"/>
          <w:szCs w:val="32"/>
        </w:rPr>
        <w:t>целеполагание</w:t>
      </w:r>
      <w:proofErr w:type="spellEnd"/>
      <w:r>
        <w:rPr>
          <w:rStyle w:val="bumpedfont15"/>
          <w:color w:val="000000"/>
          <w:sz w:val="32"/>
          <w:szCs w:val="32"/>
        </w:rPr>
        <w:t>, эмоционально-волевая сфера, отношение к правонарушению.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Однако, исследования, применяемые в ГЦСП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«КОНТАКТ»,</w:t>
      </w:r>
      <w:r w:rsidR="00866B79">
        <w:rPr>
          <w:rStyle w:val="bumpedfont15"/>
          <w:color w:val="000000"/>
          <w:sz w:val="32"/>
          <w:szCs w:val="32"/>
        </w:rPr>
        <w:t xml:space="preserve"> </w:t>
      </w:r>
      <w:r>
        <w:rPr>
          <w:rStyle w:val="bumpedfont15"/>
          <w:color w:val="000000"/>
          <w:sz w:val="32"/>
          <w:szCs w:val="32"/>
        </w:rPr>
        <w:t>приоритетно относятся к социологическому направлению,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проблема профилактики </w:t>
      </w:r>
      <w:proofErr w:type="spellStart"/>
      <w:r>
        <w:rPr>
          <w:rStyle w:val="bumpedfont15"/>
          <w:color w:val="000000"/>
          <w:sz w:val="32"/>
          <w:szCs w:val="32"/>
        </w:rPr>
        <w:t>девиантност</w:t>
      </w:r>
      <w:r w:rsidR="000E05E1">
        <w:rPr>
          <w:rStyle w:val="bumpedfont15"/>
          <w:color w:val="000000"/>
          <w:sz w:val="32"/>
          <w:szCs w:val="32"/>
        </w:rPr>
        <w:t>и</w:t>
      </w:r>
      <w:proofErr w:type="spellEnd"/>
      <w:r w:rsidR="000E05E1">
        <w:rPr>
          <w:rStyle w:val="bumpedfont15"/>
          <w:color w:val="000000"/>
          <w:sz w:val="32"/>
          <w:szCs w:val="32"/>
        </w:rPr>
        <w:t xml:space="preserve"> </w:t>
      </w:r>
      <w:r>
        <w:rPr>
          <w:rStyle w:val="bumpedfont15"/>
          <w:color w:val="000000"/>
          <w:sz w:val="32"/>
          <w:szCs w:val="32"/>
        </w:rPr>
        <w:t>через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психологический корреляционный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анализ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предпосылок </w:t>
      </w:r>
      <w:proofErr w:type="spellStart"/>
      <w:r>
        <w:rPr>
          <w:rStyle w:val="bumpedfont15"/>
          <w:color w:val="000000"/>
          <w:sz w:val="32"/>
          <w:szCs w:val="32"/>
        </w:rPr>
        <w:t>девиаций</w:t>
      </w:r>
      <w:proofErr w:type="spellEnd"/>
      <w:r>
        <w:rPr>
          <w:rStyle w:val="bumpedfont15"/>
          <w:color w:val="000000"/>
          <w:sz w:val="32"/>
          <w:szCs w:val="32"/>
        </w:rPr>
        <w:t xml:space="preserve"> в подростковой среде,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приобретает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все большую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актуальность, требует комплексного </w:t>
      </w:r>
      <w:proofErr w:type="spellStart"/>
      <w:r>
        <w:rPr>
          <w:rStyle w:val="bumpedfont15"/>
          <w:color w:val="000000"/>
          <w:sz w:val="32"/>
          <w:szCs w:val="32"/>
        </w:rPr>
        <w:t>многоаспектного</w:t>
      </w:r>
      <w:proofErr w:type="spellEnd"/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эмпирического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анализа и поиска взаимосвязей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 нацеленностью на психологическую науку.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Решение этой проблемы посвящено текущее исследование. Для организации подобного исследования использовались следующие методики, оформленные в виде анонимного опроса в единую электронную </w:t>
      </w:r>
      <w:r>
        <w:rPr>
          <w:rStyle w:val="bumpedfont15"/>
          <w:color w:val="000000"/>
          <w:sz w:val="32"/>
          <w:szCs w:val="32"/>
        </w:rPr>
        <w:lastRenderedPageBreak/>
        <w:t>форму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google: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опросник агрессивности А. Басс м А.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rStyle w:val="bumpedfont15"/>
          <w:color w:val="000000"/>
          <w:sz w:val="32"/>
          <w:szCs w:val="32"/>
        </w:rPr>
        <w:t>Дарки</w:t>
      </w:r>
      <w:proofErr w:type="spellEnd"/>
      <w:r>
        <w:rPr>
          <w:rStyle w:val="bumpedfont15"/>
          <w:color w:val="000000"/>
          <w:sz w:val="32"/>
          <w:szCs w:val="32"/>
        </w:rPr>
        <w:t>;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rStyle w:val="bumpedfont15"/>
          <w:color w:val="000000"/>
          <w:sz w:val="32"/>
          <w:szCs w:val="32"/>
        </w:rPr>
        <w:t>методикадиагностики</w:t>
      </w:r>
      <w:proofErr w:type="spellEnd"/>
      <w:r>
        <w:rPr>
          <w:rStyle w:val="bumpedfont15"/>
          <w:color w:val="000000"/>
          <w:sz w:val="32"/>
          <w:szCs w:val="32"/>
        </w:rPr>
        <w:t xml:space="preserve"> </w:t>
      </w:r>
      <w:proofErr w:type="spellStart"/>
      <w:r>
        <w:rPr>
          <w:rStyle w:val="bumpedfont15"/>
          <w:color w:val="000000"/>
          <w:sz w:val="32"/>
          <w:szCs w:val="32"/>
        </w:rPr>
        <w:t>акцентуаций</w:t>
      </w:r>
      <w:proofErr w:type="spellEnd"/>
      <w:r>
        <w:rPr>
          <w:rStyle w:val="bumpedfont15"/>
          <w:color w:val="000000"/>
          <w:sz w:val="32"/>
          <w:szCs w:val="32"/>
        </w:rPr>
        <w:t xml:space="preserve"> характера – опросник К.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rStyle w:val="bumpedfont15"/>
          <w:color w:val="000000"/>
          <w:sz w:val="32"/>
          <w:szCs w:val="32"/>
        </w:rPr>
        <w:t>Леонгарда</w:t>
      </w:r>
      <w:proofErr w:type="spellEnd"/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-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Г.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rStyle w:val="bumpedfont15"/>
          <w:color w:val="000000"/>
          <w:sz w:val="32"/>
          <w:szCs w:val="32"/>
        </w:rPr>
        <w:t>Шмишека</w:t>
      </w:r>
      <w:proofErr w:type="spellEnd"/>
      <w:r>
        <w:rPr>
          <w:rStyle w:val="bumpedfont15"/>
          <w:color w:val="000000"/>
          <w:sz w:val="32"/>
          <w:szCs w:val="32"/>
        </w:rPr>
        <w:t>;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методика «самооценка склонности к экстремально-рискованному поведению» М.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rStyle w:val="bumpedfont15"/>
          <w:color w:val="000000"/>
          <w:sz w:val="32"/>
          <w:szCs w:val="32"/>
        </w:rPr>
        <w:t>Цуккерман</w:t>
      </w:r>
      <w:proofErr w:type="spellEnd"/>
      <w:r>
        <w:rPr>
          <w:rStyle w:val="bumpedfont15"/>
          <w:color w:val="000000"/>
          <w:sz w:val="32"/>
          <w:szCs w:val="32"/>
        </w:rPr>
        <w:t>;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методика диагностики уровня субъективного ощущения одиночества Д. Рассел, М. Фергюсон.</w:t>
      </w:r>
    </w:p>
    <w:p w14:paraId="280AA46F" w14:textId="77777777" w:rsidR="003F071C" w:rsidRDefault="003F071C">
      <w:pPr>
        <w:pStyle w:val="s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Цель исследования предполагает, используя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указанные методики вычленить наличие некоторых психологические аспектов личности, в качестве предпосылок девиантного поведения, проведя корреляционный анализ их размера у подтвержденных </w:t>
      </w:r>
      <w:proofErr w:type="spellStart"/>
      <w:r>
        <w:rPr>
          <w:rStyle w:val="bumpedfont15"/>
          <w:color w:val="000000"/>
          <w:sz w:val="32"/>
          <w:szCs w:val="32"/>
        </w:rPr>
        <w:t>девиантов</w:t>
      </w:r>
      <w:proofErr w:type="spellEnd"/>
      <w:r>
        <w:rPr>
          <w:rStyle w:val="bumpedfont15"/>
          <w:color w:val="000000"/>
          <w:sz w:val="32"/>
          <w:szCs w:val="32"/>
        </w:rPr>
        <w:t xml:space="preserve"> подросткового возраста, с контрольной группой подростков, равноценных по полу и возрасту, никогда не совершавших противоправных действий или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совершавших, не привлеченных к административной или уголовной ответственности.Выявление зависимости между уровнем агрессии, </w:t>
      </w:r>
      <w:proofErr w:type="spellStart"/>
      <w:r>
        <w:rPr>
          <w:rStyle w:val="bumpedfont15"/>
          <w:color w:val="000000"/>
          <w:sz w:val="32"/>
          <w:szCs w:val="32"/>
        </w:rPr>
        <w:t>акцентуацией</w:t>
      </w:r>
      <w:proofErr w:type="spellEnd"/>
      <w:r>
        <w:rPr>
          <w:rStyle w:val="bumpedfont15"/>
          <w:color w:val="000000"/>
          <w:sz w:val="32"/>
          <w:szCs w:val="32"/>
        </w:rPr>
        <w:t xml:space="preserve"> характера, склонности к экстремально-рискованному поведению и уровня субъективного ощущения одиночества в </w:t>
      </w:r>
      <w:proofErr w:type="spellStart"/>
      <w:r>
        <w:rPr>
          <w:rStyle w:val="bumpedfont15"/>
          <w:color w:val="000000"/>
          <w:sz w:val="32"/>
          <w:szCs w:val="32"/>
        </w:rPr>
        <w:t>привязке</w:t>
      </w:r>
      <w:proofErr w:type="spellEnd"/>
      <w:r>
        <w:rPr>
          <w:rStyle w:val="bumpedfont15"/>
          <w:color w:val="000000"/>
          <w:sz w:val="32"/>
          <w:szCs w:val="32"/>
        </w:rPr>
        <w:t xml:space="preserve"> с реальностью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возрастных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противоречий,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возникающих в жизни несовершеннолетнего,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позволит на теоретико-методологическом и эмпирическом уровне в конечном итоге разработать</w:t>
      </w:r>
      <w:r>
        <w:rPr>
          <w:rStyle w:val="apple-converted-space"/>
          <w:color w:val="000000"/>
          <w:sz w:val="32"/>
          <w:szCs w:val="32"/>
        </w:rPr>
        <w:t> </w:t>
      </w:r>
      <w:bookmarkStart w:id="1" w:name="_Hlk129546528"/>
      <w:bookmarkEnd w:id="1"/>
      <w:r>
        <w:rPr>
          <w:rStyle w:val="bumpedfont15"/>
          <w:color w:val="000000"/>
          <w:sz w:val="32"/>
          <w:szCs w:val="32"/>
        </w:rPr>
        <w:t xml:space="preserve">адаптивные методики первичной профилактики, коррекции и </w:t>
      </w:r>
      <w:proofErr w:type="spellStart"/>
      <w:r>
        <w:rPr>
          <w:rStyle w:val="bumpedfont15"/>
          <w:color w:val="000000"/>
          <w:sz w:val="32"/>
          <w:szCs w:val="32"/>
        </w:rPr>
        <w:t>ресоциализации</w:t>
      </w:r>
      <w:proofErr w:type="spellEnd"/>
      <w:r>
        <w:rPr>
          <w:rStyle w:val="bumpedfont15"/>
          <w:color w:val="000000"/>
          <w:sz w:val="32"/>
          <w:szCs w:val="32"/>
        </w:rPr>
        <w:t xml:space="preserve"> подростков, совершивших правонарушения на государственном уровне.</w:t>
      </w:r>
    </w:p>
    <w:p w14:paraId="3B52FF61" w14:textId="77777777" w:rsidR="003F071C" w:rsidRDefault="003F071C">
      <w:pPr>
        <w:pStyle w:val="s2"/>
        <w:spacing w:before="0" w:beforeAutospacing="0" w:after="0" w:afterAutospacing="0"/>
        <w:ind w:firstLine="52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D975242" w14:textId="77777777" w:rsidR="003F071C" w:rsidRDefault="003F071C"/>
    <w:sectPr w:rsidR="003F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1C"/>
    <w:rsid w:val="000E05E1"/>
    <w:rsid w:val="003F071C"/>
    <w:rsid w:val="00782307"/>
    <w:rsid w:val="00866B79"/>
    <w:rsid w:val="008E62A3"/>
    <w:rsid w:val="00964805"/>
    <w:rsid w:val="00A426FD"/>
    <w:rsid w:val="00D000E6"/>
    <w:rsid w:val="00E86EDD"/>
    <w:rsid w:val="00F0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A3E2F"/>
  <w15:chartTrackingRefBased/>
  <w15:docId w15:val="{C6EBEF75-287C-1149-A27E-740CE79C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2">
    <w:name w:val="s162"/>
    <w:basedOn w:val="a"/>
    <w:rsid w:val="003F071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3F071C"/>
  </w:style>
  <w:style w:type="character" w:customStyle="1" w:styleId="apple-converted-space">
    <w:name w:val="apple-converted-space"/>
    <w:basedOn w:val="a0"/>
    <w:rsid w:val="003F071C"/>
  </w:style>
  <w:style w:type="paragraph" w:customStyle="1" w:styleId="s6">
    <w:name w:val="s6"/>
    <w:basedOn w:val="a"/>
    <w:rsid w:val="003F071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">
    <w:name w:val="s2"/>
    <w:basedOn w:val="a"/>
    <w:rsid w:val="003F071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Barabanshchikova</dc:creator>
  <cp:keywords/>
  <dc:description/>
  <cp:lastModifiedBy>Anna Barabanshchikova</cp:lastModifiedBy>
  <cp:revision>2</cp:revision>
  <dcterms:created xsi:type="dcterms:W3CDTF">2024-02-09T19:45:00Z</dcterms:created>
  <dcterms:modified xsi:type="dcterms:W3CDTF">2024-02-09T19:45:00Z</dcterms:modified>
</cp:coreProperties>
</file>