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C7C" w:rsidRDefault="00EA1580">
      <w:r>
        <w:rPr>
          <w:rFonts w:ascii="Montserrat" w:eastAsia="Times New Roman" w:hAnsi="Montserrat"/>
          <w:color w:val="003C61"/>
          <w:sz w:val="21"/>
          <w:szCs w:val="21"/>
        </w:rPr>
        <w:t>Художественная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литература как </w:t>
      </w:r>
      <w:r>
        <w:rPr>
          <w:rFonts w:ascii="Montserrat" w:eastAsia="Times New Roman" w:hAnsi="Montserrat"/>
          <w:color w:val="003C61"/>
          <w:sz w:val="21"/>
          <w:szCs w:val="21"/>
        </w:rPr>
        <w:t>средство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нравственно-патриотического воспитания младших </w:t>
      </w:r>
      <w:r>
        <w:rPr>
          <w:rFonts w:ascii="Montserrat" w:eastAsia="Times New Roman" w:hAnsi="Montserrat"/>
          <w:color w:val="003C61"/>
          <w:sz w:val="21"/>
          <w:szCs w:val="21"/>
        </w:rPr>
        <w:t>школьников Нравственно-патриотическое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воспитание младших школьников является одной из </w:t>
      </w:r>
      <w:r>
        <w:rPr>
          <w:rFonts w:ascii="Montserrat" w:eastAsia="Times New Roman" w:hAnsi="Montserrat"/>
          <w:color w:val="003C61"/>
          <w:sz w:val="21"/>
          <w:szCs w:val="21"/>
        </w:rPr>
        <w:t>важнейших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задач </w:t>
      </w:r>
      <w:r>
        <w:rPr>
          <w:rFonts w:ascii="Montserrat" w:eastAsia="Times New Roman" w:hAnsi="Montserrat"/>
          <w:color w:val="003C61"/>
          <w:sz w:val="21"/>
          <w:szCs w:val="21"/>
        </w:rPr>
        <w:t>современного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образования.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 </w:t>
      </w:r>
      <w:r>
        <w:rPr>
          <w:rFonts w:ascii="Montserrat" w:eastAsia="Times New Roman" w:hAnsi="Montserrat"/>
          <w:color w:val="003C61"/>
          <w:sz w:val="21"/>
          <w:szCs w:val="21"/>
        </w:rPr>
        <w:t>условиях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глобализации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информационного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общества,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когда </w:t>
      </w:r>
      <w:r>
        <w:rPr>
          <w:rFonts w:ascii="Montserrat" w:eastAsia="Times New Roman" w:hAnsi="Montserrat"/>
          <w:color w:val="003C61"/>
          <w:sz w:val="21"/>
          <w:szCs w:val="21"/>
        </w:rPr>
        <w:t>происходит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стирание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границ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между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странами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культурами,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необходимо </w:t>
      </w:r>
      <w:r>
        <w:rPr>
          <w:rFonts w:ascii="Montserrat" w:eastAsia="Times New Roman" w:hAnsi="Montserrat"/>
          <w:color w:val="003C61"/>
          <w:sz w:val="21"/>
          <w:szCs w:val="21"/>
        </w:rPr>
        <w:t>приложить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особые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усилия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для формирования у </w:t>
      </w:r>
      <w:r>
        <w:rPr>
          <w:rFonts w:ascii="Montserrat" w:eastAsia="Times New Roman" w:hAnsi="Montserrat"/>
          <w:color w:val="003C61"/>
          <w:sz w:val="21"/>
          <w:szCs w:val="21"/>
        </w:rPr>
        <w:t>подрастающего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поколения чувства любви к Родине, гордости за </w:t>
      </w:r>
      <w:r>
        <w:rPr>
          <w:rFonts w:ascii="Montserrat" w:eastAsia="Times New Roman" w:hAnsi="Montserrat"/>
          <w:color w:val="003C61"/>
          <w:sz w:val="21"/>
          <w:szCs w:val="21"/>
        </w:rPr>
        <w:t>ее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историю и </w:t>
      </w:r>
      <w:r>
        <w:rPr>
          <w:rFonts w:ascii="Montserrat" w:eastAsia="Times New Roman" w:hAnsi="Montserrat"/>
          <w:color w:val="003C61"/>
          <w:sz w:val="21"/>
          <w:szCs w:val="21"/>
        </w:rPr>
        <w:t>культуру,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уважения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к </w:t>
      </w:r>
      <w:r>
        <w:rPr>
          <w:rFonts w:ascii="Montserrat" w:eastAsia="Times New Roman" w:hAnsi="Montserrat"/>
          <w:color w:val="003C61"/>
          <w:sz w:val="21"/>
          <w:szCs w:val="21"/>
        </w:rPr>
        <w:t>традициям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обычаям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своего </w:t>
      </w:r>
      <w:r>
        <w:rPr>
          <w:rFonts w:ascii="Montserrat" w:eastAsia="Times New Roman" w:hAnsi="Montserrat"/>
          <w:color w:val="003C61"/>
          <w:sz w:val="21"/>
          <w:szCs w:val="21"/>
        </w:rPr>
        <w:t>народа. Художественная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литература является </w:t>
      </w:r>
      <w:r>
        <w:rPr>
          <w:rFonts w:ascii="Montserrat" w:eastAsia="Times New Roman" w:hAnsi="Montserrat"/>
          <w:color w:val="003C61"/>
          <w:sz w:val="21"/>
          <w:szCs w:val="21"/>
        </w:rPr>
        <w:t>одним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из наиболее </w:t>
      </w:r>
      <w:r>
        <w:rPr>
          <w:rFonts w:ascii="Montserrat" w:eastAsia="Times New Roman" w:hAnsi="Montserrat"/>
          <w:color w:val="003C61"/>
          <w:sz w:val="21"/>
          <w:szCs w:val="21"/>
        </w:rPr>
        <w:t>эффективных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средств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нравственно-патриотического воспитания младших школьников. </w:t>
      </w:r>
      <w:r>
        <w:rPr>
          <w:rFonts w:ascii="Montserrat" w:eastAsia="Times New Roman" w:hAnsi="Montserrat"/>
          <w:color w:val="003C61"/>
          <w:sz w:val="21"/>
          <w:szCs w:val="21"/>
        </w:rPr>
        <w:t>Она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воздействует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на </w:t>
      </w:r>
      <w:r>
        <w:rPr>
          <w:rFonts w:ascii="Montserrat" w:eastAsia="Times New Roman" w:hAnsi="Montserrat"/>
          <w:color w:val="003C61"/>
          <w:sz w:val="21"/>
          <w:szCs w:val="21"/>
        </w:rPr>
        <w:t>эмоциональную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сферу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ребенка,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формирует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его </w:t>
      </w:r>
      <w:r>
        <w:rPr>
          <w:rFonts w:ascii="Montserrat" w:eastAsia="Times New Roman" w:hAnsi="Montserrat"/>
          <w:color w:val="003C61"/>
          <w:sz w:val="21"/>
          <w:szCs w:val="21"/>
        </w:rPr>
        <w:t>мировоззрение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 нравственные </w:t>
      </w:r>
      <w:r>
        <w:rPr>
          <w:rFonts w:ascii="Montserrat" w:eastAsia="Times New Roman" w:hAnsi="Montserrat"/>
          <w:color w:val="003C61"/>
          <w:sz w:val="21"/>
          <w:szCs w:val="21"/>
        </w:rPr>
        <w:t>установки,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расширяет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кругозор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обогащает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словарный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запас. В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произведениях художественной литературы младшие школьники знакомятся с </w:t>
      </w:r>
      <w:r>
        <w:rPr>
          <w:rFonts w:ascii="Montserrat" w:eastAsia="Times New Roman" w:hAnsi="Montserrat"/>
          <w:color w:val="003C61"/>
          <w:sz w:val="21"/>
          <w:szCs w:val="21"/>
        </w:rPr>
        <w:t>героическим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прошлым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своей </w:t>
      </w:r>
      <w:r>
        <w:rPr>
          <w:rFonts w:ascii="Montserrat" w:eastAsia="Times New Roman" w:hAnsi="Montserrat"/>
          <w:color w:val="003C61"/>
          <w:sz w:val="21"/>
          <w:szCs w:val="21"/>
        </w:rPr>
        <w:t>страны,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узнают о подвигах и </w:t>
      </w:r>
      <w:r>
        <w:rPr>
          <w:rFonts w:ascii="Montserrat" w:eastAsia="Times New Roman" w:hAnsi="Montserrat"/>
          <w:color w:val="003C61"/>
          <w:sz w:val="21"/>
          <w:szCs w:val="21"/>
        </w:rPr>
        <w:t>достижениях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своих </w:t>
      </w:r>
      <w:r>
        <w:rPr>
          <w:rFonts w:ascii="Montserrat" w:eastAsia="Times New Roman" w:hAnsi="Montserrat"/>
          <w:color w:val="003C61"/>
          <w:sz w:val="21"/>
          <w:szCs w:val="21"/>
        </w:rPr>
        <w:t>предков.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Они </w:t>
      </w:r>
      <w:r>
        <w:rPr>
          <w:rFonts w:ascii="Montserrat" w:eastAsia="Times New Roman" w:hAnsi="Montserrat"/>
          <w:color w:val="003C61"/>
          <w:sz w:val="21"/>
          <w:szCs w:val="21"/>
        </w:rPr>
        <w:t>переживают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вместе с </w:t>
      </w:r>
      <w:r>
        <w:rPr>
          <w:rFonts w:ascii="Montserrat" w:eastAsia="Times New Roman" w:hAnsi="Montserrat"/>
          <w:color w:val="003C61"/>
          <w:sz w:val="21"/>
          <w:szCs w:val="21"/>
        </w:rPr>
        <w:t>героями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книг </w:t>
      </w:r>
      <w:r>
        <w:rPr>
          <w:rFonts w:ascii="Montserrat" w:eastAsia="Times New Roman" w:hAnsi="Montserrat"/>
          <w:color w:val="003C61"/>
          <w:sz w:val="21"/>
          <w:szCs w:val="21"/>
        </w:rPr>
        <w:t>радость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побед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горечь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поражений,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учатся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различать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добро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 зло, справедливость и </w:t>
      </w:r>
      <w:r>
        <w:rPr>
          <w:rFonts w:ascii="Montserrat" w:eastAsia="Times New Roman" w:hAnsi="Montserrat"/>
          <w:color w:val="003C61"/>
          <w:sz w:val="21"/>
          <w:szCs w:val="21"/>
        </w:rPr>
        <w:t>несправедливость. Художественная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литература </w:t>
      </w:r>
      <w:r>
        <w:rPr>
          <w:rFonts w:ascii="Montserrat" w:eastAsia="Times New Roman" w:hAnsi="Montserrat"/>
          <w:color w:val="003C61"/>
          <w:sz w:val="21"/>
          <w:szCs w:val="21"/>
        </w:rPr>
        <w:t>помогает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младшим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школьникам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понять,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что </w:t>
      </w:r>
      <w:r>
        <w:rPr>
          <w:rFonts w:ascii="Montserrat" w:eastAsia="Times New Roman" w:hAnsi="Montserrat"/>
          <w:color w:val="003C61"/>
          <w:sz w:val="21"/>
          <w:szCs w:val="21"/>
        </w:rPr>
        <w:t>такое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Родина,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что </w:t>
      </w:r>
      <w:r>
        <w:rPr>
          <w:rFonts w:ascii="Montserrat" w:eastAsia="Times New Roman" w:hAnsi="Montserrat"/>
          <w:color w:val="003C61"/>
          <w:sz w:val="21"/>
          <w:szCs w:val="21"/>
        </w:rPr>
        <w:t>значит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быть </w:t>
      </w:r>
      <w:r>
        <w:rPr>
          <w:rFonts w:ascii="Montserrat" w:eastAsia="Times New Roman" w:hAnsi="Montserrat"/>
          <w:color w:val="003C61"/>
          <w:sz w:val="21"/>
          <w:szCs w:val="21"/>
        </w:rPr>
        <w:t>патриотом.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Она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воспитывает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 них чувство гордости за свою страну, уважение к </w:t>
      </w:r>
      <w:r>
        <w:rPr>
          <w:rFonts w:ascii="Montserrat" w:eastAsia="Times New Roman" w:hAnsi="Montserrat"/>
          <w:color w:val="003C61"/>
          <w:sz w:val="21"/>
          <w:szCs w:val="21"/>
        </w:rPr>
        <w:t>ее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символам,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любовь к </w:t>
      </w:r>
      <w:r>
        <w:rPr>
          <w:rFonts w:ascii="Montserrat" w:eastAsia="Times New Roman" w:hAnsi="Montserrat"/>
          <w:color w:val="003C61"/>
          <w:sz w:val="21"/>
          <w:szCs w:val="21"/>
        </w:rPr>
        <w:t>родному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языку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культуре. В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процессе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чтения </w:t>
      </w:r>
      <w:r>
        <w:rPr>
          <w:rFonts w:ascii="Montserrat" w:eastAsia="Times New Roman" w:hAnsi="Montserrat"/>
          <w:color w:val="003C61"/>
          <w:sz w:val="21"/>
          <w:szCs w:val="21"/>
        </w:rPr>
        <w:t>художественных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произведений у младших школьников </w:t>
      </w:r>
      <w:r>
        <w:rPr>
          <w:rFonts w:ascii="Montserrat" w:eastAsia="Times New Roman" w:hAnsi="Montserrat"/>
          <w:color w:val="003C61"/>
          <w:sz w:val="21"/>
          <w:szCs w:val="21"/>
        </w:rPr>
        <w:t>развивается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чувство </w:t>
      </w:r>
      <w:r>
        <w:rPr>
          <w:rFonts w:ascii="Montserrat" w:eastAsia="Times New Roman" w:hAnsi="Montserrat"/>
          <w:color w:val="003C61"/>
          <w:sz w:val="21"/>
          <w:szCs w:val="21"/>
        </w:rPr>
        <w:t>эмпатии,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способность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сопереживать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другим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людям.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Они </w:t>
      </w:r>
      <w:r>
        <w:rPr>
          <w:rFonts w:ascii="Montserrat" w:eastAsia="Times New Roman" w:hAnsi="Montserrat"/>
          <w:color w:val="003C61"/>
          <w:sz w:val="21"/>
          <w:szCs w:val="21"/>
        </w:rPr>
        <w:t>учатся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понимать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принимать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чужую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точку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зрения,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проявлять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доброту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милосердие. Таким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образом,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художественная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литература является </w:t>
      </w:r>
      <w:r>
        <w:rPr>
          <w:rFonts w:ascii="Montserrat" w:eastAsia="Times New Roman" w:hAnsi="Montserrat"/>
          <w:color w:val="003C61"/>
          <w:sz w:val="21"/>
          <w:szCs w:val="21"/>
        </w:rPr>
        <w:t>незаменимым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средством нравственно-патриотического воспитания младших школьников. </w:t>
      </w:r>
      <w:r>
        <w:rPr>
          <w:rFonts w:ascii="Montserrat" w:eastAsia="Times New Roman" w:hAnsi="Montserrat"/>
          <w:color w:val="003C61"/>
          <w:sz w:val="21"/>
          <w:szCs w:val="21"/>
        </w:rPr>
        <w:t>Она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помогает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сформировать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правильное </w:t>
      </w:r>
      <w:r>
        <w:rPr>
          <w:rFonts w:ascii="Montserrat" w:eastAsia="Times New Roman" w:hAnsi="Montserrat"/>
          <w:color w:val="003C61"/>
          <w:sz w:val="21"/>
          <w:szCs w:val="21"/>
        </w:rPr>
        <w:t>представление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о </w:t>
      </w:r>
      <w:r>
        <w:rPr>
          <w:rFonts w:ascii="Montserrat" w:eastAsia="Times New Roman" w:hAnsi="Montserrat"/>
          <w:color w:val="003C61"/>
          <w:sz w:val="21"/>
          <w:szCs w:val="21"/>
        </w:rPr>
        <w:t>добре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зле,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справедливости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несправедливости,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воспитать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 </w:t>
      </w:r>
      <w:r>
        <w:rPr>
          <w:rFonts w:ascii="Montserrat" w:eastAsia="Times New Roman" w:hAnsi="Montserrat"/>
          <w:color w:val="003C61"/>
          <w:sz w:val="21"/>
          <w:szCs w:val="21"/>
        </w:rPr>
        <w:t>себе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чувство любви к </w:t>
      </w:r>
      <w:r>
        <w:rPr>
          <w:rFonts w:ascii="Montserrat" w:eastAsia="Times New Roman" w:hAnsi="Montserrat"/>
          <w:color w:val="003C61"/>
          <w:sz w:val="21"/>
          <w:szCs w:val="21"/>
        </w:rPr>
        <w:t>Родине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 гордости за </w:t>
      </w:r>
      <w:r>
        <w:rPr>
          <w:rFonts w:ascii="Montserrat" w:eastAsia="Times New Roman" w:hAnsi="Montserrat"/>
          <w:color w:val="003C61"/>
          <w:sz w:val="21"/>
          <w:szCs w:val="21"/>
        </w:rPr>
        <w:t>ее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историю и </w:t>
      </w:r>
      <w:r>
        <w:rPr>
          <w:rFonts w:ascii="Montserrat" w:eastAsia="Times New Roman" w:hAnsi="Montserrat"/>
          <w:color w:val="003C61"/>
          <w:sz w:val="21"/>
          <w:szCs w:val="21"/>
        </w:rPr>
        <w:t>культуру. При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использовании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художественной литературы в </w:t>
      </w:r>
      <w:r>
        <w:rPr>
          <w:rFonts w:ascii="Montserrat" w:eastAsia="Times New Roman" w:hAnsi="Montserrat"/>
          <w:color w:val="003C61"/>
          <w:sz w:val="21"/>
          <w:szCs w:val="21"/>
        </w:rPr>
        <w:t>нравственно-патриотическом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воспитании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младших школьников </w:t>
      </w:r>
      <w:r>
        <w:rPr>
          <w:rFonts w:ascii="Montserrat" w:eastAsia="Times New Roman" w:hAnsi="Montserrat"/>
          <w:color w:val="003C61"/>
          <w:sz w:val="21"/>
          <w:szCs w:val="21"/>
        </w:rPr>
        <w:t>следует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учитывать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следующие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рекомендации: -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подбирать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произведения, </w:t>
      </w:r>
      <w:r>
        <w:rPr>
          <w:rFonts w:ascii="Montserrat" w:eastAsia="Times New Roman" w:hAnsi="Montserrat"/>
          <w:color w:val="003C61"/>
          <w:sz w:val="21"/>
          <w:szCs w:val="21"/>
        </w:rPr>
        <w:t>соответствующие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возрасту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уровню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развития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детей; -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проводить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беседы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по </w:t>
      </w:r>
      <w:r>
        <w:rPr>
          <w:rFonts w:ascii="Montserrat" w:eastAsia="Times New Roman" w:hAnsi="Montserrat"/>
          <w:color w:val="003C61"/>
          <w:sz w:val="21"/>
          <w:szCs w:val="21"/>
        </w:rPr>
        <w:t>прочитанному,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помогать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детям </w:t>
      </w:r>
      <w:r>
        <w:rPr>
          <w:rFonts w:ascii="Montserrat" w:eastAsia="Times New Roman" w:hAnsi="Montserrat"/>
          <w:color w:val="003C61"/>
          <w:sz w:val="21"/>
          <w:szCs w:val="21"/>
        </w:rPr>
        <w:t>осмысливать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содержание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произведений и </w:t>
      </w:r>
      <w:r>
        <w:rPr>
          <w:rFonts w:ascii="Montserrat" w:eastAsia="Times New Roman" w:hAnsi="Montserrat"/>
          <w:color w:val="003C61"/>
          <w:sz w:val="21"/>
          <w:szCs w:val="21"/>
        </w:rPr>
        <w:t>делать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соответствующие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выводы; -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использовать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наглядные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материалы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(иллюстрации,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карты,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схемы),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которые помогут детям </w:t>
      </w:r>
      <w:r>
        <w:rPr>
          <w:rFonts w:ascii="Montserrat" w:eastAsia="Times New Roman" w:hAnsi="Montserrat"/>
          <w:color w:val="003C61"/>
          <w:sz w:val="21"/>
          <w:szCs w:val="21"/>
        </w:rPr>
        <w:t>лучше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представить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описываемые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 </w:t>
      </w:r>
      <w:r>
        <w:rPr>
          <w:rFonts w:ascii="Montserrat" w:eastAsia="Times New Roman" w:hAnsi="Montserrat"/>
          <w:color w:val="003C61"/>
          <w:sz w:val="21"/>
          <w:szCs w:val="21"/>
        </w:rPr>
        <w:t>художественных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произведениях </w:t>
      </w:r>
      <w:r>
        <w:rPr>
          <w:rFonts w:ascii="Montserrat" w:eastAsia="Times New Roman" w:hAnsi="Montserrat"/>
          <w:color w:val="003C61"/>
          <w:sz w:val="21"/>
          <w:szCs w:val="21"/>
        </w:rPr>
        <w:t>события; -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организовывать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встречи с </w:t>
      </w:r>
      <w:r>
        <w:rPr>
          <w:rFonts w:ascii="Montserrat" w:eastAsia="Times New Roman" w:hAnsi="Montserrat"/>
          <w:color w:val="003C61"/>
          <w:sz w:val="21"/>
          <w:szCs w:val="21"/>
        </w:rPr>
        <w:t>писателями,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поэтами,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ветеранами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войны и </w:t>
      </w:r>
      <w:r>
        <w:rPr>
          <w:rFonts w:ascii="Montserrat" w:eastAsia="Times New Roman" w:hAnsi="Montserrat"/>
          <w:color w:val="003C61"/>
          <w:sz w:val="21"/>
          <w:szCs w:val="21"/>
        </w:rPr>
        <w:t>труда,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которые </w:t>
      </w:r>
      <w:r>
        <w:rPr>
          <w:rFonts w:ascii="Montserrat" w:eastAsia="Times New Roman" w:hAnsi="Montserrat"/>
          <w:color w:val="003C61"/>
          <w:sz w:val="21"/>
          <w:szCs w:val="21"/>
        </w:rPr>
        <w:t>могут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рассказать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детям о своей жизни и </w:t>
      </w:r>
      <w:r>
        <w:rPr>
          <w:rFonts w:ascii="Montserrat" w:eastAsia="Times New Roman" w:hAnsi="Montserrat"/>
          <w:color w:val="003C61"/>
          <w:sz w:val="21"/>
          <w:szCs w:val="21"/>
        </w:rPr>
        <w:t>деятельности,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о подвигах и </w:t>
      </w:r>
      <w:r>
        <w:rPr>
          <w:rFonts w:ascii="Montserrat" w:eastAsia="Times New Roman" w:hAnsi="Montserrat"/>
          <w:color w:val="003C61"/>
          <w:sz w:val="21"/>
          <w:szCs w:val="21"/>
        </w:rPr>
        <w:t>достижениях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их </w:t>
      </w:r>
      <w:r>
        <w:rPr>
          <w:rFonts w:ascii="Montserrat" w:eastAsia="Times New Roman" w:hAnsi="Montserrat"/>
          <w:color w:val="003C61"/>
          <w:sz w:val="21"/>
          <w:szCs w:val="21"/>
        </w:rPr>
        <w:t>предков; -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создавать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условия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для </w:t>
      </w:r>
      <w:r>
        <w:rPr>
          <w:rFonts w:ascii="Montserrat" w:eastAsia="Times New Roman" w:hAnsi="Montserrat"/>
          <w:color w:val="003C61"/>
          <w:sz w:val="21"/>
          <w:szCs w:val="21"/>
        </w:rPr>
        <w:t>творческой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деятельности детей </w:t>
      </w:r>
      <w:r>
        <w:rPr>
          <w:rFonts w:ascii="Montserrat" w:eastAsia="Times New Roman" w:hAnsi="Montserrat"/>
          <w:color w:val="003C61"/>
          <w:sz w:val="21"/>
          <w:szCs w:val="21"/>
        </w:rPr>
        <w:t>(рисование,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лепка,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сочинение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стихов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 </w:t>
      </w:r>
      <w:r>
        <w:rPr>
          <w:rFonts w:ascii="Montserrat" w:eastAsia="Times New Roman" w:hAnsi="Montserrat"/>
          <w:color w:val="003C61"/>
          <w:sz w:val="21"/>
          <w:szCs w:val="21"/>
        </w:rPr>
        <w:t>рассказов),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которая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поможет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им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выразить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свои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color w:val="003C61"/>
          <w:sz w:val="21"/>
          <w:szCs w:val="21"/>
        </w:rPr>
        <w:t>мысли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и чувства, </w:t>
      </w:r>
      <w:r>
        <w:rPr>
          <w:rFonts w:ascii="Montserrat" w:eastAsia="Times New Roman" w:hAnsi="Montserrat"/>
          <w:color w:val="003C61"/>
          <w:sz w:val="21"/>
          <w:szCs w:val="21"/>
        </w:rPr>
        <w:t>связанные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с </w:t>
      </w:r>
      <w:r>
        <w:rPr>
          <w:rFonts w:ascii="Montserrat" w:eastAsia="Times New Roman" w:hAnsi="Montserrat"/>
          <w:color w:val="003C61"/>
          <w:sz w:val="21"/>
          <w:szCs w:val="21"/>
        </w:rPr>
        <w:t>прочитанными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художественными </w:t>
      </w:r>
      <w:r>
        <w:rPr>
          <w:rFonts w:ascii="Montserrat" w:eastAsia="Times New Roman" w:hAnsi="Montserrat"/>
          <w:color w:val="003C61"/>
          <w:sz w:val="21"/>
          <w:szCs w:val="21"/>
        </w:rPr>
        <w:t>произведениями.</w:t>
      </w:r>
    </w:p>
    <w:sectPr w:rsidR="00A2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7C"/>
    <w:rsid w:val="00A22C7C"/>
    <w:rsid w:val="00E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F85C1"/>
  <w15:chartTrackingRefBased/>
  <w15:docId w15:val="{3B102C9A-E3D3-5241-8E88-A5797229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C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C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C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C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C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C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2C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C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2C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2C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2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Коновалова</dc:creator>
  <cp:keywords/>
  <dc:description/>
  <cp:lastModifiedBy>Яна Коновалова</cp:lastModifiedBy>
  <cp:revision>2</cp:revision>
  <dcterms:created xsi:type="dcterms:W3CDTF">2024-02-09T23:42:00Z</dcterms:created>
  <dcterms:modified xsi:type="dcterms:W3CDTF">2024-02-09T23:42:00Z</dcterms:modified>
</cp:coreProperties>
</file>