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Классный час “ Дружить надо уметь”</w:t>
      </w:r>
    </w:p>
    <w:p>
      <w:pPr>
        <w:spacing w:after="160" w:line="259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Учитель начальных классов: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> 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  <w:t>Михайлова Е.В. МБОУ СОШ “Новосибирская классическая гимназия №17”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>Цель: расширение знаний детей о дружбе.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>Задачи:</w:t>
      </w:r>
    </w:p>
    <w:p>
      <w:pPr>
        <w:spacing w:after="160" w:line="259" w:lineRule="auto"/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• Сплочение детского коллектива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>;</w:t>
      </w:r>
    </w:p>
    <w:p>
      <w:pPr>
        <w:spacing w:after="160" w:line="259" w:lineRule="auto"/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• способствовать расширению кругозора учащихся;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• содействовать взаимодействию, взаимопониманий;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• развивать познавательный интерес, воображение, память, мышление, речь;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• создавать условия для проявления чувства коллективизма;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• развивать активность и самостоятельность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>.</w:t>
      </w:r>
    </w:p>
    <w:p>
      <w:pPr>
        <w:spacing w:after="160" w:line="259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Оборудование: 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 xml:space="preserve">компьютер,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мультимедийный проектор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>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Участники:учащиеся 1 класса, классный руководитель.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>I. Вводная часть</w:t>
      </w:r>
    </w:p>
    <w:p>
      <w:pPr>
        <w:spacing w:after="16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Учитель.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Предлагает для просмотра фотографии друзей в обнимку, улыбающихся ребят, которые играют.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Учитель.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Ребята, кто изображён на фотографиях?</w:t>
      </w:r>
    </w:p>
    <w:p>
      <w:pPr>
        <w:spacing w:after="160" w:line="259" w:lineRule="auto"/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>II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  <w:t>. Основная часть.</w:t>
      </w:r>
    </w:p>
    <w:p>
      <w:pPr>
        <w:spacing w:after="160" w:line="259" w:lineRule="auto"/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Учитель.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Ребята, я хочу вам прочитать рассказ Валентины Осеевой. Послушайте, пожалуйста!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Валентина Осеева «Синие листья»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 Кати было два зелёных карандаша. А у Лены ни одного. Вот и просит Лена Катю: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Дай мне зелёный карандаш.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Катя и говорит: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Спрошу у мамы.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Приходят на другой день обе девочки в школу.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Спрашивает Лена: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Позволила мама?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Катя вздохнула и говорит: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Мама-то позволила, а брата я не спросила.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Ну что ж, спроси ещё у брата, — говорит Лена.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Приходит Катя на другой день.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Ну что, позволил брат? — спрашивает Лена.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Брат-то позволил, да я боюсь, сломаешь ты карандаш.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Я осторожненько, — говорит Лена.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Смотри, — говорит Катя, — не чини, не нажимай крепко, в рот не бери. Да не рисуй много.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Мне, — говорит Лена, — только листочки на деревьях нарисовать надо да травку зелёную.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Это много, — говорит Катя, а сама брови хмурит. И лицо недовольное сделала.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Посмотрела на неё Лена и отошла. Не взяла карандаш.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Удивилась Катя, побежала за ней: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Ну, что ж ты? Бери!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Не надо, — отвечает Лена.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уроке учитель спрашивает: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Отчего у тебя, Леночка, листья на деревьях синие?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Карандаша зелёного нет.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А почему же ты у своей подружки не взяла?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Молчит Лена.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Катя покраснела как рак и говорит: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— Я ей давала, а она не берёт.</w:t>
      </w:r>
    </w:p>
    <w:p>
      <w:pPr>
        <w:ind w:firstLine="36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Посмотрел учитель на обеих: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— Надо так давать, чтобы можно было взять.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Учитель.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Ребята, а почему Леночка не взяла карандаш у Кати?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-Как вы поняли слова учительницы :”</w:t>
      </w:r>
      <w:r>
        <w:rPr>
          <w:rFonts w:ascii="Times New Roman" w:eastAsia="Times New Roman" w:hAnsi="Times New Roman" w:hint="default"/>
          <w:sz w:val="28"/>
          <w:szCs w:val="28"/>
        </w:rPr>
        <w:t>Надо так давать, чтобы можно было взять.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”?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-Девочки были одноклассницами. Как надо себя вести с одлноклассниками?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-Ребята, может ли вам понадобиться помощь во время школьных занятий и какая?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-Кто вам может в этом помочь?</w:t>
      </w:r>
    </w:p>
    <w:p>
      <w:pPr>
        <w:ind w:firstLine="0"/>
        <w:rPr>
          <w:rFonts w:ascii="Times New Roman" w:eastAsia="Times New Roman" w:hAnsi="Times New Roman" w:hint="default"/>
          <w:b w:val="0"/>
          <w:i w:val="0"/>
          <w:sz w:val="28"/>
        </w:rPr>
      </w:pPr>
      <w:r>
        <w:rPr>
          <w:b/>
          <w:i/>
          <w:sz w:val="28"/>
        </w:rPr>
        <w:t> 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Учитель.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i w:val="0"/>
          <w:sz w:val="28"/>
        </w:rPr>
        <w:t xml:space="preserve">А сейчас поиграем. Я </w:t>
      </w:r>
      <w:r>
        <w:rPr>
          <w:rFonts w:ascii="Times New Roman" w:eastAsia="Times New Roman" w:hAnsi="Times New Roman" w:hint="default"/>
          <w:b/>
          <w:bCs/>
          <w:i w:val="0"/>
          <w:sz w:val="28"/>
          <w:rtl w:val="off"/>
        </w:rPr>
        <w:t xml:space="preserve">буду </w:t>
      </w:r>
      <w:r>
        <w:rPr>
          <w:rFonts w:ascii="Times New Roman" w:eastAsia="Times New Roman" w:hAnsi="Times New Roman" w:hint="default"/>
          <w:b/>
          <w:bCs/>
          <w:i w:val="0"/>
          <w:sz w:val="28"/>
        </w:rPr>
        <w:t>называ</w:t>
      </w:r>
      <w:r>
        <w:rPr>
          <w:rFonts w:ascii="Times New Roman" w:eastAsia="Times New Roman" w:hAnsi="Times New Roman" w:hint="default"/>
          <w:b/>
          <w:bCs/>
          <w:i w:val="0"/>
          <w:sz w:val="28"/>
          <w:rtl w:val="off"/>
        </w:rPr>
        <w:t>ть</w:t>
      </w:r>
      <w:r>
        <w:rPr>
          <w:rFonts w:ascii="Times New Roman" w:eastAsia="Times New Roman" w:hAnsi="Times New Roman" w:hint="default"/>
          <w:b/>
          <w:bCs/>
          <w:i w:val="0"/>
          <w:sz w:val="28"/>
        </w:rPr>
        <w:t xml:space="preserve"> </w:t>
      </w:r>
      <w:r>
        <w:rPr>
          <w:rFonts w:ascii="Times New Roman" w:eastAsia="Times New Roman" w:hAnsi="Times New Roman" w:hint="default"/>
          <w:b/>
          <w:bCs/>
          <w:i w:val="0"/>
          <w:sz w:val="28"/>
          <w:rtl w:val="off"/>
        </w:rPr>
        <w:t>сказочных персонажей</w:t>
      </w:r>
      <w:r>
        <w:rPr>
          <w:rFonts w:ascii="Times New Roman" w:eastAsia="Times New Roman" w:hAnsi="Times New Roman" w:hint="default"/>
          <w:b/>
          <w:bCs/>
          <w:i w:val="0"/>
          <w:sz w:val="28"/>
        </w:rPr>
        <w:t>, а вы должны сказать с кем он дружит?</w:t>
      </w:r>
    </w:p>
    <w:p>
      <w:pPr>
        <w:ind w:firstLine="0"/>
        <w:rPr>
          <w:rFonts w:ascii="Times New Roman" w:eastAsia="Times New Roman" w:hAnsi="Times New Roman" w:hint="default"/>
          <w:sz w:val="28"/>
        </w:rPr>
      </w:pPr>
      <w:r>
        <w:rPr>
          <w:rFonts w:ascii="Times New Roman" w:eastAsia="Times New Roman" w:hAnsi="Times New Roman" w:hint="default"/>
          <w:sz w:val="28"/>
        </w:rPr>
        <w:t>Игра «Кто с кем дружит?»</w:t>
      </w:r>
    </w:p>
    <w:p>
      <w:pPr>
        <w:ind w:firstLine="0"/>
        <w:rPr>
          <w:rFonts w:ascii="Times New Roman" w:eastAsia="Times New Roman" w:hAnsi="Times New Roman" w:hint="default"/>
          <w:sz w:val="28"/>
        </w:rPr>
      </w:pPr>
      <w:r>
        <w:rPr>
          <w:rFonts w:ascii="Times New Roman" w:eastAsia="Times New Roman" w:hAnsi="Times New Roman" w:hint="default"/>
          <w:sz w:val="28"/>
        </w:rPr>
        <w:t>1. Зелёный крокодил Гена и … (Чебурашка)</w:t>
      </w:r>
    </w:p>
    <w:p>
      <w:pPr>
        <w:ind w:firstLine="0"/>
        <w:rPr>
          <w:rFonts w:ascii="Times New Roman" w:eastAsia="Times New Roman" w:hAnsi="Times New Roman" w:hint="default"/>
          <w:sz w:val="28"/>
        </w:rPr>
      </w:pPr>
      <w:r>
        <w:rPr>
          <w:rFonts w:ascii="Times New Roman" w:eastAsia="Times New Roman" w:hAnsi="Times New Roman" w:hint="default"/>
          <w:sz w:val="28"/>
        </w:rPr>
        <w:t>2. Доверчивый Буратино и … (Мальвина,Пьеро)</w:t>
      </w:r>
    </w:p>
    <w:p>
      <w:pPr>
        <w:ind w:firstLine="0"/>
        <w:rPr>
          <w:rFonts w:ascii="Times New Roman" w:eastAsia="Times New Roman" w:hAnsi="Times New Roman" w:hint="default"/>
          <w:sz w:val="28"/>
        </w:rPr>
      </w:pPr>
      <w:r>
        <w:rPr>
          <w:rFonts w:ascii="Times New Roman" w:eastAsia="Times New Roman" w:hAnsi="Times New Roman" w:hint="default"/>
          <w:sz w:val="28"/>
        </w:rPr>
        <w:t xml:space="preserve">3. </w:t>
      </w:r>
      <w:r>
        <w:rPr>
          <w:rFonts w:ascii="Times New Roman" w:eastAsia="Times New Roman" w:hAnsi="Times New Roman" w:hint="default"/>
          <w:sz w:val="28"/>
          <w:rtl w:val="off"/>
        </w:rPr>
        <w:t>Забав</w:t>
      </w:r>
      <w:r>
        <w:rPr>
          <w:rFonts w:ascii="Times New Roman" w:eastAsia="Times New Roman" w:hAnsi="Times New Roman" w:hint="default"/>
          <w:sz w:val="28"/>
        </w:rPr>
        <w:t>ной мишка Винни-Пух и … (Пятачок)</w:t>
      </w:r>
    </w:p>
    <w:p>
      <w:pPr>
        <w:ind w:firstLine="0"/>
        <w:rPr>
          <w:rFonts w:ascii="Times New Roman" w:eastAsia="Times New Roman" w:hAnsi="Times New Roman" w:hint="default"/>
          <w:sz w:val="28"/>
        </w:rPr>
      </w:pPr>
      <w:r>
        <w:rPr>
          <w:rFonts w:ascii="Times New Roman" w:eastAsia="Times New Roman" w:hAnsi="Times New Roman" w:hint="default"/>
          <w:sz w:val="28"/>
        </w:rPr>
        <w:t>4. Мальчик по имени Малыш и … (Карлсон)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rtl w:val="off"/>
        </w:rPr>
      </w:pPr>
      <w:r>
        <w:rPr>
          <w:rFonts w:ascii="Times New Roman" w:eastAsia="Times New Roman" w:hAnsi="Times New Roman" w:hint="default"/>
          <w:sz w:val="28"/>
        </w:rPr>
        <w:t xml:space="preserve">5. </w:t>
      </w:r>
      <w:r>
        <w:rPr>
          <w:rFonts w:ascii="Times New Roman" w:eastAsia="Times New Roman" w:hAnsi="Times New Roman" w:hint="default"/>
          <w:sz w:val="28"/>
          <w:rtl w:val="off"/>
        </w:rPr>
        <w:t>Мальчик Кай и .......(Герда)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b/>
          <w:i/>
          <w:sz w:val="28"/>
        </w:rPr>
        <w:t> 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Учитель.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Ребята, а кто такой друг? .....</w:t>
      </w:r>
    </w:p>
    <w:p>
      <w:pPr>
        <w:ind w:firstLine="0"/>
        <w:rPr>
          <w:rFonts w:ascii="Times New Roman" w:eastAsia="Times New Roman" w:hAnsi="Times New Roman" w:hint="default"/>
          <w:sz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Учитель.</w:t>
      </w:r>
      <w:r>
        <w:rPr>
          <w:rFonts w:ascii="Times New Roman" w:eastAsia="Times New Roman" w:hAnsi="Times New Roman" w:hint="default"/>
          <w:sz w:val="28"/>
          <w:rtl w:val="off"/>
        </w:rPr>
        <w:t xml:space="preserve">Обратимся к </w:t>
      </w:r>
      <w:r>
        <w:rPr>
          <w:rFonts w:ascii="Times New Roman" w:eastAsia="Times New Roman" w:hAnsi="Times New Roman" w:hint="default"/>
          <w:sz w:val="28"/>
        </w:rPr>
        <w:t>словар</w:t>
      </w:r>
      <w:r>
        <w:rPr>
          <w:rFonts w:ascii="Times New Roman" w:eastAsia="Times New Roman" w:hAnsi="Times New Roman" w:hint="default"/>
          <w:sz w:val="28"/>
          <w:rtl w:val="off"/>
        </w:rPr>
        <w:t>ю</w:t>
      </w:r>
      <w:r>
        <w:rPr>
          <w:rFonts w:ascii="Times New Roman" w:eastAsia="Times New Roman" w:hAnsi="Times New Roman" w:hint="default"/>
          <w:sz w:val="28"/>
        </w:rPr>
        <w:t xml:space="preserve"> С.И. Ожегова «Словарь русского языка»</w:t>
      </w:r>
    </w:p>
    <w:p>
      <w:pPr>
        <w:ind w:firstLine="0"/>
        <w:rPr>
          <w:rFonts w:ascii="Times New Roman" w:eastAsia="Times New Roman" w:hAnsi="Times New Roman" w:hint="default"/>
          <w:sz w:val="28"/>
        </w:rPr>
      </w:pPr>
      <w:r>
        <w:rPr>
          <w:rFonts w:ascii="Times New Roman" w:eastAsia="Times New Roman" w:hAnsi="Times New Roman" w:hint="default"/>
          <w:sz w:val="28"/>
        </w:rPr>
        <w:t>-Товарищ – человек, близкий кому-нибудь по общности взглядам, деятельности, по условиям жизни;</w:t>
      </w:r>
    </w:p>
    <w:p>
      <w:pPr>
        <w:ind w:firstLine="0"/>
        <w:rPr>
          <w:rFonts w:ascii="Times New Roman" w:eastAsia="Times New Roman" w:hAnsi="Times New Roman" w:hint="default"/>
          <w:sz w:val="28"/>
        </w:rPr>
      </w:pPr>
      <w:r>
        <w:rPr>
          <w:rFonts w:ascii="Times New Roman" w:eastAsia="Times New Roman" w:hAnsi="Times New Roman" w:hint="default"/>
          <w:sz w:val="28"/>
        </w:rPr>
        <w:t xml:space="preserve">- Друг – тот, кто связан с кем-нибудь дружбой.                   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</w:rPr>
        <w:t> - Дружба – близкие отношения, основанные на взаимном доверии, привязанности, общности интересов.                        </w:t>
      </w:r>
    </w:p>
    <w:p>
      <w:pPr>
        <w:spacing w:after="160" w:line="259" w:lineRule="auto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Учитель.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rtl w:val="off"/>
        </w:rPr>
        <w:t>Ребята предлагаю вам несколько проблемных ситуаций. Как по вашему мнению должен поступить друг?</w:t>
      </w:r>
    </w:p>
    <w:p>
      <w:pPr>
        <w:spacing w:after="160" w:line="259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С</w:t>
      </w:r>
      <w:r>
        <w:rPr>
          <w:rFonts w:ascii="Times New Roman" w:eastAsia="Times New Roman" w:hAnsi="Times New Roman" w:hint="default"/>
          <w:sz w:val="28"/>
          <w:szCs w:val="28"/>
        </w:rPr>
        <w:t>итуаций: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1. Друг не пришел в школу. Что ты будешь делать?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а) Не буду волноваться. Если что-то случилось, он позвонит.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б) Подожду до завтра. Если и завтра не придет – позвоню.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в) Пойду к нему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 xml:space="preserve"> или позвоню,чтобы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 xml:space="preserve"> узна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>ть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 xml:space="preserve"> в чем дело.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2. Вы договорились поиграть, но другу нужно еще помочь маме, помыть посуду.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 xml:space="preserve"> Ч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то ты сделаешь?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а) Буду играть, и ждать его.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б) Подожду его у него дома.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в) Помогу помыть посуду, и вместе пойдем гулять.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3. В школе у друга сломалась ручка. Как ты поступишь?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а) Дам свою.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б) Не буду огорчаться: попросит у кого - нибудь.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в) На перемене помогу найти запасную.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</w:p>
    <w:p>
      <w:pPr>
        <w:spacing w:after="160" w:line="259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Учитель.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 xml:space="preserve">Давайте вместе составим для нашего 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  <w:t xml:space="preserve">класса 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>законы дружбы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  <w:t xml:space="preserve">, чтобы быть 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>хорошим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  <w:t xml:space="preserve">и 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>дру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  <w:t>зьями</w:t>
      </w:r>
    </w:p>
    <w:p>
      <w:pPr>
        <w:spacing w:after="160" w:line="259" w:lineRule="auto"/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 xml:space="preserve"> -Не обзывай и не унижай своего друга;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-Помогай другу в беде;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-Не обманывай друга;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-Не жадничай;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-Умей признать свои ошибки и помириться.</w:t>
      </w:r>
    </w:p>
    <w:p>
      <w:pPr>
        <w:spacing w:after="160" w:line="259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</w:rPr>
        <w:t>III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  <w:t>. Заключительная часть.</w:t>
      </w:r>
    </w:p>
    <w:p>
      <w:pPr>
        <w:spacing w:after="160" w:line="259" w:lineRule="auto"/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 xml:space="preserve">Давайте сейчас улыбнемся друг другу и споем замечательную песню В.Шаинского </w:t>
      </w:r>
      <w:r>
        <w:rPr>
          <w:rFonts w:ascii="Times New Roman" w:eastAsia="Times New Roman" w:hAnsi="Times New Roman" w:hint="default"/>
          <w:sz w:val="28"/>
          <w:szCs w:val="28"/>
        </w:rPr>
        <w:t>«Настоящий друг»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. (Поют)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- Какое у вас настроение? (хорошее)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- Что значит быть настоящим другом?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Берегите ваших друзей и близких.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Литература:</w:t>
      </w:r>
    </w:p>
    <w:p>
      <w:pPr>
        <w:ind w:firstLine="0"/>
        <w:rPr>
          <w:rFonts w:ascii="Times New Roman" w:eastAsia="Times New Roman" w:hAnsi="Times New Roman" w:hint="default"/>
          <w:sz w:val="28"/>
        </w:rPr>
      </w:pPr>
      <w:r>
        <w:rPr>
          <w:rFonts w:ascii="Times New Roman" w:eastAsia="Times New Roman" w:hAnsi="Times New Roman" w:hint="default"/>
          <w:sz w:val="28"/>
          <w:rtl w:val="off"/>
        </w:rPr>
        <w:t>1.</w:t>
      </w:r>
      <w:r>
        <w:rPr>
          <w:rFonts w:ascii="Times New Roman" w:eastAsia="Times New Roman" w:hAnsi="Times New Roman" w:hint="default"/>
          <w:sz w:val="28"/>
        </w:rPr>
        <w:t xml:space="preserve"> С.И. Ожегова «Словарь русского языка»</w:t>
      </w:r>
    </w:p>
    <w:p>
      <w:pPr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2. </w:t>
      </w:r>
      <w:r>
        <w:rPr>
          <w:rFonts w:ascii="Times New Roman" w:eastAsia="Times New Roman" w:hAnsi="Times New Roman" w:hint="default"/>
          <w:sz w:val="28"/>
          <w:szCs w:val="28"/>
        </w:rPr>
        <w:t>Валентина Осеева «Синие листья»</w:t>
      </w:r>
    </w:p>
    <w:p>
      <w:pPr>
        <w:spacing w:after="160" w:line="259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Helvetica Neue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2024-02-10T04:27:51Z</dcterms:created>
  <dcterms:modified xsi:type="dcterms:W3CDTF">2024-02-11T04:40:27Z</dcterms:modified>
  <cp:version>0900.0100.01</cp:version>
</cp:coreProperties>
</file>