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575"/>
        <w:jc w:val="center"/>
        <w:spacing w:lineRule="auto" w:line="276"/>
        <w:rPr>
          <w:rFonts w:ascii="Times New Roman" w:hAnsi="Times New Roman" w:cs="Times New Roman" w:eastAsia="Times New Roman"/>
          <w:color w:val="000000"/>
          <w:sz w:val="32"/>
          <w:vertAlign w:val="superscript"/>
        </w:rPr>
      </w:pPr>
      <w:r>
        <w:rPr>
          <w:rFonts w:ascii="Times New Roman" w:hAnsi="Times New Roman" w:cs="Times New Roman" w:eastAsia="Times New Roman"/>
          <w:color w:val="000000" w:themeColor="text1"/>
          <w:sz w:val="32"/>
          <w:vertAlign w:val="superscript"/>
        </w:rPr>
        <w:t xml:space="preserve">Государственное Бюджетное Профессиональное</w:t>
      </w:r>
      <w:r>
        <w:rPr>
          <w:rFonts w:ascii="Times New Roman" w:hAnsi="Times New Roman" w:cs="Times New Roman" w:eastAsia="Times New Roman"/>
          <w:color w:val="000000" w:themeColor="text1"/>
          <w:sz w:val="32"/>
          <w:vertAlign w:val="superscript"/>
        </w:rPr>
      </w:r>
      <w:r/>
    </w:p>
    <w:p>
      <w:pPr>
        <w:pStyle w:val="575"/>
        <w:jc w:val="center"/>
        <w:spacing w:lineRule="auto" w:line="276"/>
        <w:rPr>
          <w:rFonts w:ascii="Times New Roman" w:hAnsi="Times New Roman" w:cs="Times New Roman" w:eastAsia="Times New Roman"/>
          <w:color w:val="000000"/>
          <w:sz w:val="32"/>
          <w:vertAlign w:val="superscript"/>
        </w:rPr>
      </w:pPr>
      <w:r>
        <w:rPr>
          <w:rFonts w:ascii="Times New Roman" w:hAnsi="Times New Roman" w:cs="Times New Roman" w:eastAsia="Times New Roman"/>
          <w:color w:val="000000" w:themeColor="text1"/>
          <w:sz w:val="32"/>
          <w:vertAlign w:val="superscript"/>
        </w:rPr>
        <w:t xml:space="preserve">Образовательное  Учреждение Ростовской Области</w:t>
      </w:r>
      <w:r>
        <w:rPr>
          <w:rFonts w:ascii="Times New Roman" w:hAnsi="Times New Roman" w:cs="Times New Roman" w:eastAsia="Times New Roman"/>
          <w:color w:val="000000" w:themeColor="text1"/>
          <w:sz w:val="32"/>
          <w:vertAlign w:val="superscript"/>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32"/>
          <w:vertAlign w:val="superscript"/>
        </w:rPr>
        <w:t xml:space="preserve"> «Волгодонский техникум общественного питания и торговли»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Урок по дисциплине "История»</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на тему</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t xml:space="preserve">«Великий реформатор-</w:t>
      </w:r>
      <w:r>
        <w:rPr>
          <w:rFonts w:ascii="Times New Roman" w:hAnsi="Times New Roman" w:cs="Times New Roman" w:eastAsia="Times New Roman"/>
          <w:color w:val="000000" w:themeColor="text1"/>
          <w:sz w:val="28"/>
        </w:rPr>
        <w:t xml:space="preserve">Петр I</w:t>
      </w: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на 1 курсе СПО в группе 1ПК-18.21</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специальность</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u w:val="none"/>
        </w:rPr>
      </w:pPr>
      <w:r>
        <w:rPr>
          <w:rFonts w:ascii="Times New Roman" w:hAnsi="Times New Roman" w:cs="Times New Roman" w:eastAsia="Times New Roman"/>
          <w:color w:val="000000" w:themeColor="text1"/>
          <w:sz w:val="28"/>
          <w:u w:val="none"/>
        </w:rPr>
        <w:t xml:space="preserve">«Поварское и кондитерское дело»</w:t>
      </w:r>
      <w:r>
        <w:rPr>
          <w:rFonts w:ascii="Times New Roman" w:hAnsi="Times New Roman" w:cs="Times New Roman" w:eastAsia="Times New Roman"/>
          <w:color w:val="000000" w:themeColor="text1"/>
          <w:sz w:val="28"/>
          <w:u w:val="none"/>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t xml:space="preserve">Разработала: Кущенко В.А.</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преподаватель истории и обществознания</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первой категории</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г.Волгодонск</w:t>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2022</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Предмет:</w:t>
      </w:r>
      <w:r>
        <w:rPr>
          <w:rFonts w:ascii="Times New Roman" w:hAnsi="Times New Roman" w:cs="Times New Roman" w:eastAsia="Times New Roman"/>
          <w:color w:val="000000" w:themeColor="text1"/>
          <w:sz w:val="28"/>
        </w:rPr>
        <w:t xml:space="preserve"> История</w:t>
        <w:br/>
      </w:r>
      <w:r>
        <w:rPr>
          <w:rFonts w:ascii="Times New Roman" w:hAnsi="Times New Roman" w:cs="Times New Roman" w:eastAsia="Times New Roman"/>
          <w:color w:val="000000" w:themeColor="text1"/>
          <w:sz w:val="28"/>
        </w:rPr>
        <w:t xml:space="preserve">Тема урока:</w:t>
      </w:r>
      <w:r>
        <w:rPr>
          <w:rFonts w:ascii="Times New Roman" w:hAnsi="Times New Roman" w:cs="Times New Roman" w:eastAsia="Times New Roman"/>
          <w:color w:val="000000" w:themeColor="text1"/>
          <w:sz w:val="28"/>
        </w:rPr>
        <w:t xml:space="preserve"> «Великий реформатор-</w:t>
      </w:r>
      <w:r>
        <w:rPr>
          <w:rFonts w:ascii="Times New Roman" w:hAnsi="Times New Roman" w:cs="Times New Roman" w:eastAsia="Times New Roman"/>
          <w:color w:val="000000" w:themeColor="text1"/>
          <w:sz w:val="28"/>
        </w:rPr>
        <w:t xml:space="preserve">Петр I</w:t>
      </w: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r>
      <w:r/>
    </w:p>
    <w:p>
      <w:pPr>
        <w:pStyle w:val="575"/>
        <w:jc w:val="left"/>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Тип урока:</w:t>
      </w:r>
      <w:r>
        <w:rPr>
          <w:rFonts w:ascii="Times New Roman" w:hAnsi="Times New Roman" w:cs="Times New Roman" w:eastAsia="Times New Roman"/>
          <w:color w:val="000000" w:themeColor="text1"/>
          <w:sz w:val="28"/>
        </w:rPr>
        <w:t xml:space="preserve"> урок сообщения новых знаний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Форма урока: комбинированный урок  с использованием современных образовательных  и информационных технологий, с элементами поисковой, практической и</w:t>
      </w:r>
      <w:r>
        <w:rPr>
          <w:rFonts w:ascii="Times New Roman" w:hAnsi="Times New Roman" w:cs="Times New Roman" w:eastAsia="Times New Roman"/>
          <w:color w:val="000000" w:themeColor="text1"/>
          <w:sz w:val="28"/>
        </w:rPr>
        <w:t xml:space="preserve"> самостоятельной деятельности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Учебник</w:t>
      </w:r>
      <w:r>
        <w:rPr>
          <w:rFonts w:ascii="Times New Roman" w:hAnsi="Times New Roman" w:cs="Times New Roman" w:eastAsia="Times New Roman"/>
          <w:color w:val="000000" w:themeColor="text1"/>
          <w:sz w:val="28"/>
        </w:rPr>
        <w:t xml:space="preserve">: Артемов В.В., Лубченков Ю.Н. История: Учебник для студентов средних профессиональных учебных заведений. – М.: Издательский центр «Академия», 2017 </w:t>
      </w:r>
      <w:r>
        <w:rPr>
          <w:rFonts w:ascii="Times New Roman" w:hAnsi="Times New Roman" w:cs="Times New Roman" w:eastAsia="Times New Roman"/>
          <w:color w:val="000000" w:themeColor="text1"/>
          <w:sz w:val="28"/>
        </w:rPr>
        <w:t xml:space="preserve">Методы</w:t>
      </w:r>
      <w:r>
        <w:rPr>
          <w:rFonts w:ascii="Times New Roman" w:hAnsi="Times New Roman" w:cs="Times New Roman" w:eastAsia="Times New Roman"/>
          <w:color w:val="000000" w:themeColor="text1"/>
          <w:sz w:val="28"/>
        </w:rPr>
        <w:t xml:space="preserve">: репродуктивный, проблемный, частично-поисковый, методы развивающего обучения</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Оборудование:</w:t>
      </w:r>
      <w:r>
        <w:rPr>
          <w:rFonts w:ascii="Times New Roman" w:hAnsi="Times New Roman" w:cs="Times New Roman" w:eastAsia="Times New Roman"/>
          <w:color w:val="000000" w:themeColor="text1"/>
          <w:sz w:val="28"/>
        </w:rPr>
        <w:t xml:space="preserve"> учебник, интерактивная доска (проектор), компьютер, тексты исторических документов и задания к ним, тексты для чтения, презентация «Реформы Петра</w:t>
      </w:r>
      <w:r>
        <w:rPr>
          <w:rFonts w:ascii="Times New Roman" w:hAnsi="Times New Roman" w:cs="Times New Roman" w:eastAsia="Times New Roman"/>
          <w:color w:val="000000" w:themeColor="text1"/>
          <w:sz w:val="28"/>
          <w:lang w:val="en-US"/>
        </w:rPr>
        <w:t xml:space="preserve">I </w:t>
      </w:r>
      <w:r>
        <w:rPr>
          <w:rFonts w:ascii="Times New Roman" w:hAnsi="Times New Roman" w:cs="Times New Roman" w:eastAsia="Times New Roman"/>
          <w:color w:val="000000" w:themeColor="text1"/>
          <w:sz w:val="28"/>
        </w:rPr>
        <w:t xml:space="preserve">»,  тестовые задания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Цели: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u w:val="single"/>
        </w:rPr>
        <w:t xml:space="preserve">Образовательные</w:t>
      </w:r>
      <w:r>
        <w:rPr>
          <w:rFonts w:ascii="Times New Roman" w:hAnsi="Times New Roman" w:cs="Times New Roman" w:eastAsia="Times New Roman"/>
          <w:color w:val="000000" w:themeColor="text1"/>
          <w:sz w:val="28"/>
        </w:rPr>
        <w:t xml:space="preserve">: </w:t>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Создать условия для рассмотрения и оценки деятельности Петра I, определить особенности   курса  Петра I. Углубить представления студентов о реформах Петра I, комплексе причин, их вызвавших, содержании преобразований и последствиях.</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u w:val="single"/>
        </w:rPr>
        <w:t xml:space="preserve">Воспитательн</w:t>
      </w:r>
      <w:r>
        <w:rPr>
          <w:rFonts w:ascii="Times New Roman" w:hAnsi="Times New Roman" w:cs="Times New Roman" w:eastAsia="Times New Roman"/>
          <w:i/>
          <w:color w:val="000000" w:themeColor="text1"/>
          <w:sz w:val="28"/>
        </w:rPr>
        <w:t xml:space="preserve">ые</w:t>
      </w:r>
      <w:r>
        <w:rPr>
          <w:rFonts w:ascii="Times New Roman" w:hAnsi="Times New Roman" w:cs="Times New Roman" w:eastAsia="Times New Roman"/>
          <w:color w:val="000000" w:themeColor="text1"/>
          <w:sz w:val="28"/>
        </w:rPr>
        <w:t xml:space="preserve">:</w:t>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Создать условия для воспитания любви к истории страны, для  воспитания  патриотизма, нравственности,  ориентировать учащихся на гуманистические  ценности. Формировать у учащихся толерантность, способность рассматривать события с точки зрения их обусловле</w:t>
      </w:r>
      <w:r>
        <w:rPr>
          <w:rFonts w:ascii="Times New Roman" w:hAnsi="Times New Roman" w:cs="Times New Roman" w:eastAsia="Times New Roman"/>
          <w:color w:val="000000" w:themeColor="text1"/>
          <w:sz w:val="28"/>
        </w:rPr>
        <w:t xml:space="preserve">нности, дать возможность вырабатывать собственное отношение к событиям прошлого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u w:val="single"/>
        </w:rPr>
        <w:t xml:space="preserve">Развивающие</w:t>
      </w:r>
      <w:r>
        <w:rPr>
          <w:rFonts w:ascii="Times New Roman" w:hAnsi="Times New Roman" w:cs="Times New Roman" w:eastAsia="Times New Roman"/>
          <w:color w:val="000000" w:themeColor="text1"/>
          <w:sz w:val="28"/>
        </w:rPr>
        <w:t xml:space="preserve">: </w:t>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Способствовать  формированию общих  компетенций:  организовывать собственную деятельность, выбирать типовые методы и способы выполнения</w:t>
      </w:r>
      <w:r>
        <w:rPr>
          <w:rFonts w:ascii="Times New Roman" w:hAnsi="Times New Roman" w:cs="Times New Roman" w:eastAsia="Times New Roman"/>
          <w:color w:val="000000" w:themeColor="text1"/>
          <w:spacing w:val="-1"/>
          <w:sz w:val="28"/>
        </w:rPr>
        <w:t xml:space="preserve">  профессиональных задач, оценивать их эффективность и </w:t>
      </w:r>
      <w:r>
        <w:rPr>
          <w:rFonts w:ascii="Times New Roman" w:hAnsi="Times New Roman" w:cs="Times New Roman" w:eastAsia="Times New Roman"/>
          <w:color w:val="000000" w:themeColor="text1"/>
          <w:sz w:val="28"/>
        </w:rPr>
        <w:t xml:space="preserve">качество; принимать решения в стандартных и нестандартных ситуациях и нести за них ответственность; работать в коллективе и команде, ориентироваться в условиях частой смены технологий.</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Создать условия для развития  критического мышления,  для развития умения формулировать свою точку зрения, быть внимательным к мнению других, делать самостоятельные выводы, обобщения, содействовать формированию навыков работы с разного вида ист</w:t>
      </w:r>
      <w:r>
        <w:rPr>
          <w:rFonts w:ascii="Times New Roman" w:hAnsi="Times New Roman" w:cs="Times New Roman" w:eastAsia="Times New Roman"/>
          <w:color w:val="000000" w:themeColor="text1"/>
          <w:sz w:val="28"/>
        </w:rPr>
        <w:t xml:space="preserve">орической информацией.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Эпиграф к уроку:</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То академик, то герой,</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То мореплаватель, то плотник,</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Он всеобъемлемой душой</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На троне вечный был работник.</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(А.С. Пушкин)</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Начало славных дел Петра</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Мрачили мятежи и казни.</w:t>
      </w:r>
      <w:r>
        <w:rPr>
          <w:rFonts w:ascii="Times New Roman" w:hAnsi="Times New Roman" w:cs="Times New Roman" w:eastAsia="Times New Roman"/>
          <w:color w:val="000000" w:themeColor="text1"/>
          <w:sz w:val="28"/>
        </w:rPr>
      </w:r>
      <w:r/>
    </w:p>
    <w:p>
      <w:pPr>
        <w:pStyle w:val="575"/>
        <w:jc w:val="right"/>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(А.С. Пушкин)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План урока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I.</w:t>
      </w:r>
      <w:r>
        <w:rPr>
          <w:rFonts w:ascii="Times New Roman" w:hAnsi="Times New Roman" w:cs="Times New Roman" w:eastAsia="Times New Roman"/>
          <w:color w:val="000000" w:themeColor="text1"/>
          <w:sz w:val="28"/>
        </w:rPr>
        <w:t xml:space="preserve">Организационный момент: </w:t>
      </w:r>
      <w:r>
        <w:rPr>
          <w:rFonts w:ascii="Times New Roman" w:hAnsi="Times New Roman" w:cs="Times New Roman" w:eastAsia="Times New Roman"/>
          <w:color w:val="000000" w:themeColor="text1"/>
          <w:sz w:val="28"/>
        </w:rPr>
        <w:t xml:space="preserve">(2 мин)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II.</w:t>
      </w:r>
      <w:r>
        <w:rPr>
          <w:rFonts w:ascii="Times New Roman" w:hAnsi="Times New Roman" w:cs="Times New Roman" w:eastAsia="Times New Roman"/>
          <w:color w:val="000000" w:themeColor="text1"/>
          <w:sz w:val="28"/>
        </w:rPr>
        <w:t xml:space="preserve">Сообщение темы, мотивация и актуализация, постановка целей и задач занятия </w:t>
      </w:r>
      <w:r>
        <w:rPr>
          <w:rFonts w:ascii="Times New Roman" w:hAnsi="Times New Roman" w:cs="Times New Roman" w:eastAsia="Times New Roman"/>
          <w:color w:val="000000" w:themeColor="text1"/>
          <w:sz w:val="28"/>
        </w:rPr>
        <w:t xml:space="preserve">(5 мин)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III.</w:t>
      </w:r>
      <w:r>
        <w:rPr>
          <w:rFonts w:ascii="Times New Roman" w:hAnsi="Times New Roman" w:cs="Times New Roman" w:eastAsia="Times New Roman"/>
          <w:color w:val="000000" w:themeColor="text1"/>
          <w:sz w:val="28"/>
        </w:rPr>
        <w:t xml:space="preserve">Изложение нового материала, работа по подгруппам, составление кластера (70</w:t>
      </w:r>
      <w:r>
        <w:rPr>
          <w:rFonts w:ascii="Times New Roman" w:hAnsi="Times New Roman" w:cs="Times New Roman" w:eastAsia="Times New Roman"/>
          <w:color w:val="000000" w:themeColor="text1"/>
          <w:sz w:val="28"/>
        </w:rPr>
        <w:t xml:space="preserve"> мин)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IV.</w:t>
      </w:r>
      <w:r>
        <w:rPr>
          <w:rFonts w:ascii="Times New Roman" w:hAnsi="Times New Roman" w:cs="Times New Roman" w:eastAsia="Times New Roman"/>
          <w:color w:val="000000" w:themeColor="text1"/>
          <w:sz w:val="28"/>
        </w:rPr>
        <w:t xml:space="preserve">Закрепление изученного материала </w:t>
      </w:r>
      <w:r>
        <w:rPr>
          <w:rFonts w:ascii="Times New Roman" w:hAnsi="Times New Roman" w:cs="Times New Roman" w:eastAsia="Times New Roman"/>
          <w:color w:val="000000" w:themeColor="text1"/>
          <w:sz w:val="28"/>
        </w:rPr>
        <w:t xml:space="preserve">(10 мин)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V.</w:t>
      </w:r>
      <w:r>
        <w:rPr>
          <w:rFonts w:ascii="Times New Roman" w:hAnsi="Times New Roman" w:cs="Times New Roman" w:eastAsia="Times New Roman"/>
          <w:color w:val="000000" w:themeColor="text1"/>
          <w:sz w:val="28"/>
        </w:rPr>
        <w:t xml:space="preserve">Подведение итогов занятия </w:t>
      </w:r>
      <w:r>
        <w:rPr>
          <w:rFonts w:ascii="Times New Roman" w:hAnsi="Times New Roman" w:cs="Times New Roman" w:eastAsia="Times New Roman"/>
          <w:color w:val="000000" w:themeColor="text1"/>
          <w:sz w:val="28"/>
        </w:rPr>
        <w:t xml:space="preserve">(3 мин)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Ход урока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I.</w:t>
      </w:r>
      <w:r>
        <w:rPr>
          <w:rFonts w:ascii="Times New Roman" w:hAnsi="Times New Roman" w:cs="Times New Roman" w:eastAsia="Times New Roman"/>
          <w:color w:val="000000" w:themeColor="text1"/>
          <w:sz w:val="28"/>
          <w:u w:val="single"/>
        </w:rPr>
        <w:t xml:space="preserve">Организационный момент: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w:t>
      </w:r>
      <w:r>
        <w:rPr>
          <w:rFonts w:ascii="Times New Roman" w:hAnsi="Times New Roman" w:cs="Times New Roman" w:eastAsia="Times New Roman"/>
          <w:color w:val="000000" w:themeColor="text1"/>
          <w:sz w:val="28"/>
        </w:rPr>
        <w:t xml:space="preserve">Приветствие, проверка готовности группы к занятию, создание рабочей обстановки в группе.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w:t>
      </w:r>
      <w:r>
        <w:rPr>
          <w:rFonts w:ascii="Times New Roman" w:hAnsi="Times New Roman" w:cs="Times New Roman" w:eastAsia="Times New Roman"/>
          <w:color w:val="000000" w:themeColor="text1"/>
          <w:sz w:val="28"/>
        </w:rPr>
        <w:t xml:space="preserve">Ребятам разъясняется, как будет построена работа на паре (обучающиеся будут работать в подгруппах, в итоге урока у каждого студента в тетрадях должен будет заполнен кластер по теме урока. Кластер будет заполняться поэтапно:  каждая подгруппа будет заполнят</w:t>
      </w:r>
      <w:r>
        <w:rPr>
          <w:rFonts w:ascii="Times New Roman" w:hAnsi="Times New Roman" w:cs="Times New Roman" w:eastAsia="Times New Roman"/>
          <w:color w:val="000000" w:themeColor="text1"/>
          <w:sz w:val="28"/>
        </w:rPr>
        <w:t xml:space="preserve">ь  свою часть, готовить ответы на вопросы по своей теме,   после чего будет демонстрировать свою работу для всех,  записывать на доске свою часть кластера, чтоб другие смогли зафиксировать ее у себя в тетради)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3.</w:t>
      </w:r>
      <w:r>
        <w:rPr>
          <w:rFonts w:ascii="Times New Roman" w:hAnsi="Times New Roman" w:cs="Times New Roman" w:eastAsia="Times New Roman"/>
          <w:color w:val="000000" w:themeColor="text1"/>
          <w:sz w:val="28"/>
        </w:rPr>
        <w:t xml:space="preserve">Группа делится на 5 подгрупп (столы расставляются заранее)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4.</w:t>
      </w:r>
      <w:r>
        <w:rPr>
          <w:rFonts w:ascii="Times New Roman" w:hAnsi="Times New Roman" w:cs="Times New Roman" w:eastAsia="Times New Roman"/>
          <w:color w:val="000000" w:themeColor="text1"/>
          <w:sz w:val="28"/>
        </w:rPr>
        <w:t xml:space="preserve">Каждая группа получает задание:  ответить на проблемные вопросы, составить часть кластера по одному из направлений: а) реформы в области экономики; б)военная реформа; в)реформы государственного управления; г)реформы в сфере культуры; д)социальные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Группам раздаются конспекты, исторические документы согласно их теме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5.</w:t>
      </w:r>
      <w:r>
        <w:rPr>
          <w:rFonts w:ascii="Times New Roman" w:hAnsi="Times New Roman" w:cs="Times New Roman" w:eastAsia="Times New Roman"/>
          <w:color w:val="000000" w:themeColor="text1"/>
          <w:sz w:val="28"/>
        </w:rPr>
        <w:t xml:space="preserve">Урок сопровождается презентацией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II. Сообщение темы, мотивация и актуализация, постановка целей и задач занятия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Слово преподавателя: Сегодня нас ожидает очень большая работа, поэтому настраиваемся на нее, чтобы максимально усвоить материал и получить хорошие оценки за урок.</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Сегодня нам предстоит работа в группах и по мере изучения нового материала мы с Вами будем составлять кластер по теме.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Вступительное слово преподавателя</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Слайд -</w:t>
      </w:r>
      <w:r>
        <w:rPr>
          <w:rFonts w:ascii="Times New Roman" w:hAnsi="Times New Roman" w:cs="Times New Roman" w:eastAsia="Times New Roman"/>
          <w:color w:val="000000" w:themeColor="text1"/>
          <w:sz w:val="28"/>
        </w:rPr>
        <w:t xml:space="preserve"> тема урока, портрет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-Тема нашего урока  «Россия в период реформ Петра I», на котором нам предстоит  о</w:t>
      </w:r>
      <w:r>
        <w:rPr>
          <w:rFonts w:ascii="Times New Roman" w:hAnsi="Times New Roman" w:cs="Times New Roman" w:eastAsia="Times New Roman"/>
          <w:color w:val="000000" w:themeColor="text1"/>
          <w:sz w:val="28"/>
        </w:rPr>
        <w:t xml:space="preserve">пределите значение петровских  реформ для России и роль Петра  I  в истории нашей страны.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-Работа над эпиграфами </w:t>
      </w:r>
      <w:r>
        <w:rPr>
          <w:rFonts w:ascii="Times New Roman" w:hAnsi="Times New Roman" w:cs="Times New Roman" w:eastAsia="Times New Roman"/>
          <w:color w:val="000000" w:themeColor="text1"/>
          <w:sz w:val="28"/>
        </w:rPr>
        <w:t xml:space="preserve">(Слайд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Зачитать эпиграф, вопрос: </w:t>
      </w:r>
      <w:r>
        <w:rPr>
          <w:rFonts w:ascii="Times New Roman" w:hAnsi="Times New Roman" w:cs="Times New Roman" w:eastAsia="Times New Roman"/>
          <w:color w:val="000000" w:themeColor="text1"/>
          <w:sz w:val="28"/>
        </w:rPr>
        <w:t xml:space="preserve">Обратите внимание на эпиграфы урока. Это знаменитые пушкинские строки. Кому они посвящены? </w:t>
      </w:r>
      <w:r>
        <w:rPr>
          <w:rFonts w:ascii="Times New Roman" w:hAnsi="Times New Roman" w:cs="Times New Roman" w:eastAsia="Times New Roman"/>
          <w:color w:val="000000" w:themeColor="text1"/>
          <w:sz w:val="28"/>
        </w:rPr>
        <w:t xml:space="preserve">Как характеризуют данные строки личность и деятельность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-Слово преподавателя:</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Личность Петра I (1672-1725) по праву относится к плеяде ярких исторических деятелей мирового масштаба. Много исследований и художественных произведений посвящено преобразованиям, связанным с его именем. Историки и писатели по-разному, порой прямо противоп</w:t>
      </w:r>
      <w:r>
        <w:rPr>
          <w:rFonts w:ascii="Times New Roman" w:hAnsi="Times New Roman" w:cs="Times New Roman" w:eastAsia="Times New Roman"/>
          <w:color w:val="000000" w:themeColor="text1"/>
          <w:sz w:val="28"/>
        </w:rPr>
        <w:t xml:space="preserve">оложно, оценивали личность Петра I и значение его реформ.   Уже современники  Петра  I разделились на два лагеря: сторонников и противников  его  преобразований. Спор  продолжался и позже. В XVIII в. М. В. Ломоносов славил Петра, восторгался его деятельнос</w:t>
      </w:r>
      <w:r>
        <w:rPr>
          <w:rFonts w:ascii="Times New Roman" w:hAnsi="Times New Roman" w:cs="Times New Roman" w:eastAsia="Times New Roman"/>
          <w:color w:val="000000" w:themeColor="text1"/>
          <w:sz w:val="28"/>
        </w:rPr>
        <w:t xml:space="preserve">тью. А позднее историк Карамзин обвинял Петра в измене «истиннорусским» началам жизни, а его реформы назвал «блестящей ошибкой».</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конце  XVII в., когда на русском престоле оказался молодой царь Петр I, наша страна переживала переломный  момент своей истории. В России, в отличие от основных западноевропейских стран, почти не было крупных промышленных предприятий, способн</w:t>
      </w:r>
      <w:r>
        <w:rPr>
          <w:rFonts w:ascii="Times New Roman" w:hAnsi="Times New Roman" w:cs="Times New Roman" w:eastAsia="Times New Roman"/>
          <w:color w:val="000000" w:themeColor="text1"/>
          <w:sz w:val="28"/>
        </w:rPr>
        <w:t xml:space="preserve">ых обеспечить  страну оружием, тканями, сельскохозяйственными орудиями. Она не имела выхода к морям- ни к  Черному, ни  к Балтийскому, через которые могла  бы  развивать внешнюю торговлю. Не имела поэтому Россия и собственного военного флота, который охран</w:t>
      </w:r>
      <w:r>
        <w:rPr>
          <w:rFonts w:ascii="Times New Roman" w:hAnsi="Times New Roman" w:cs="Times New Roman" w:eastAsia="Times New Roman"/>
          <w:color w:val="000000" w:themeColor="text1"/>
          <w:sz w:val="28"/>
        </w:rPr>
        <w:t xml:space="preserve">ял бы ее рубежи. Сухопутная армия строилась по устаревшим принципам и состояла главным образом из дворянского ополчения. Дворяне неохотно  покидали  свои поместья для военных походов, их вооружение и военная выучка отставала от передовых европейских армий.</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Между старым, родовитым боярством  и  служивыми людьми  дворянами шла ожесточенная борьба за власть. В стране происходили непрерывные восстания крестьян и городских  низов, которые  боролись и против  дворян, и против бояр, т.к.  они все были феодалами-к</w:t>
      </w:r>
      <w:r>
        <w:rPr>
          <w:rFonts w:ascii="Times New Roman" w:hAnsi="Times New Roman" w:cs="Times New Roman" w:eastAsia="Times New Roman"/>
          <w:color w:val="000000" w:themeColor="text1"/>
          <w:sz w:val="28"/>
        </w:rPr>
        <w:t xml:space="preserve">репостниками. Россия привлекала к себе жадные взоры соседних государств —  Швеции, Речи Посполитой, которые непрочь были захватить и подчинить себе русские земли.</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Необходимо было реорганизовать армию, построить флот, овладеть побережьем  моря, создать отечественную  промышленность, перестроить систему управления страной.</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Мы, люди конца  XX  века, не можем  в  полной мере оценить взрывной эффект Петровских реформ в России. Люди прошлого, XIX века, воспринимали  их острее, глубже. Вот что писал о значении Петра современник Пушкина историк М. Н. Погодин в 1841  го</w:t>
      </w:r>
      <w:r>
        <w:rPr>
          <w:rFonts w:ascii="Times New Roman" w:hAnsi="Times New Roman" w:cs="Times New Roman" w:eastAsia="Times New Roman"/>
          <w:color w:val="000000" w:themeColor="text1"/>
          <w:sz w:val="28"/>
        </w:rPr>
        <w:t xml:space="preserve">ду, т.е. почти полтора столетия  после  великих реформ первой четверти XVIII века:  </w:t>
      </w:r>
      <w:r>
        <w:rPr>
          <w:rFonts w:ascii="Times New Roman" w:hAnsi="Times New Roman" w:cs="Times New Roman" w:eastAsia="Times New Roman"/>
          <w:color w:val="000000" w:themeColor="text1"/>
          <w:sz w:val="28"/>
        </w:rPr>
        <w:t xml:space="preserve">(слайд )</w:t>
      </w:r>
      <w:r>
        <w:rPr>
          <w:rFonts w:ascii="Times New Roman" w:hAnsi="Times New Roman" w:cs="Times New Roman" w:eastAsia="Times New Roman"/>
          <w:color w:val="000000" w:themeColor="text1"/>
          <w:sz w:val="28"/>
        </w:rPr>
        <w:t xml:space="preserve"> «В руках (Петра) концы всех наших нитей соединяются  в одном узле. Куда мы  ни оглянемся, везде встречаемся с этой колоссальною фигурою, которая бросает от себя длинную тень на все наше прошедшее и даже застит нам древнюю историю, которая в настоящую мину</w:t>
      </w:r>
      <w:r>
        <w:rPr>
          <w:rFonts w:ascii="Times New Roman" w:hAnsi="Times New Roman" w:cs="Times New Roman" w:eastAsia="Times New Roman"/>
          <w:color w:val="000000" w:themeColor="text1"/>
          <w:sz w:val="28"/>
        </w:rPr>
        <w:t xml:space="preserve">ту все еще как будто держит свою руку  над нами, и  которой, кажется, никогда не потеряем мы из виду, как бы далеко ни ушли мы в будущее».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II.</w:t>
      </w:r>
      <w:r>
        <w:rPr>
          <w:rFonts w:ascii="Times New Roman" w:hAnsi="Times New Roman" w:cs="Times New Roman" w:eastAsia="Times New Roman"/>
          <w:color w:val="000000" w:themeColor="text1"/>
          <w:sz w:val="28"/>
          <w:u w:val="single"/>
        </w:rPr>
        <w:t xml:space="preserve">Изложение нового материала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w:t>
      </w:r>
      <w:r>
        <w:rPr>
          <w:rFonts w:ascii="Times New Roman" w:hAnsi="Times New Roman" w:cs="Times New Roman" w:eastAsia="Times New Roman"/>
          <w:color w:val="000000" w:themeColor="text1"/>
          <w:sz w:val="28"/>
        </w:rPr>
        <w:t xml:space="preserve">Сообщение студента «Личность Петра I, детство, приход к власти»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w:t>
      </w:r>
      <w:r>
        <w:rPr>
          <w:rFonts w:ascii="Times New Roman" w:hAnsi="Times New Roman" w:cs="Times New Roman" w:eastAsia="Times New Roman"/>
          <w:color w:val="000000" w:themeColor="text1"/>
          <w:sz w:val="28"/>
        </w:rPr>
        <w:t xml:space="preserve">Сообщение студента «Великое посольство»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(Сообщения студенты делают с сопровождающей презентацией)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3.</w:t>
      </w:r>
      <w:r>
        <w:rPr>
          <w:rFonts w:ascii="Times New Roman" w:hAnsi="Times New Roman" w:cs="Times New Roman" w:eastAsia="Times New Roman"/>
          <w:color w:val="000000" w:themeColor="text1"/>
          <w:sz w:val="28"/>
        </w:rPr>
        <w:t xml:space="preserve">После прослушивания сообщений ответить на вопросы: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t xml:space="preserve">Назовите период правление Петра I (1682 - 1725)</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t xml:space="preserve">Кто правил в период несовершеннолетия Петра с 1682 — 1689гг. (Софья)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t xml:space="preserve">Какие полки носили название гвардейские? (Семеновский и Преображенский)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t xml:space="preserve">В чем была цель поездки Великого Посольства? (поиск союзников против Турции; познакомиться с промышленностью и военным делом, с культурой и обычаями европейцев)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t xml:space="preserve">Каковы результаты деятельности Великого Посольства? (В Россию приглашено 800 мастеров разных специальностей. Петр и его сподвижники многому научились, увидели достижения европейской цивилизации)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t xml:space="preserve">Какую цель поставил перед собой Петр возвращаясь в Россию? (Превратить свою страну в такую развитую, просвещенную и сильную, как европейские страны)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4.</w:t>
      </w:r>
      <w:r>
        <w:rPr>
          <w:rFonts w:ascii="Times New Roman" w:hAnsi="Times New Roman" w:cs="Times New Roman" w:eastAsia="Times New Roman"/>
          <w:color w:val="000000" w:themeColor="text1"/>
          <w:sz w:val="28"/>
        </w:rPr>
        <w:t xml:space="preserve">Давайте мы с Вами рассмотрим внутренние преобразования Петра I, попробуем понять значение петровских реформ в истории России, дать характеристику личности Петра Великого. Для этого мы с Вами разделились на подгруппы, каждая получила тексты и исторические д</w:t>
      </w:r>
      <w:r>
        <w:rPr>
          <w:rFonts w:ascii="Times New Roman" w:hAnsi="Times New Roman" w:cs="Times New Roman" w:eastAsia="Times New Roman"/>
          <w:color w:val="000000" w:themeColor="text1"/>
          <w:sz w:val="28"/>
        </w:rPr>
        <w:t xml:space="preserve">окументы (Приложение 1), составляете свою часть кластера, затем добавляем ее на общий кластер на доске. Также каждой группе даны  документы, где известные историки писали о личности Петра I, после составления кластера, ответить на вопросы по этим источника</w:t>
      </w:r>
      <w:r>
        <w:rPr>
          <w:rFonts w:ascii="Times New Roman" w:hAnsi="Times New Roman" w:cs="Times New Roman" w:eastAsia="Times New Roman"/>
          <w:color w:val="000000" w:themeColor="text1"/>
          <w:sz w:val="28"/>
        </w:rPr>
        <w:t xml:space="preserve">м (Приложение 2)</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5.</w:t>
      </w:r>
      <w:r>
        <w:rPr>
          <w:rFonts w:ascii="Times New Roman" w:hAnsi="Times New Roman" w:cs="Times New Roman" w:eastAsia="Times New Roman"/>
          <w:color w:val="000000" w:themeColor="text1"/>
          <w:sz w:val="28"/>
        </w:rPr>
        <w:t xml:space="preserve">Работа в группах (составление своей части кластера)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Примерные части кластера: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Реформы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Военные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создание регулярной армии;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создание военно-морского флота;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основание Санкт-Петербурга и Кронштадта.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Экономические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создание отечественной промышленности;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развитие торговли, политика меркантилизма и протекционизма, денежная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Социальные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дворянство;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крестьянство и налоговая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городское население и городская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Политические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понятие камерализма;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создание Сената и прокуратуры;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создание коллегий;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 губернская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д) упразднение патриаршества и образование Святейшего Синода;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е) провозглашение России империей, утверждение абсолютной монархии (самодержавия).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Реформы в сфере культуры.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введение нового календаря;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создание системы светского образования;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внедрение западноевропейской культуры в жизнь общества.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6.</w:t>
      </w:r>
      <w:r>
        <w:rPr>
          <w:rFonts w:ascii="Times New Roman" w:hAnsi="Times New Roman" w:cs="Times New Roman" w:eastAsia="Times New Roman"/>
          <w:color w:val="000000" w:themeColor="text1"/>
          <w:sz w:val="28"/>
        </w:rPr>
        <w:t xml:space="preserve">Защита своей части кластера, отражение ее на интерактивной  доске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t xml:space="preserve">7.</w:t>
      </w:r>
      <w:r>
        <w:rPr>
          <w:rFonts w:ascii="Times New Roman" w:hAnsi="Times New Roman" w:cs="Times New Roman" w:eastAsia="Times New Roman"/>
          <w:color w:val="000000" w:themeColor="text1"/>
          <w:sz w:val="28"/>
        </w:rPr>
        <w:t xml:space="preserve">Значение петровских преобразований, оценка личности самого  Петра I уже с XVIII века и по настоящее время служат предметом острых дискуссий в обществе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А сейчас мы узнаем, что же говорили известные историки о Петре 1.</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Историки о Петре I (каждая группа зачитывает свой документ и отвечает на вопрос) – (</w:t>
      </w:r>
      <w:r>
        <w:rPr>
          <w:rFonts w:ascii="Times New Roman" w:hAnsi="Times New Roman" w:cs="Times New Roman" w:eastAsia="Times New Roman"/>
          <w:color w:val="000000" w:themeColor="text1"/>
          <w:sz w:val="28"/>
        </w:rPr>
        <w:t xml:space="preserve">Слайды</w:t>
      </w:r>
      <w:r>
        <w:rPr>
          <w:rFonts w:ascii="Times New Roman" w:hAnsi="Times New Roman" w:cs="Times New Roman" w:eastAsia="Times New Roman"/>
          <w:color w:val="000000" w:themeColor="text1"/>
          <w:sz w:val="28"/>
        </w:rPr>
        <w:t xml:space="preserve">: «Высказывания историков»)</w:t>
        <w:br/>
        <w:t xml:space="preserve">Вопросы для беседы по документам для всех групп:</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 Что привлекает историков в личности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 Объясните, почему личность и реформаторская деятельность Петра I по-разному оценивалась современниками и историками?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IV. Закрепление изученного материала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w:t>
      </w:r>
      <w:r>
        <w:rPr>
          <w:rFonts w:ascii="Times New Roman" w:hAnsi="Times New Roman" w:cs="Times New Roman" w:eastAsia="Times New Roman"/>
          <w:color w:val="000000" w:themeColor="text1"/>
          <w:sz w:val="28"/>
        </w:rPr>
        <w:t xml:space="preserve"> Определите значение петровских  реформ для России и роль Петра  I  в истории нашей страны.</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t xml:space="preserve">Благодаря реформам Петра I преодолена  экономическая и  культурная   отсталость России.  Важнейшим результатом преобразований Петра было преодоление внутреннего кризиса путём модернизации страны. Россия стала полноправной участницей международных отношений</w:t>
      </w:r>
      <w:r>
        <w:rPr>
          <w:rFonts w:ascii="Times New Roman" w:hAnsi="Times New Roman" w:cs="Times New Roman" w:eastAsia="Times New Roman"/>
          <w:color w:val="000000" w:themeColor="text1"/>
          <w:sz w:val="28"/>
        </w:rPr>
        <w:t xml:space="preserve">, проводившей активную внешнюю политику. Значительно вырос авторитет России  в  мире, а сам Пётр стал для многих образцом государя- реформатора)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2.Тестовое задание (Приложение 3)</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V. Подведение итогов, выставление оценок </w:t>
      </w:r>
      <w:r>
        <w:rPr>
          <w:rFonts w:ascii="Times New Roman" w:hAnsi="Times New Roman" w:cs="Times New Roman" w:eastAsia="Times New Roman"/>
          <w:color w:val="000000" w:themeColor="text1"/>
          <w:sz w:val="28"/>
        </w:rPr>
        <w:t xml:space="preserve">(учитывая собственные оценки студентов, работу на уроке и правильность решения тестовых заданий)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Преподаватель: </w:t>
      </w:r>
      <w:r>
        <w:rPr>
          <w:rFonts w:ascii="Times New Roman" w:hAnsi="Times New Roman" w:cs="Times New Roman" w:eastAsia="Times New Roman"/>
          <w:color w:val="000000" w:themeColor="text1"/>
          <w:sz w:val="28"/>
        </w:rPr>
        <w:t xml:space="preserve">- Вспомните, какая цель была поставлена в начале урока?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-Как вы считаете, всё ли задуманное нам удалось реализовать?</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Что показалась наиболее сложным?</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Сформировалось ли у вас личное отношение к личности Петра 1?</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-Попробуйте выразить ее с помощью синквейна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Пример:</w:t>
      </w:r>
      <w:r>
        <w:rPr>
          <w:rFonts w:ascii="Times New Roman" w:hAnsi="Times New Roman" w:cs="Times New Roman" w:eastAsia="Times New Roman"/>
          <w:color w:val="000000" w:themeColor="text1"/>
          <w:sz w:val="28"/>
        </w:rPr>
        <w:t xml:space="preserve"> Император</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Умный, работящий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Воевал, создавал, реформировал</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Вывел Россию вперед</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Реформатор</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-Какие уроки можно извлечь, изучив время правления Петра? Нужны ли реформы? Как их проводить? (Правительство может и должно проводить реформы, если в них есть необходимость. Но, начиная реформы, нужно думать об интересах всего общества, чтобы всем жилось л</w:t>
      </w:r>
      <w:r>
        <w:rPr>
          <w:rFonts w:ascii="Times New Roman" w:hAnsi="Times New Roman" w:cs="Times New Roman" w:eastAsia="Times New Roman"/>
          <w:color w:val="000000" w:themeColor="text1"/>
          <w:sz w:val="28"/>
        </w:rPr>
        <w:t xml:space="preserve">учше)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Заключительное слово преподавателя: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Созданное в России Петром пережило и поколение Погодина, и следующие поколения. Например, последний рекрутский набор состоялся в 1874  году, т. е.  спустя 170 лет после первого (1705).Сенат просуществовал с 1711 по декабрь 1917 г., т. е. 206 лет; синодальн</w:t>
      </w:r>
      <w:r>
        <w:rPr>
          <w:rFonts w:ascii="Times New Roman" w:hAnsi="Times New Roman" w:cs="Times New Roman" w:eastAsia="Times New Roman"/>
          <w:color w:val="000000" w:themeColor="text1"/>
          <w:sz w:val="28"/>
        </w:rPr>
        <w:t xml:space="preserve">ое устройство православной церкви оставалось неизменным с 1721 по 1918 г., т. е.  в течение 197 лет, система подушной подати  была отменена лишь  в 1887 г., т. е. 163 года спустя после ее введения в 1724 г.</w:t>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Иначе говоря, в  истории  России мы найдем</w:t>
      </w:r>
      <w:r>
        <w:rPr>
          <w:rFonts w:ascii="Times New Roman" w:hAnsi="Times New Roman" w:cs="Times New Roman" w:eastAsia="Times New Roman"/>
          <w:color w:val="000000" w:themeColor="text1"/>
          <w:sz w:val="28"/>
        </w:rPr>
        <w:t xml:space="preserve"> немного сознательно созданных человеком институтов, которые просуществовали бы так долго, оказав столь  сильное  воздействие на все стороны общественной жизни. Более того, некоторые принципы и стереотипы  политического сознания, выработанные  или окончате</w:t>
      </w:r>
      <w:r>
        <w:rPr>
          <w:rFonts w:ascii="Times New Roman" w:hAnsi="Times New Roman" w:cs="Times New Roman" w:eastAsia="Times New Roman"/>
          <w:color w:val="000000" w:themeColor="text1"/>
          <w:sz w:val="28"/>
        </w:rPr>
        <w:t xml:space="preserve">льно закрепленные при Петре, живучи до сих пор; подчас в новых словесных одеждах они существуют как  традиционные элементы нашего мышления и общественного поведения.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(Слайд ) </w:t>
      </w:r>
      <w:r>
        <w:rPr>
          <w:rFonts w:ascii="Times New Roman" w:hAnsi="Times New Roman" w:cs="Times New Roman" w:eastAsia="Times New Roman"/>
          <w:color w:val="000000" w:themeColor="text1"/>
          <w:sz w:val="28"/>
        </w:rPr>
        <w:t xml:space="preserve">А.М.Горький говорил: «Прошлое небезупречно, но упрекать его бессмысленно, а вот изучать необходимо». </w:t>
      </w:r>
      <w:r>
        <w:rPr>
          <w:rFonts w:ascii="Times New Roman" w:hAnsi="Times New Roman" w:cs="Times New Roman" w:eastAsia="Times New Roman"/>
          <w:color w:val="000000" w:themeColor="text1"/>
          <w:sz w:val="28"/>
        </w:rPr>
        <w:t xml:space="preserve">Так что, давайте будем с вами изучать прошлое и стараться брать только хорошее.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 </w:t>
      </w:r>
      <w:r>
        <w:rPr>
          <w:rFonts w:ascii="Times New Roman" w:hAnsi="Times New Roman" w:cs="Times New Roman" w:eastAsia="Times New Roman"/>
          <w:color w:val="000000" w:themeColor="text1"/>
          <w:sz w:val="28"/>
        </w:rPr>
        <w:t xml:space="preserve">VI.</w:t>
      </w:r>
      <w:r>
        <w:rPr>
          <w:rFonts w:ascii="Times New Roman" w:hAnsi="Times New Roman" w:cs="Times New Roman" w:eastAsia="Times New Roman"/>
          <w:color w:val="000000" w:themeColor="text1"/>
          <w:sz w:val="28"/>
          <w:u w:val="single"/>
        </w:rPr>
        <w:t xml:space="preserve">Задание для самостоятельной работы студентов</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t xml:space="preserve">Деятельность Петра I оценивается неоднозначно. Уже современники Петра I разделились на два лагеря: сторонников и противников его преобразований.  Эти споры продолжаются и по сей день.</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В чем же суть спора?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  Существуют 2 точки зрения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Позиция 1. Петр направил Россию к свету европейской образованности, ввел в число европейских держав.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Позиция 2. Петр подверг жестокому испытанию национальную самобытность русского народа, заразил ее скверной подражательства чужому.</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Определите, сторонником какой позиции вы являетесь. Результат своих размышлений и аргументы запишите в тетрадь в виде сочинения – эссе (задание проектируется на доске)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Список использованной литературы: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w:t>
      </w:r>
      <w:r>
        <w:rPr>
          <w:rFonts w:ascii="Times New Roman" w:hAnsi="Times New Roman" w:cs="Times New Roman" w:eastAsia="Times New Roman"/>
          <w:color w:val="000000" w:themeColor="text1"/>
          <w:sz w:val="28"/>
        </w:rPr>
        <w:t xml:space="preserve">Артемов В.В. Лубченков Ю.Н. История.   Учебник для студентов средних профессиональных учебных заведений. – М.: Издательский центр “Академия”, 2017</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w:t>
      </w:r>
      <w:r>
        <w:rPr>
          <w:rFonts w:ascii="Times New Roman" w:hAnsi="Times New Roman" w:cs="Times New Roman" w:eastAsia="Times New Roman"/>
          <w:color w:val="000000" w:themeColor="text1"/>
          <w:sz w:val="28"/>
        </w:rPr>
        <w:t xml:space="preserve">Багер, X. Реформы Петра Великого /X. Баргер. М.,1985.</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3.</w:t>
      </w:r>
      <w:r>
        <w:rPr>
          <w:rFonts w:ascii="Times New Roman" w:hAnsi="Times New Roman" w:cs="Times New Roman" w:eastAsia="Times New Roman"/>
          <w:color w:val="000000" w:themeColor="text1"/>
          <w:sz w:val="28"/>
        </w:rPr>
        <w:t xml:space="preserve">Буганов, В.И. Петр Великий и его время /В.И. Буганов. М, 1989,- 118 с.</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4.</w:t>
      </w:r>
      <w:r>
        <w:rPr>
          <w:rFonts w:ascii="Times New Roman" w:hAnsi="Times New Roman" w:cs="Times New Roman" w:eastAsia="Times New Roman"/>
          <w:color w:val="000000" w:themeColor="text1"/>
          <w:sz w:val="28"/>
          <w:highlight w:val="white"/>
        </w:rPr>
        <w:t xml:space="preserve">Загашев И.О., Заир-Бек С.И. Критическое мышление: технология развития. Издательство «Скифия», «Альянс – Дельта». СПб. 2014г</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5.</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Захарова Е.Н. Методические рекомендации к изучению истории в 10 классе: Практическое пособие для учителей. – М.: Гуманит. Изд. Центр ВЛАДОС, 2015.</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6.</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История внешней политики России XVIII в.: от Северной войны до войны против Наполеона. М., 1998.</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7.</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Каменский, А.Б. Российская империя в XVIII в.: традиции и модернизация /А.Б.</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Каменский. М., 1999.</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8.</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Карамзин Н. М. История государства Российского. М., 1988.</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9.</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Ключевский В. О. Исторические портреты. М., 1990.</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10.</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Князьков С. Очерки из истории Петра Великого и его времени. М., 1990.</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11.</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Павленко Н. И. Пётр Великий М., 1994.</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12.</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Россия при царевне Софье и Петре I: записки русских людей. М., 1990.</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Приложение 1.</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w:t>
      </w:r>
      <w:r>
        <w:rPr>
          <w:rFonts w:ascii="Times New Roman" w:hAnsi="Times New Roman" w:cs="Times New Roman" w:eastAsia="Times New Roman"/>
          <w:color w:val="000000" w:themeColor="text1"/>
          <w:sz w:val="28"/>
        </w:rPr>
        <w:t xml:space="preserve">Военные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создание регулярной армии;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создание военно-морского флота;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основание Санкт-Петербурга и Кронштадта.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Основным содержанием  военной реформы было создание регулярной русской армии и русского военно-морского флота, комплектуемых на основе рекрутской повинности, согласно которой крестьянские и посадские общины (представители податных сословий)  примерно с 20 </w:t>
      </w:r>
      <w:r>
        <w:rPr>
          <w:rFonts w:ascii="Times New Roman" w:hAnsi="Times New Roman" w:cs="Times New Roman" w:eastAsia="Times New Roman"/>
          <w:color w:val="000000" w:themeColor="text1"/>
          <w:sz w:val="28"/>
        </w:rPr>
        <w:t xml:space="preserve">дворов обязаны были поставить рекрута для пожизненной службы в армии.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Раннее существовавшие войска упразднялись, а их личный состав использовался для новых формирований. Были сформированы солдатские пехотные  и драгунские конные полки. Артиллерия окончательно превратилась в самостоятельный род войск. Были созданы инженерные </w:t>
      </w:r>
      <w:r>
        <w:rPr>
          <w:rFonts w:ascii="Times New Roman" w:hAnsi="Times New Roman" w:cs="Times New Roman" w:eastAsia="Times New Roman"/>
          <w:color w:val="000000" w:themeColor="text1"/>
          <w:sz w:val="28"/>
        </w:rPr>
        <w:t xml:space="preserve">войска в составе артиллерии.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Для управления вооруженными силами учреждались военная и адмиралтейств-коллегии, на военное время вводилась должность главнокомандующего.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Было введено единое вооружение: ружья – мушкеты с ударно-кремневым замком, пистолеты, сабли-палаши. Для метания ручных гранат создали специальные отряды гренадеров.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Введен единый военный штандарт – российский триколор с изображением двуглавого орла, на флоте – андреевский синий крест на белом фоне.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Была установлена единая система обучения в армии и на флоте, открыты военные учебные заведения (навигационная, артиллерийская, инженерная школы). Для подготовки офицерских кадров служили Семеновский и Преображенский полки, Морская академия.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армии и на флоте введена иерархия чинов и званий. Воинский артикул 1715 г. определял военно-уголовный процесс и систему уголовных наказаний. Организация вооруженных сил, основные вопросы обучения, способы ведения боевых действий были закреплены в воинско</w:t>
      </w:r>
      <w:r>
        <w:rPr>
          <w:rFonts w:ascii="Times New Roman" w:hAnsi="Times New Roman" w:cs="Times New Roman" w:eastAsia="Times New Roman"/>
          <w:color w:val="000000" w:themeColor="text1"/>
          <w:sz w:val="28"/>
        </w:rPr>
        <w:t xml:space="preserve">м и морском уставах (1716 г.  и 1720 г.).</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1703 г. – основание  и начало строительства Петербурга по особому плану. Для защиты Петербурга с моря основана морская крепость Кроншлот (Кронштадт). В 1713 г. столица России была перенесена из Москвы в Петербург.</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В целом военные реформы Петра I оказали положительное влияние  на развитие русского военного искусства, явились одним из факторов, обусловивших успехи русской армии и флота в Северной войне.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 </w:t>
      </w:r>
      <w:r>
        <w:rPr>
          <w:rFonts w:ascii="Times New Roman" w:hAnsi="Times New Roman" w:cs="Times New Roman" w:eastAsia="Times New Roman"/>
          <w:color w:val="000000" w:themeColor="text1"/>
          <w:sz w:val="28"/>
        </w:rPr>
        <w:t xml:space="preserve">Экономические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создание отечественной промышленности;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развитие торговли, политика меркантилизма и протекционизма, денежная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Промышленность</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Целью экономических преобразований Петра I в экономике было: 1.  Обеспечение армии  и флота оружием, обмундированием, снаряжением. 2. Создание и развитие мануфактурной промышленности. 3. Развитие внутренней и внешней торговли.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 1695 по 1725 годы было создано 200 мануфактур разного профиля, 75 металлургических заводов к середине 18 века.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Организующей силой  в создании отечественной промышленности было государство. Характер, темпы и специфику развитее промышленности «индустриализация по – петровски» предопределило участие России в Северной войне.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Мануфактуры делились на казенные, купеческие и вотчинные. Рабочей силой на предприятиях стали приписные и посессионные (покупные с 1721 г.) крестьяне в форме принудительного труда на мануфактурах. Также использовался и вольнонаемный труд – работные люди, к</w:t>
      </w:r>
      <w:r>
        <w:rPr>
          <w:rFonts w:ascii="Times New Roman" w:hAnsi="Times New Roman" w:cs="Times New Roman" w:eastAsia="Times New Roman"/>
          <w:color w:val="000000" w:themeColor="text1"/>
          <w:sz w:val="28"/>
        </w:rPr>
        <w:t xml:space="preserve">валифицированные работники.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Особенностью государственных мануфактур было обеспечение сбыта продукции в лице заказчика – государства, использование принудительной и дешевой рабочей силы, отсутствие естественной конкуренции.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Реформы охватывали и сферу мелкотоварного производства. Для увеличения объема и качества ремесленного производства Петр I учредил Главный магистрат (ссуды, сырье, сбыт). В 1722 г.  в городах было введено цеховое устройство (контроль за качеством и количест</w:t>
      </w:r>
      <w:r>
        <w:rPr>
          <w:rFonts w:ascii="Times New Roman" w:hAnsi="Times New Roman" w:cs="Times New Roman" w:eastAsia="Times New Roman"/>
          <w:color w:val="000000" w:themeColor="text1"/>
          <w:sz w:val="28"/>
        </w:rPr>
        <w:t xml:space="preserve">вом, уплата податей).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Следствием этих особенностей являлось незаинтересованность в техническом росте, консервация феодально-крепостнических порядков.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Торговля.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области торговли вводилась монополия на заготовку и сбыт определенных товаров. С 1 января 1705 г. была введена монополия на соль и табак. Товарами казенной торговли также были лен, хлеб, смола, икра, сало, воск, меха, парусное полотно, железо, что значит</w:t>
      </w:r>
      <w:r>
        <w:rPr>
          <w:rFonts w:ascii="Times New Roman" w:hAnsi="Times New Roman" w:cs="Times New Roman" w:eastAsia="Times New Roman"/>
          <w:color w:val="000000" w:themeColor="text1"/>
          <w:sz w:val="28"/>
        </w:rPr>
        <w:t xml:space="preserve">ельно пополняло казну.</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Поощрялось создание купеческих предприятий. Частным предпринимателям  на льготных условиях государство передавало фабрики и заводы, а также предоставляло привилегии – такие как монопольное право на продажу того или иного товара.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Центрами торговли были Москва, Астрахань, Новгород, а также крупные ярмарки – Макарьевская, Ирбитская, Свинская.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Большое внимание уделялось развитию водных путей. Началось активное строительство каналов: Волго-Донского, Вышневолоцкого, Ладожского.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 внешней торговле проводилась политика меркантилизма (преобладание экспорта над импортом) и протекционизма (защита внутреннего рынка, установление высоких таможенных пошлин  на ввозимые товары). 1724 г. – принятие протекционистского Таможенного тарифа.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1711 г. была проведена денежная реформа: чеканка серебряной и медной монеты.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Экономические преобразования Петра I носили противоречивый характер: с одной стороны была создана мощная экономическая база, с другой стороны были существенно приостановлены тенденции капиталистического развития страны.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3.</w:t>
      </w:r>
      <w:r>
        <w:rPr>
          <w:rFonts w:ascii="Times New Roman" w:hAnsi="Times New Roman" w:cs="Times New Roman" w:eastAsia="Times New Roman"/>
          <w:color w:val="000000" w:themeColor="text1"/>
          <w:sz w:val="28"/>
        </w:rPr>
        <w:t xml:space="preserve"> Социальные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дворянство;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крестьянство и налоговая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городское население и городская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i/>
          <w:color w:val="000000" w:themeColor="text1"/>
          <w:sz w:val="28"/>
        </w:rPr>
        <w:t xml:space="preserve">Дворянство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При Петре I происходит складывание единого класса феодалов – дворянства. Этому процессу содействовал «Указ о единонаследии» 1714 г. Согласно указу дворянские поместья уравнивались в правах с боярскими вотчинами. Дворянское и боярское сословия окончательно </w:t>
      </w:r>
      <w:r>
        <w:rPr>
          <w:rFonts w:ascii="Times New Roman" w:hAnsi="Times New Roman" w:cs="Times New Roman" w:eastAsia="Times New Roman"/>
          <w:color w:val="000000" w:themeColor="text1"/>
          <w:sz w:val="28"/>
        </w:rPr>
        <w:t xml:space="preserve">сливались в одно сословие – дворян. Они были обязаны получить образование и служить в армии, на флоте, на государственной службе. За это за ними сохранялось право частной собственности на землю, крепостных крестьян. Передавать земельное владение по наследс</w:t>
      </w:r>
      <w:r>
        <w:rPr>
          <w:rFonts w:ascii="Times New Roman" w:hAnsi="Times New Roman" w:cs="Times New Roman" w:eastAsia="Times New Roman"/>
          <w:color w:val="000000" w:themeColor="text1"/>
          <w:sz w:val="28"/>
        </w:rPr>
        <w:t xml:space="preserve">тву можно было только одному сыну. Часть дворян, лишенных земли, стала служить государству за жалование и становилась чиновниками.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Основы государственной службы были положены изданием «Табеля о рангах» в 1722 г., который определил прохождение военной и гражданской службы по 14 классам-рангам (чинам). Все чины делились на четыре категории: воинские, морские, штатские, придворные. Служб</w:t>
      </w:r>
      <w:r>
        <w:rPr>
          <w:rFonts w:ascii="Times New Roman" w:hAnsi="Times New Roman" w:cs="Times New Roman" w:eastAsia="Times New Roman"/>
          <w:color w:val="000000" w:themeColor="text1"/>
          <w:sz w:val="28"/>
        </w:rPr>
        <w:t xml:space="preserve">а предоставляла возможность получить дворянское звание.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дополнение  к наследственным княжеским титулам, Петр I ввел в России и графские титулы.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Крестьянство и налоговая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При Петре I в 1722 г. был образован разряд государственных крестьян, объединивший по тягловому принципу однодворцев южных уездов, черносошных крестьян Севера, «пашенных людей» Сибири, нерусских народов Поволжья, которые не находились в крепостной зависимос</w:t>
      </w:r>
      <w:r>
        <w:rPr>
          <w:rFonts w:ascii="Times New Roman" w:hAnsi="Times New Roman" w:cs="Times New Roman" w:eastAsia="Times New Roman"/>
          <w:color w:val="000000" w:themeColor="text1"/>
          <w:sz w:val="28"/>
        </w:rPr>
        <w:t xml:space="preserve">ти.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1718 г. была проведена перепись всего мужского населения для составления списка налогоплательщиков («ревизские сказки», «ревизские души»). Вводилась подушная подать в виде прямого денежного налога, согласно которому помещичьи крестьяне платили 74 копейк</w:t>
      </w:r>
      <w:r>
        <w:rPr>
          <w:rFonts w:ascii="Times New Roman" w:hAnsi="Times New Roman" w:cs="Times New Roman" w:eastAsia="Times New Roman"/>
          <w:color w:val="000000" w:themeColor="text1"/>
          <w:sz w:val="28"/>
        </w:rPr>
        <w:t xml:space="preserve">и в год, государственные крестьяне, посадские люди – 1 рубль 14 копеек в год. Произошло слияние в единое сословие крепостных крестьян, гулящих людей,  а также холопов, которые тоже стали платить  подушную подать.</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1724 г. был установлен паспортный режим.</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Городское население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1720 г. был учрежден Главный магистрат, сословный орган городского управления, согласно которому все жители города были разделены на регулярных (имущих) и нерегулярных (неимущих) граждан. Регулярные делились на 2 гильдии. В первую гильдию входили купцы, </w:t>
      </w:r>
      <w:r>
        <w:rPr>
          <w:rFonts w:ascii="Times New Roman" w:hAnsi="Times New Roman" w:cs="Times New Roman" w:eastAsia="Times New Roman"/>
          <w:color w:val="000000" w:themeColor="text1"/>
          <w:sz w:val="28"/>
        </w:rPr>
        <w:t xml:space="preserve">промышленники, банкиры, врачи, аптекари, живописцы, ювелиры. Во вторую гильдию  - ремесленники, средние и мелкие торговцы. В особую гильдию входили купцы – владельцы мануфактур и купцы, занимавшиеся внешней торговлей, которых освобождали от службы и налого</w:t>
      </w:r>
      <w:r>
        <w:rPr>
          <w:rFonts w:ascii="Times New Roman" w:hAnsi="Times New Roman" w:cs="Times New Roman" w:eastAsia="Times New Roman"/>
          <w:color w:val="000000" w:themeColor="text1"/>
          <w:sz w:val="28"/>
        </w:rPr>
        <w:t xml:space="preserve">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Реформы в социальной сфере привели к перестройке сословий и увеличению их обязанностей, права же при этом увеличились только у дворян.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4.</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Политические реформы.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понятие камерализма;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создание Сената и прокуратуры;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создание коллегий;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 губернская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д) упразднение патриаршества и образование Святейшего Синода;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е) провозглашение России империей, утверждение абсолютной монархии (самодержавия).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Камерализм</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Образцом для задуманной государственной реформы Петр избрал шведское государственное устройство. Шведская государственная система  была построена на принципах камерализма – учения о бюрократическом управлении, характерными чертами которого было создание уч</w:t>
      </w:r>
      <w:r>
        <w:rPr>
          <w:rFonts w:ascii="Times New Roman" w:hAnsi="Times New Roman" w:cs="Times New Roman" w:eastAsia="Times New Roman"/>
          <w:color w:val="000000" w:themeColor="text1"/>
          <w:sz w:val="28"/>
        </w:rPr>
        <w:t xml:space="preserve">реждений, специализирующихся в какой-либо области, а также устройство учреждений на началах коллегиальности, четкой регламентации обязанностей чиновников, установления единообразных штатов и жалований.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Создание Сената и прокуратуры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Петр Iупразднил Боярскую думу и в 1711 г. учредил Правительствующий Сенат – верховный орган управления страной, состоящий из 9 сановников, назначаемых царем. Сенату предписывалось разрабатывать законы, следить за финансами страны, контролировать деятельнос</w:t>
      </w:r>
      <w:r>
        <w:rPr>
          <w:rFonts w:ascii="Times New Roman" w:hAnsi="Times New Roman" w:cs="Times New Roman" w:eastAsia="Times New Roman"/>
          <w:color w:val="000000" w:themeColor="text1"/>
          <w:sz w:val="28"/>
        </w:rPr>
        <w:t xml:space="preserve">ть администрации. Решения Сената принимались коллегиально. Руководство работой сенаторов было в 1722 г. поручено генерал-прокурору (П.И. Ягужинскому), которого Петр I назвал «оком государевым». Так в России зародилась прокуратура – государственный орган на</w:t>
      </w:r>
      <w:r>
        <w:rPr>
          <w:rFonts w:ascii="Times New Roman" w:hAnsi="Times New Roman" w:cs="Times New Roman" w:eastAsia="Times New Roman"/>
          <w:color w:val="000000" w:themeColor="text1"/>
          <w:sz w:val="28"/>
        </w:rPr>
        <w:t xml:space="preserve">блюдения за исполнением законов в стране.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Создание коллегий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1718 – 1721 гг. на смену системе приказов пришли коллегии, созданные по шведскому образцу, которые подчинялись Сенату. Каждая коллегия ведала определенной отраслью управления, все вопросы решались совместно (коллегиально), возглавлял ее президент, при не</w:t>
      </w:r>
      <w:r>
        <w:rPr>
          <w:rFonts w:ascii="Times New Roman" w:hAnsi="Times New Roman" w:cs="Times New Roman" w:eastAsia="Times New Roman"/>
          <w:color w:val="000000" w:themeColor="text1"/>
          <w:sz w:val="28"/>
        </w:rPr>
        <w:t xml:space="preserve">м был вице-президент, несколько советников и асессоров. Всего было создано 11 коллегий: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коллегия чужестранных (иностранных) дел</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воинская коллегия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адмиралтейская коллегия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камер-коллегия (сбор государственных доходов)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штатс-коллегия (расходы государства)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ревизион-коллегия (контроль за расходами государства)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берг-коллегия (горная промышленность)</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мануфактур-коллегия (легкая промышленность)</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юстиц-коллегия (гражданское судопроизводство)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вотчинная коллегия (регулирование имущественных отношений дворян)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духовная колегия (Синод)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На правах коллегий существовали Главный магистрат, Соляная контора, Медный департамент, Межевая канцелярия, Преображенский приказ и сменившая его Тайная канцелярия (карательный орган, расследующий государственные преступления).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Губернская реформа.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Одновременно с укрупнением центрального аппарата  управления началась реформа местных учреждений. Вместо воеводской администрации была введена губернская система  управления. Первоначально страна была разделена на 8 губерний: Московскую, Петербургскую, Кие</w:t>
      </w:r>
      <w:r>
        <w:rPr>
          <w:rFonts w:ascii="Times New Roman" w:hAnsi="Times New Roman" w:cs="Times New Roman" w:eastAsia="Times New Roman"/>
          <w:color w:val="000000" w:themeColor="text1"/>
          <w:sz w:val="28"/>
        </w:rPr>
        <w:t xml:space="preserve">вскую, Архангелогородскую, Смоленскую, Казанскую, Азовскую, Сибирскую. Во главе стоял губернатор – ведал сбором налогов, правосудием, набором рекрутов. Губернии были разделены на 50 провинций, во главе с воеводой, а провинции на уезды (дистрикты). Городски</w:t>
      </w:r>
      <w:r>
        <w:rPr>
          <w:rFonts w:ascii="Times New Roman" w:hAnsi="Times New Roman" w:cs="Times New Roman" w:eastAsia="Times New Roman"/>
          <w:color w:val="000000" w:themeColor="text1"/>
          <w:sz w:val="28"/>
        </w:rPr>
        <w:t xml:space="preserve">е магистраты собирали налоги  с населения и судили горожан.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Генеральный регламент 1720 г. ввел единую для всей страны систему делопроизводства в государственном аппарате.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Упразднение патриаршества и образование Святейшего Синода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Крупнейшим феодалом в России, сохранившим политическую самостоятельность, несовместимую с абсолютизмом, оставалась церковь. Когда в 1700 г. умер патриарх Адриан, Петр I решил не назначать нового патриарха. Местоблюстителем патриаршего престола без патриарш</w:t>
      </w:r>
      <w:r>
        <w:rPr>
          <w:rFonts w:ascii="Times New Roman" w:hAnsi="Times New Roman" w:cs="Times New Roman" w:eastAsia="Times New Roman"/>
          <w:color w:val="000000" w:themeColor="text1"/>
          <w:sz w:val="28"/>
        </w:rPr>
        <w:t xml:space="preserve">их полномочий был назначен рязанский митрополит Стефан Яворский. В 1721 г. Петр утвердил Духовный регламент, разработанный его сторонником псковским епископом Феофаном Прокоповичем. Было упразднено патриаршество, для управления церковью учрежден Святейший </w:t>
      </w:r>
      <w:r>
        <w:rPr>
          <w:rFonts w:ascii="Times New Roman" w:hAnsi="Times New Roman" w:cs="Times New Roman" w:eastAsia="Times New Roman"/>
          <w:color w:val="000000" w:themeColor="text1"/>
          <w:sz w:val="28"/>
        </w:rPr>
        <w:t xml:space="preserve">правительствующий Синод, за деятельностью которого надзирал обер-прокурор Синода (И.В. Болдин), которому подчинялась канцелярия и церковные фискалы.  Все имущество церкви (финансы, земли, крестьяне) находились в ведении Монастырского приказа, подчиненного </w:t>
      </w:r>
      <w:r>
        <w:rPr>
          <w:rFonts w:ascii="Times New Roman" w:hAnsi="Times New Roman" w:cs="Times New Roman" w:eastAsia="Times New Roman"/>
          <w:color w:val="000000" w:themeColor="text1"/>
          <w:sz w:val="28"/>
        </w:rPr>
        <w:t xml:space="preserve">Синоду.</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Церковь лишалась относительной самостоятельности и превращалась в составную часть государственного бюрократического аппарата. Требование раскрытия тайны исповеди в интересах государства подрывала авторитет церкви  в народе.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Провозглашение России империей, утверждение абсолютной монархии (самодержавия).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Неограниченная власть монарха нашла законодательное выражение в 20 артикуле воинского устава и Духовном регламенте, где отмечалось, что «Император всероссийский есть монарх самодержавный и неограниченный. Повиноваться его верховной власти не токмо за страх</w:t>
      </w:r>
      <w:r>
        <w:rPr>
          <w:rFonts w:ascii="Times New Roman" w:hAnsi="Times New Roman" w:cs="Times New Roman" w:eastAsia="Times New Roman"/>
          <w:color w:val="000000" w:themeColor="text1"/>
          <w:sz w:val="28"/>
        </w:rPr>
        <w:t xml:space="preserve">, но и за совесть сам Бог повелевает…»</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По подписании Ништадтского мира 22 октября 1721 г. Сенат присвоил Петру I  титулы «Император», «Отец Отечества», «Великий». Россия становится империей.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Апофеозом абсолютизма стал указ Петра о престолонаследии от 5 февраля 1722 г., согласно которому государь  мог сам назначать себе преемника, а также изменять свой выбор. </w:t>
      </w:r>
      <w:r>
        <w:rPr>
          <w:rFonts w:ascii="Times New Roman" w:hAnsi="Times New Roman" w:cs="Times New Roman" w:eastAsia="Times New Roman"/>
          <w:color w:val="000000" w:themeColor="text1"/>
          <w:sz w:val="28"/>
          <w:u w:val="single"/>
        </w:rPr>
        <w:t xml:space="preserve">Следствием этого стала целая эпоха дворцовых переворотов.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5.</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Реформы в сфере культуры.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введение нового календаря;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создание системы светского образования;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внедрение западноевропейской культуры в жизнь общества.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Введение нового календаря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Согласно указу Петра I о введении в России нового летоисчисления от 20 октября 1699 г. новый год начинался с 1 января 1700 г. по юлианскому календарю. Счет времени начинался не от мифического сотворения мира, а от Рождества Христова. В России появилась елк</w:t>
      </w:r>
      <w:r>
        <w:rPr>
          <w:rFonts w:ascii="Times New Roman" w:hAnsi="Times New Roman" w:cs="Times New Roman" w:eastAsia="Times New Roman"/>
          <w:color w:val="000000" w:themeColor="text1"/>
          <w:sz w:val="28"/>
        </w:rPr>
        <w:t xml:space="preserve">а, Дед мороз, новогодние праздники. Старое летоисчисление было сохранено лишь для церкви.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Создание системы светского образования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При Петре Iвпервые делается акцент на создание светской школы, проблемы образования становятся частью государственной политики. На смену вере и религиозным ценностям приходит просвещение и рациональное познание. Богословские предметы в школе уступили место</w:t>
      </w:r>
      <w:r>
        <w:rPr>
          <w:rFonts w:ascii="Times New Roman" w:hAnsi="Times New Roman" w:cs="Times New Roman" w:eastAsia="Times New Roman"/>
          <w:color w:val="000000" w:themeColor="text1"/>
          <w:sz w:val="28"/>
        </w:rPr>
        <w:t xml:space="preserve"> естественно - научным и техническим предметам:  математике, астрономии, геодезии, фортификации, инженерному делу.</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Первыми появились навигацкая школа (1701 г.), на базе которой  в 1715 г.  возникла Морская академия. Артиллерийская школа (1701 г.), медицинское училище (1707 г.). Для подготовки кадров  в мануфактурной промышленности были организованы горнозаводские учили</w:t>
      </w:r>
      <w:r>
        <w:rPr>
          <w:rFonts w:ascii="Times New Roman" w:hAnsi="Times New Roman" w:cs="Times New Roman" w:eastAsia="Times New Roman"/>
          <w:color w:val="000000" w:themeColor="text1"/>
          <w:sz w:val="28"/>
        </w:rPr>
        <w:t xml:space="preserve">ща. Для детей провинциальных дворян, чиновников, духовенства в каждом губернском городе была открыта начальная «цифирная школа» согласно приказу Петра I 1714 г.</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1703 г. был издан первый русский учебник математики «Арифметика» Леонтия Магницкого. В 1708 г. вместо церковно-славянского был введен гражданский шрифт, вместо русских буквенных обозначений цифр – арабские цифры. В 1705 г. была организована в Москве перв</w:t>
      </w:r>
      <w:r>
        <w:rPr>
          <w:rFonts w:ascii="Times New Roman" w:hAnsi="Times New Roman" w:cs="Times New Roman" w:eastAsia="Times New Roman"/>
          <w:color w:val="000000" w:themeColor="text1"/>
          <w:sz w:val="28"/>
        </w:rPr>
        <w:t xml:space="preserve">ая гражданская типография.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1702 г. в России стала издаваться первая печатная газета «Ведомости». По инициативе Петра I  в Петербурге началось создание первого в России  музея – Кунсткамеры. Огромное значение для науки имело учреждение  в 1724 г. Петербургской Академии наук.</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Внедрение западноевропейской культуры в жизнь общества.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Происходила  коренная ломка всех традиционных представлений  о бытовом укладе российского общества. Царь в приказном порядке ввел брадобритие, европейскую одежду, обязательное ношение мундиров для военных и гражданских чиновников. Поведение молодых дворян </w:t>
      </w:r>
      <w:r>
        <w:rPr>
          <w:rFonts w:ascii="Times New Roman" w:hAnsi="Times New Roman" w:cs="Times New Roman" w:eastAsia="Times New Roman"/>
          <w:color w:val="000000" w:themeColor="text1"/>
          <w:sz w:val="28"/>
        </w:rPr>
        <w:t xml:space="preserve">в обществе регламентировалось западноевропейскими нормами, изложенными в переводной книге  «Юности честное зерцало».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Продолжалось вытеснение патриархального образа жизни и постепенная его замена «светскостью» и рационализмом. В 1718 г.  был издан указ Петра I о проведении ассамблей с обязательным присутствием женщин. Ассамблеи устраивались не только для забав и увеселени</w:t>
      </w:r>
      <w:r>
        <w:rPr>
          <w:rFonts w:ascii="Times New Roman" w:hAnsi="Times New Roman" w:cs="Times New Roman" w:eastAsia="Times New Roman"/>
          <w:color w:val="000000" w:themeColor="text1"/>
          <w:sz w:val="28"/>
        </w:rPr>
        <w:t xml:space="preserve">й, но и для деловых встреч.</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u w:val="single"/>
        </w:rPr>
        <w:t xml:space="preserve">Культурные преобразования в целом были весьма значительны и приблизили Россию к Европе. С другой стороны была ограничена свобода людей, а личность подчинена государству</w:t>
      </w:r>
      <w:r>
        <w:rPr>
          <w:rFonts w:ascii="Times New Roman" w:hAnsi="Times New Roman" w:cs="Times New Roman" w:eastAsia="Times New Roman"/>
          <w:color w:val="000000" w:themeColor="text1"/>
          <w:sz w:val="28"/>
        </w:rPr>
        <w:t xml:space="preserve">.</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Приложение 2</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Дидактические материалы по оценке реформ и личности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Во второй половине XVII века русский народ явственно тронулся на новый путь; после многовекового движения на Восток он начал поворачивать на Запад. Само сближение было делом народным, и Петр явился вождем в этом деле. Свой гений он выразил в том, что </w:t>
      </w:r>
      <w:r>
        <w:rPr>
          <w:rFonts w:ascii="Times New Roman" w:hAnsi="Times New Roman" w:cs="Times New Roman" w:eastAsia="Times New Roman"/>
          <w:color w:val="000000" w:themeColor="text1"/>
          <w:sz w:val="28"/>
        </w:rPr>
        <w:t xml:space="preserve">ясно осознал свое положение и свою обязанность: вывести посредством цивилизации слабую, бедную, почти неизвестную миру Россию из той отчужденности и невежества, в каком она находилась до сей поры". (С.М. Соловьев)</w:t>
        <w:br/>
      </w:r>
      <w:r>
        <w:rPr>
          <w:rFonts w:ascii="Times New Roman" w:hAnsi="Times New Roman" w:cs="Times New Roman" w:eastAsia="Times New Roman"/>
          <w:color w:val="000000" w:themeColor="text1"/>
          <w:sz w:val="28"/>
        </w:rPr>
        <w:t xml:space="preserve">Задание: </w:t>
      </w:r>
      <w:r>
        <w:rPr>
          <w:rFonts w:ascii="Times New Roman" w:hAnsi="Times New Roman" w:cs="Times New Roman" w:eastAsia="Times New Roman"/>
          <w:color w:val="000000" w:themeColor="text1"/>
          <w:sz w:val="28"/>
        </w:rPr>
        <w:t xml:space="preserve"> На основе текста документа изложи отношение С.М. Соловьева к реформам и личности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"Русская земля подверглась внезапно страшному внешнему и внутреннему насилованию. Рукой палача совлекался с русского человека образ русский и напяливалось подобие общеевропейца. Все, что только носило на себе печать народности, было принято осмеянию, поруг</w:t>
      </w:r>
      <w:r>
        <w:rPr>
          <w:rFonts w:ascii="Times New Roman" w:hAnsi="Times New Roman" w:cs="Times New Roman" w:eastAsia="Times New Roman"/>
          <w:color w:val="000000" w:themeColor="text1"/>
          <w:sz w:val="28"/>
        </w:rPr>
        <w:t xml:space="preserve">анию, гонению: одежда, обычай, нравы, самый язык - все было искажено, изуродовано, изувечено". (И.С. Аксаков)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w:t>
      </w:r>
      <w:r>
        <w:rPr>
          <w:rFonts w:ascii="Times New Roman" w:hAnsi="Times New Roman" w:cs="Times New Roman" w:eastAsia="Times New Roman"/>
          <w:color w:val="000000" w:themeColor="text1"/>
          <w:sz w:val="28"/>
        </w:rPr>
        <w:t xml:space="preserve">  В чем суть позиции И.С. Аксакова?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br/>
      </w:r>
      <w:r>
        <w:rPr>
          <w:rFonts w:ascii="Times New Roman" w:hAnsi="Times New Roman" w:cs="Times New Roman" w:eastAsia="Times New Roman"/>
          <w:color w:val="000000" w:themeColor="text1"/>
          <w:sz w:val="28"/>
        </w:rPr>
        <w:t xml:space="preserve">"Человек, сочетавший в себе несовместимое: стремление к просвещению и деспотизм, строивший и казнивший своими руками, сеявший среди соотечественников ужас и обожание, тот, кто во имя "общего блага", любя и служа Отечеству, "Россию поднял на дыбы"". (В.О. К</w:t>
      </w:r>
      <w:r>
        <w:rPr>
          <w:rFonts w:ascii="Times New Roman" w:hAnsi="Times New Roman" w:cs="Times New Roman" w:eastAsia="Times New Roman"/>
          <w:color w:val="000000" w:themeColor="text1"/>
          <w:sz w:val="28"/>
        </w:rPr>
        <w:t xml:space="preserve">лючевский)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w:t>
      </w:r>
      <w:r>
        <w:rPr>
          <w:rFonts w:ascii="Times New Roman" w:hAnsi="Times New Roman" w:cs="Times New Roman" w:eastAsia="Times New Roman"/>
          <w:color w:val="000000" w:themeColor="text1"/>
          <w:sz w:val="28"/>
        </w:rPr>
        <w:t xml:space="preserve"> Как оценивает В.О. Ключевский личность и деятельность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t xml:space="preserve">«На весь XVIII век и шире – петербургский период русской истории – ложится одна гигантская тень – Петра Великого – императора-реформатора. И пусть он действовал в том направлении, которое вполне определилось при его отце, пусть его реформы рождены самой ло</w:t>
      </w:r>
      <w:r>
        <w:rPr>
          <w:rFonts w:ascii="Times New Roman" w:hAnsi="Times New Roman" w:cs="Times New Roman" w:eastAsia="Times New Roman"/>
          <w:color w:val="000000" w:themeColor="text1"/>
          <w:sz w:val="28"/>
        </w:rPr>
        <w:t xml:space="preserve">гикой исторического развития XVII в....– всё равно нельзя отрицать, что именно Пётр стал создателем новой России» Бушуев Сергей Владимирович (историк, ведущий научный сотрудник Российской государственной библиотеки).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 </w:t>
      </w:r>
      <w:r>
        <w:rPr>
          <w:rFonts w:ascii="Times New Roman" w:hAnsi="Times New Roman" w:cs="Times New Roman" w:eastAsia="Times New Roman"/>
          <w:color w:val="000000" w:themeColor="text1"/>
          <w:sz w:val="28"/>
        </w:rPr>
        <w:t xml:space="preserve">Как оценивает С.В. Бушуев личность и деятельность Петра I?</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"Стремление к просвещению, заимствованию всего полезного от Европы было и до Петра... Что же нового внесло знаменитое преобразование?.. О, много! Россия точно была преобразована; вместо самостоятельности явилась подражательность... Прежнее стремление усвои</w:t>
      </w:r>
      <w:r>
        <w:rPr>
          <w:rFonts w:ascii="Times New Roman" w:hAnsi="Times New Roman" w:cs="Times New Roman" w:eastAsia="Times New Roman"/>
          <w:color w:val="000000" w:themeColor="text1"/>
          <w:sz w:val="28"/>
        </w:rPr>
        <w:t xml:space="preserve">ть себе чужое заменилось новым стремлением усвоиться чужому... Во всех своих полезных действиях Петр был только продолжателем, а во всем остальном - преобразователем".(К. С. Аксаков, 1856)</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 </w:t>
      </w:r>
      <w:r>
        <w:rPr>
          <w:rFonts w:ascii="Times New Roman" w:hAnsi="Times New Roman" w:cs="Times New Roman" w:eastAsia="Times New Roman"/>
          <w:color w:val="000000" w:themeColor="text1"/>
          <w:sz w:val="28"/>
        </w:rPr>
        <w:t xml:space="preserve">Как оценивает К.С. Аксаков деятельность Петра I?</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"Пусть скажут мне безусловные противники Петра, кого противопоставили бы они Карлу XII на полях полтавских. Нет, некогда было ожидать тогда органического развития, а надо было спасать как-нибудь и во что бы то ни стало. Петр спас древнюю Россию..." (М.П. П</w:t>
      </w:r>
      <w:r>
        <w:rPr>
          <w:rFonts w:ascii="Times New Roman" w:hAnsi="Times New Roman" w:cs="Times New Roman" w:eastAsia="Times New Roman"/>
          <w:color w:val="000000" w:themeColor="text1"/>
          <w:sz w:val="28"/>
        </w:rPr>
        <w:t xml:space="preserve">огодин, 1863)</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 </w:t>
      </w:r>
      <w:r>
        <w:rPr>
          <w:rFonts w:ascii="Times New Roman" w:hAnsi="Times New Roman" w:cs="Times New Roman" w:eastAsia="Times New Roman"/>
          <w:color w:val="000000" w:themeColor="text1"/>
          <w:sz w:val="28"/>
        </w:rPr>
        <w:t xml:space="preserve">Как оценивает М.П. Погодин деятельность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"Болезнь русского общества заключалась в варварском начале косности, в стремлении как можно меньше делать и жить на чужой счет: отсюда главный деятель переворота, Петр, явился олицетворением противоположного начала, начала труда, явился вечным работником н</w:t>
      </w:r>
      <w:r>
        <w:rPr>
          <w:rFonts w:ascii="Times New Roman" w:hAnsi="Times New Roman" w:cs="Times New Roman" w:eastAsia="Times New Roman"/>
          <w:color w:val="000000" w:themeColor="text1"/>
          <w:sz w:val="28"/>
        </w:rPr>
        <w:t xml:space="preserve">а троне, по выражению поэта; отсюда ожесточенное преследование праздности, тунеядства, отбывания от службы".(С. М. Соловьев, 1861).</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 </w:t>
      </w:r>
      <w:r>
        <w:rPr>
          <w:rFonts w:ascii="Times New Roman" w:hAnsi="Times New Roman" w:cs="Times New Roman" w:eastAsia="Times New Roman"/>
          <w:color w:val="000000" w:themeColor="text1"/>
          <w:sz w:val="28"/>
        </w:rPr>
        <w:t xml:space="preserve">Как оценивает С.М. Соловьев личность и деятельность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"Все видят, как этот неутомимый труженик, одетый в скромный сюртук военного покроя, с утра до вечера отдает приказания и учит, как надо их выполнять; он кузнец, столяр, инженер, архитектор и штурман. Его видят везде, без свиты - разве только с одним адъюта</w:t>
      </w:r>
      <w:r>
        <w:rPr>
          <w:rFonts w:ascii="Times New Roman" w:hAnsi="Times New Roman" w:cs="Times New Roman" w:eastAsia="Times New Roman"/>
          <w:color w:val="000000" w:themeColor="text1"/>
          <w:sz w:val="28"/>
        </w:rPr>
        <w:t xml:space="preserve">нтом, - возвышающегося над толпой благодаря своему росту".(А. И. Герцен, 1850).</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 </w:t>
      </w:r>
      <w:r>
        <w:rPr>
          <w:rFonts w:ascii="Times New Roman" w:hAnsi="Times New Roman" w:cs="Times New Roman" w:eastAsia="Times New Roman"/>
          <w:color w:val="000000" w:themeColor="text1"/>
          <w:sz w:val="28"/>
        </w:rPr>
        <w:t xml:space="preserve">Как оценивает А. И. Герцен личность и деятельность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tab/>
      </w:r>
      <w:r>
        <w:rPr>
          <w:rFonts w:ascii="Times New Roman" w:hAnsi="Times New Roman" w:cs="Times New Roman" w:eastAsia="Times New Roman"/>
          <w:color w:val="000000" w:themeColor="text1"/>
          <w:sz w:val="28"/>
        </w:rPr>
        <w:t xml:space="preserve">"Петр Великий прежде, нежели завел в России первую типографию, должен был сам нарисовать формы новых букв; прежде, нежели увидел первый печатный лист, должен был своими державными руками править корректуру; прежде, нежели увидел обученное войско, должен бы</w:t>
      </w:r>
      <w:r>
        <w:rPr>
          <w:rFonts w:ascii="Times New Roman" w:hAnsi="Times New Roman" w:cs="Times New Roman" w:eastAsia="Times New Roman"/>
          <w:color w:val="000000" w:themeColor="text1"/>
          <w:sz w:val="28"/>
        </w:rPr>
        <w:t xml:space="preserve">л собою показать идеал повиновения; прежде, нежели увидел успех военных укреплений и флота, должен был сам быть и кузнецом, и плотником, и слесарем, и столяром, словом, всем".(В. Г. Белинский, 1836).</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 </w:t>
      </w:r>
      <w:r>
        <w:rPr>
          <w:rFonts w:ascii="Times New Roman" w:hAnsi="Times New Roman" w:cs="Times New Roman" w:eastAsia="Times New Roman"/>
          <w:color w:val="000000" w:themeColor="text1"/>
          <w:sz w:val="28"/>
        </w:rPr>
        <w:t xml:space="preserve">Как оценивает В.Г. Белинский личность и деятельность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ind w:firstLine="708"/>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Записки датского посла Юста Юля о Петре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«…Царь как главный корабельный мастер(должность за которую он получал жалование), распоряжался всем, участвовал вместе с другими в работах и, где нужно было рубил топором, коим владел искуснее, нежели прочие присутствовавшие там плотники. Бывшие на верфях </w:t>
      </w:r>
      <w:r>
        <w:rPr>
          <w:rFonts w:ascii="Times New Roman" w:hAnsi="Times New Roman" w:cs="Times New Roman" w:eastAsia="Times New Roman"/>
          <w:color w:val="000000" w:themeColor="text1"/>
          <w:sz w:val="28"/>
        </w:rPr>
        <w:t xml:space="preserve">офицеры ежеминутно пили и кричали. Достойно замечания, то, сделав все нужные распоряжения для поднятия форштевня, царь снял перед стоявшим тут генерал-адмиралом шапку спросил его начинать ли, только по получении утвердительного ответа снова надел её, а зат</w:t>
      </w:r>
      <w:r>
        <w:rPr>
          <w:rFonts w:ascii="Times New Roman" w:hAnsi="Times New Roman" w:cs="Times New Roman" w:eastAsia="Times New Roman"/>
          <w:color w:val="000000" w:themeColor="text1"/>
          <w:sz w:val="28"/>
        </w:rPr>
        <w:t xml:space="preserve">ем принялся за свою работу. Такое почтение и послушание царь высказывает не только адмиралу, но и всем старшим по службе лицам. В основании такого образа действий лежит здравое начало: царь своим примером хочет показать прочим русским, как в служебных дела</w:t>
      </w:r>
      <w:r>
        <w:rPr>
          <w:rFonts w:ascii="Times New Roman" w:hAnsi="Times New Roman" w:cs="Times New Roman" w:eastAsia="Times New Roman"/>
          <w:color w:val="000000" w:themeColor="text1"/>
          <w:sz w:val="28"/>
        </w:rPr>
        <w:t xml:space="preserve">х они должны быть почтительны в отношении своего начальника….Царь часто развлекается точением и путешествуя возит станок с собой. В этом мастерстве он не уступит искуснейшему токарю и даже достиг того, что умеет вытачивать фигуры…»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Вопрос:</w:t>
      </w:r>
      <w:r>
        <w:rPr>
          <w:rFonts w:ascii="Times New Roman" w:hAnsi="Times New Roman" w:cs="Times New Roman" w:eastAsia="Times New Roman"/>
          <w:color w:val="000000" w:themeColor="text1"/>
          <w:sz w:val="28"/>
        </w:rPr>
        <w:t xml:space="preserve"> Что понравилось датскому посланнику в Петре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Приложение 3</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pStyle w:val="575"/>
        <w:jc w:val="center"/>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Тест </w:t>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t xml:space="preserve">1. Целью Великого посольства Петра I в 1697 г. было стремление: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найти союзников против Турции;                    </w:t>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заключить династический брак;</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познакомить мир с русской культурой;          </w:t>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 найти союзников против Швеции.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2.«Табель о рангах» 1722 г:</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устанавливала обязательность службы дворян;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отменяла сословные привилегии;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отменяла крепостное право;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 наделяло крестьян землей.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3. Когда состоялось Полтавское сражение?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В 1480г.;         б) в 1612 г.;              в) 1709 г.;            г) 1721 г</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4.  Что называется политикой протекционизма?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захват новых территорий;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освоение новых посевных площадей;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превышение ввоза товаров над вывозом;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 поддержка отечественной экономики.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5.Установите соответствие между датами и событиями.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1682-1725 гг.               А. Учреждение Сената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1711 г.                          Б. Принятие Табеля о рангах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3.</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1722 г.                          В. Ништадтский мир</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4.</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1721 г.                          Г. Правление Петра 1</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5.</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1714 г.                          Д. Указ о единонаследии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6.Какие из названных ниже органов государственной власти появились в России  в ходе реформ Петра?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Государственная дума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Сенат</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Магистраты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д) Приказы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е) Земские соборы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7.Что создается в Годы Петровских реформ?</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а) Синод;                                                                б) воеводства;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в) Боярская Дума;                                                  г) приказы.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8. Впервые в истории России военно-морской флот был создан:</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а) в XVI веке;                                                         б) в XVII веке;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в) в начале XVIII века;                                          г) в XIX веке.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9.В результате издания указа о единонаследии в 1714 г.:</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изменился принцип престолонаследия;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дворянство лишилось привилегий;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отменены сословные различия;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г) все дворянские поместья превращаются в вотчины.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10.  Причиной Северной войны явилось стремление России: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получить выход к Балтийскому морю;        б) расширить  территорию на юге;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завоевать побережье Черного моря;             г) продвинуться на восток</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11.  Первая печатная газета, появившаяся при Петре 1называлась</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а) «Вести»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б) «Ведомости»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в) «Куранты»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г)  «Свобода»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12. В основу комплектования армии при Петре I  была положена: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всеобщая воинская повинность;                    б) служба по контракту;</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рекрутская система;                                        г) желание служить.</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13. Создание Петром I Святейшего Синода: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привело к церковному расколу;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увеличило самостоятельность церкви;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означало введение свободы вероисповедания;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г) ликвидировало самостоятельную политическую роль церкви.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14.  К чему привела победа России в Северной войне?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к выходу к берегам Черного моря;                  б) к потере Россией независимости;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к завоеваниям территорий в Сибири;              г) к выходу к берегам Балтийского моря.</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15. «Сиди прямо и не хватай первый блюдо, не жри, как свинья, и не дуй в ушное блюдо, чтобы везде брызгало, не сопи…». Это выдержка из</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а) «Устава воинского»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б) «Юности честное зерцало»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в) «Правде воли монаршей»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г) «Русская Правда»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16. Собрание дворян петербургского общества называлось</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а) ассамблеей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б) балом</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в) вечеринкой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г) походом.</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17. Главным содержанием реформ в области культуры и быта при Петре I было:</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создание письменности;                                    </w:t>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учреждение Сената;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становление и развитие светской культуры;   </w:t>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г) введение всеобщего образования.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18. Что было образовано в ходе Петровских реформ?</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 а) Приказ;       б) Сенат;            в) Земский собор;          г) Кабинет министров.</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19. К чему привели Азовские походы Петра I?</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а) к военному поражению Турции;                 </w:t>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б) к присоединению к России Крыма;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в) к завоеванию Азова русскими войсками;   г) к завоеванию Смоленска.  </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20.</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t xml:space="preserve">Установите соответствие между датами и событиями.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1)1700 г.                      а)  «Табель о рангах»</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2)1710 г.                      б) «Ведомости»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3)1718 г.                      в)  Новое летоисчисление</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4)1714 г.                      г)   Создание Сената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5)1724 г.                      д)  Создание Синода</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6)1721г.                       е)   Создание коллегий</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7)1711 г.                      ж) Основание Кунсткамеры</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8)1722 г.                       з) Учреждение Академии наук</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9)1703 г.                       и)  Введение гражданской азбуки</w:t>
      </w:r>
      <w:r>
        <w:rPr>
          <w:rFonts w:ascii="Times New Roman" w:hAnsi="Times New Roman" w:cs="Times New Roman" w:eastAsia="Times New Roman"/>
          <w:color w:val="000000" w:themeColor="text1"/>
          <w:sz w:val="28"/>
        </w:rPr>
      </w:r>
      <w:r/>
    </w:p>
    <w:p>
      <w:pPr>
        <w:pStyle w:val="575"/>
        <w:spacing w:lineRule="auto" w:line="276"/>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r/>
    </w:p>
    <w:sectPr>
      <w:footnotePr/>
      <w:type w:val="nextPage"/>
      <w:pgSz w:w="11906" w:h="16838" w:orient="portrait"/>
      <w:pgMar w:top="1134" w:right="850" w:bottom="1134" w:left="1701" w:header="709" w:footer="709"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50102010706020507"/>
  </w:font>
  <w:font w:name="Arial">
    <w:panose1 w:val="020B0604020202020204"/>
  </w:font>
  <w:font w:name="PT Sans">
    <w:panose1 w:val="020B0503020203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
      <w:lvlJc w:val="left"/>
      <w:pPr>
        <w:ind w:left="1429" w:hanging="360"/>
      </w:pPr>
      <w:rPr>
        <w:rFonts w:ascii="Symbol" w:hAnsi="Symbol" w:cs="Symbol" w:eastAsia="Symbol"/>
      </w:rPr>
    </w:lvl>
    <w:lvl w:ilvl="2">
      <w:start w:val="1"/>
      <w:numFmt w:val="bullet"/>
      <w:isLgl w:val="false"/>
      <w:suff w:val="tab"/>
      <w:lvlText w:val="·"/>
      <w:lvlJc w:val="left"/>
      <w:pPr>
        <w:ind w:left="2149" w:hanging="360"/>
      </w:pPr>
      <w:rPr>
        <w:rFonts w:ascii="Symbol" w:hAnsi="Symbol" w:cs="Symbol" w:eastAsia="Symbol"/>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
      <w:lvlJc w:val="left"/>
      <w:pPr>
        <w:ind w:left="3589" w:hanging="360"/>
      </w:pPr>
      <w:rPr>
        <w:rFonts w:ascii="Symbol" w:hAnsi="Symbol" w:cs="Symbol" w:eastAsia="Symbol"/>
      </w:rPr>
    </w:lvl>
    <w:lvl w:ilvl="5">
      <w:start w:val="1"/>
      <w:numFmt w:val="bullet"/>
      <w:isLgl w:val="false"/>
      <w:suff w:val="tab"/>
      <w:lvlText w:val="·"/>
      <w:lvlJc w:val="left"/>
      <w:pPr>
        <w:ind w:left="4309" w:hanging="360"/>
      </w:pPr>
      <w:rPr>
        <w:rFonts w:ascii="Symbol" w:hAnsi="Symbol" w:cs="Symbol" w:eastAsia="Symbol"/>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
      <w:lvlJc w:val="left"/>
      <w:pPr>
        <w:ind w:left="5749" w:hanging="360"/>
      </w:pPr>
      <w:rPr>
        <w:rFonts w:ascii="Symbol" w:hAnsi="Symbol" w:cs="Symbol" w:eastAsia="Symbol"/>
      </w:rPr>
    </w:lvl>
    <w:lvl w:ilvl="8">
      <w:start w:val="1"/>
      <w:numFmt w:val="bullet"/>
      <w:isLgl w:val="false"/>
      <w:suff w:val="tab"/>
      <w:lvlText w:val="·"/>
      <w:lvlJc w:val="left"/>
      <w:pPr>
        <w:ind w:left="6469" w:hanging="360"/>
      </w:pPr>
      <w:rPr>
        <w:rFonts w:ascii="Symbol" w:hAnsi="Symbol" w:cs="Symbol" w:eastAsia="Symbol"/>
      </w:rPr>
    </w:lvl>
  </w:abstractNum>
  <w:abstractNum w:abstractNumId="1">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
      <w:lvlJc w:val="left"/>
      <w:pPr>
        <w:ind w:left="1429" w:hanging="360"/>
      </w:pPr>
      <w:rPr>
        <w:rFonts w:ascii="Symbol" w:hAnsi="Symbol" w:cs="Symbol" w:eastAsia="Symbol"/>
      </w:rPr>
    </w:lvl>
    <w:lvl w:ilvl="2">
      <w:start w:val="1"/>
      <w:numFmt w:val="bullet"/>
      <w:isLgl w:val="false"/>
      <w:suff w:val="tab"/>
      <w:lvlText w:val="·"/>
      <w:lvlJc w:val="left"/>
      <w:pPr>
        <w:ind w:left="2149" w:hanging="360"/>
      </w:pPr>
      <w:rPr>
        <w:rFonts w:ascii="Symbol" w:hAnsi="Symbol" w:cs="Symbol" w:eastAsia="Symbol"/>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
      <w:lvlJc w:val="left"/>
      <w:pPr>
        <w:ind w:left="3589" w:hanging="360"/>
      </w:pPr>
      <w:rPr>
        <w:rFonts w:ascii="Symbol" w:hAnsi="Symbol" w:cs="Symbol" w:eastAsia="Symbol"/>
      </w:rPr>
    </w:lvl>
    <w:lvl w:ilvl="5">
      <w:start w:val="1"/>
      <w:numFmt w:val="bullet"/>
      <w:isLgl w:val="false"/>
      <w:suff w:val="tab"/>
      <w:lvlText w:val="·"/>
      <w:lvlJc w:val="left"/>
      <w:pPr>
        <w:ind w:left="4309" w:hanging="360"/>
      </w:pPr>
      <w:rPr>
        <w:rFonts w:ascii="Symbol" w:hAnsi="Symbol" w:cs="Symbol" w:eastAsia="Symbol"/>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
      <w:lvlJc w:val="left"/>
      <w:pPr>
        <w:ind w:left="5749" w:hanging="360"/>
      </w:pPr>
      <w:rPr>
        <w:rFonts w:ascii="Symbol" w:hAnsi="Symbol" w:cs="Symbol" w:eastAsia="Symbol"/>
      </w:rPr>
    </w:lvl>
    <w:lvl w:ilvl="8">
      <w:start w:val="1"/>
      <w:numFmt w:val="bullet"/>
      <w:isLgl w:val="false"/>
      <w:suff w:val="tab"/>
      <w:lvlText w:val="·"/>
      <w:lvlJc w:val="left"/>
      <w:pPr>
        <w:ind w:left="6469" w:hanging="360"/>
      </w:pPr>
      <w:rPr>
        <w:rFonts w:ascii="Symbol" w:hAnsi="Symbol" w:cs="Symbol" w:eastAsia="Symbol"/>
      </w:rPr>
    </w:lvl>
  </w:abstractNum>
  <w:abstractNum w:abstractNumId="2">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
      <w:lvlJc w:val="left"/>
      <w:pPr>
        <w:ind w:left="1429" w:hanging="360"/>
      </w:pPr>
      <w:rPr>
        <w:rFonts w:ascii="Symbol" w:hAnsi="Symbol" w:cs="Symbol" w:eastAsia="Symbol"/>
      </w:rPr>
    </w:lvl>
    <w:lvl w:ilvl="2">
      <w:start w:val="1"/>
      <w:numFmt w:val="bullet"/>
      <w:isLgl w:val="false"/>
      <w:suff w:val="tab"/>
      <w:lvlText w:val="·"/>
      <w:lvlJc w:val="left"/>
      <w:pPr>
        <w:ind w:left="2149" w:hanging="360"/>
      </w:pPr>
      <w:rPr>
        <w:rFonts w:ascii="Symbol" w:hAnsi="Symbol" w:cs="Symbol" w:eastAsia="Symbol"/>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
      <w:lvlJc w:val="left"/>
      <w:pPr>
        <w:ind w:left="3589" w:hanging="360"/>
      </w:pPr>
      <w:rPr>
        <w:rFonts w:ascii="Symbol" w:hAnsi="Symbol" w:cs="Symbol" w:eastAsia="Symbol"/>
      </w:rPr>
    </w:lvl>
    <w:lvl w:ilvl="5">
      <w:start w:val="1"/>
      <w:numFmt w:val="bullet"/>
      <w:isLgl w:val="false"/>
      <w:suff w:val="tab"/>
      <w:lvlText w:val="·"/>
      <w:lvlJc w:val="left"/>
      <w:pPr>
        <w:ind w:left="4309" w:hanging="360"/>
      </w:pPr>
      <w:rPr>
        <w:rFonts w:ascii="Symbol" w:hAnsi="Symbol" w:cs="Symbol" w:eastAsia="Symbol"/>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
      <w:lvlJc w:val="left"/>
      <w:pPr>
        <w:ind w:left="5749" w:hanging="360"/>
      </w:pPr>
      <w:rPr>
        <w:rFonts w:ascii="Symbol" w:hAnsi="Symbol" w:cs="Symbol" w:eastAsia="Symbol"/>
      </w:rPr>
    </w:lvl>
    <w:lvl w:ilvl="8">
      <w:start w:val="1"/>
      <w:numFmt w:val="bullet"/>
      <w:isLgl w:val="false"/>
      <w:suff w:val="tab"/>
      <w:lvlText w:val="·"/>
      <w:lvlJc w:val="left"/>
      <w:pPr>
        <w:ind w:left="6469" w:hanging="360"/>
      </w:pPr>
      <w:rPr>
        <w:rFonts w:ascii="Symbol" w:hAnsi="Symbol" w:cs="Symbol" w:eastAsia="Symbol"/>
      </w:rPr>
    </w:lvl>
  </w:abstractNum>
  <w:abstractNum w:abstractNumId="3">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
      <w:lvlJc w:val="left"/>
      <w:pPr>
        <w:ind w:left="1429" w:hanging="360"/>
      </w:pPr>
      <w:rPr>
        <w:rFonts w:ascii="Symbol" w:hAnsi="Symbol" w:cs="Symbol" w:eastAsia="Symbol"/>
      </w:rPr>
    </w:lvl>
    <w:lvl w:ilvl="2">
      <w:start w:val="1"/>
      <w:numFmt w:val="bullet"/>
      <w:isLgl w:val="false"/>
      <w:suff w:val="tab"/>
      <w:lvlText w:val="·"/>
      <w:lvlJc w:val="left"/>
      <w:pPr>
        <w:ind w:left="2149" w:hanging="360"/>
      </w:pPr>
      <w:rPr>
        <w:rFonts w:ascii="Symbol" w:hAnsi="Symbol" w:cs="Symbol" w:eastAsia="Symbol"/>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
      <w:lvlJc w:val="left"/>
      <w:pPr>
        <w:ind w:left="3589" w:hanging="360"/>
      </w:pPr>
      <w:rPr>
        <w:rFonts w:ascii="Symbol" w:hAnsi="Symbol" w:cs="Symbol" w:eastAsia="Symbol"/>
      </w:rPr>
    </w:lvl>
    <w:lvl w:ilvl="5">
      <w:start w:val="1"/>
      <w:numFmt w:val="bullet"/>
      <w:isLgl w:val="false"/>
      <w:suff w:val="tab"/>
      <w:lvlText w:val="·"/>
      <w:lvlJc w:val="left"/>
      <w:pPr>
        <w:ind w:left="4309" w:hanging="360"/>
      </w:pPr>
      <w:rPr>
        <w:rFonts w:ascii="Symbol" w:hAnsi="Symbol" w:cs="Symbol" w:eastAsia="Symbol"/>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
      <w:lvlJc w:val="left"/>
      <w:pPr>
        <w:ind w:left="5749" w:hanging="360"/>
      </w:pPr>
      <w:rPr>
        <w:rFonts w:ascii="Symbol" w:hAnsi="Symbol" w:cs="Symbol" w:eastAsia="Symbol"/>
      </w:rPr>
    </w:lvl>
    <w:lvl w:ilvl="8">
      <w:start w:val="1"/>
      <w:numFmt w:val="bullet"/>
      <w:isLgl w:val="false"/>
      <w:suff w:val="tab"/>
      <w:lvlText w:val="·"/>
      <w:lvlJc w:val="left"/>
      <w:pPr>
        <w:ind w:left="6469" w:hanging="360"/>
      </w:pPr>
      <w:rPr>
        <w:rFonts w:ascii="Symbol" w:hAnsi="Symbol" w:cs="Symbol" w:eastAsia="Symbol"/>
      </w:rPr>
    </w:lvl>
  </w:abstractNum>
  <w:abstractNum w:abstractNumId="4">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
      <w:lvlJc w:val="left"/>
      <w:pPr>
        <w:ind w:left="1429" w:hanging="360"/>
      </w:pPr>
      <w:rPr>
        <w:rFonts w:ascii="Symbol" w:hAnsi="Symbol" w:cs="Symbol" w:eastAsia="Symbol"/>
      </w:rPr>
    </w:lvl>
    <w:lvl w:ilvl="2">
      <w:start w:val="1"/>
      <w:numFmt w:val="bullet"/>
      <w:isLgl w:val="false"/>
      <w:suff w:val="tab"/>
      <w:lvlText w:val="·"/>
      <w:lvlJc w:val="left"/>
      <w:pPr>
        <w:ind w:left="2149" w:hanging="360"/>
      </w:pPr>
      <w:rPr>
        <w:rFonts w:ascii="Symbol" w:hAnsi="Symbol" w:cs="Symbol" w:eastAsia="Symbol"/>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
      <w:lvlJc w:val="left"/>
      <w:pPr>
        <w:ind w:left="3589" w:hanging="360"/>
      </w:pPr>
      <w:rPr>
        <w:rFonts w:ascii="Symbol" w:hAnsi="Symbol" w:cs="Symbol" w:eastAsia="Symbol"/>
      </w:rPr>
    </w:lvl>
    <w:lvl w:ilvl="5">
      <w:start w:val="1"/>
      <w:numFmt w:val="bullet"/>
      <w:isLgl w:val="false"/>
      <w:suff w:val="tab"/>
      <w:lvlText w:val="·"/>
      <w:lvlJc w:val="left"/>
      <w:pPr>
        <w:ind w:left="4309" w:hanging="360"/>
      </w:pPr>
      <w:rPr>
        <w:rFonts w:ascii="Symbol" w:hAnsi="Symbol" w:cs="Symbol" w:eastAsia="Symbol"/>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
      <w:lvlJc w:val="left"/>
      <w:pPr>
        <w:ind w:left="5749" w:hanging="360"/>
      </w:pPr>
      <w:rPr>
        <w:rFonts w:ascii="Symbol" w:hAnsi="Symbol" w:cs="Symbol" w:eastAsia="Symbol"/>
      </w:rPr>
    </w:lvl>
    <w:lvl w:ilvl="8">
      <w:start w:val="1"/>
      <w:numFmt w:val="bullet"/>
      <w:isLgl w:val="false"/>
      <w:suff w:val="tab"/>
      <w:lvlText w:val="·"/>
      <w:lvlJc w:val="left"/>
      <w:pPr>
        <w:ind w:left="6469" w:hanging="360"/>
      </w:pPr>
      <w:rPr>
        <w:rFonts w:ascii="Symbol" w:hAnsi="Symbol" w:cs="Symbol" w:eastAsia="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6"/>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Sans" w:hAnsi="PT Sans" w:cs="PT Sans" w:eastAsia="PT Sans" w:hint="default"/>
        <w:color w:val="auto"/>
        <w:spacing w:val="0"/>
        <w:position w:val="0"/>
        <w:sz w:val="22"/>
        <w:szCs w:val="22"/>
        <w:lang w:val="ru-RU"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00">
    <w:name w:val="Heading 1"/>
    <w:basedOn w:val="572"/>
    <w:next w:val="572"/>
    <w:link w:val="401"/>
    <w:qFormat/>
    <w:uiPriority w:val="9"/>
    <w:rPr>
      <w:rFonts w:ascii="Arial" w:hAnsi="Arial" w:cs="Arial" w:eastAsia="Arial"/>
      <w:sz w:val="40"/>
      <w:szCs w:val="40"/>
    </w:rPr>
    <w:pPr>
      <w:keepLines/>
      <w:keepNext/>
      <w:spacing w:after="200" w:before="480"/>
      <w:outlineLvl w:val="0"/>
    </w:pPr>
  </w:style>
  <w:style w:type="character" w:styleId="401">
    <w:name w:val="Heading 1 Char"/>
    <w:link w:val="400"/>
    <w:uiPriority w:val="9"/>
    <w:rPr>
      <w:rFonts w:ascii="Arial" w:hAnsi="Arial" w:cs="Arial" w:eastAsia="Arial"/>
      <w:sz w:val="40"/>
      <w:szCs w:val="40"/>
    </w:rPr>
  </w:style>
  <w:style w:type="paragraph" w:styleId="402">
    <w:name w:val="Heading 2"/>
    <w:basedOn w:val="572"/>
    <w:next w:val="572"/>
    <w:link w:val="403"/>
    <w:qFormat/>
    <w:uiPriority w:val="9"/>
    <w:unhideWhenUsed/>
    <w:rPr>
      <w:rFonts w:ascii="Arial" w:hAnsi="Arial" w:cs="Arial" w:eastAsia="Arial"/>
      <w:sz w:val="34"/>
    </w:rPr>
    <w:pPr>
      <w:keepLines/>
      <w:keepNext/>
      <w:spacing w:after="200" w:before="360"/>
      <w:outlineLvl w:val="1"/>
    </w:pPr>
  </w:style>
  <w:style w:type="character" w:styleId="403">
    <w:name w:val="Heading 2 Char"/>
    <w:link w:val="402"/>
    <w:uiPriority w:val="9"/>
    <w:rPr>
      <w:rFonts w:ascii="Arial" w:hAnsi="Arial" w:cs="Arial" w:eastAsia="Arial"/>
      <w:sz w:val="34"/>
    </w:rPr>
  </w:style>
  <w:style w:type="paragraph" w:styleId="404">
    <w:name w:val="Heading 3"/>
    <w:basedOn w:val="572"/>
    <w:next w:val="572"/>
    <w:link w:val="405"/>
    <w:qFormat/>
    <w:uiPriority w:val="9"/>
    <w:unhideWhenUsed/>
    <w:rPr>
      <w:rFonts w:ascii="Arial" w:hAnsi="Arial" w:cs="Arial" w:eastAsia="Arial"/>
      <w:sz w:val="30"/>
      <w:szCs w:val="30"/>
    </w:rPr>
    <w:pPr>
      <w:keepLines/>
      <w:keepNext/>
      <w:spacing w:after="200" w:before="320"/>
      <w:outlineLvl w:val="2"/>
    </w:pPr>
  </w:style>
  <w:style w:type="character" w:styleId="405">
    <w:name w:val="Heading 3 Char"/>
    <w:link w:val="404"/>
    <w:uiPriority w:val="9"/>
    <w:rPr>
      <w:rFonts w:ascii="Arial" w:hAnsi="Arial" w:cs="Arial" w:eastAsia="Arial"/>
      <w:sz w:val="30"/>
      <w:szCs w:val="30"/>
    </w:rPr>
  </w:style>
  <w:style w:type="paragraph" w:styleId="406">
    <w:name w:val="Heading 4"/>
    <w:basedOn w:val="572"/>
    <w:next w:val="572"/>
    <w:link w:val="407"/>
    <w:qFormat/>
    <w:uiPriority w:val="9"/>
    <w:unhideWhenUsed/>
    <w:rPr>
      <w:rFonts w:ascii="Arial" w:hAnsi="Arial" w:cs="Arial" w:eastAsia="Arial"/>
      <w:b/>
      <w:bCs/>
      <w:sz w:val="26"/>
      <w:szCs w:val="26"/>
    </w:rPr>
    <w:pPr>
      <w:keepLines/>
      <w:keepNext/>
      <w:spacing w:after="200" w:before="320"/>
      <w:outlineLvl w:val="3"/>
    </w:pPr>
  </w:style>
  <w:style w:type="character" w:styleId="407">
    <w:name w:val="Heading 4 Char"/>
    <w:link w:val="406"/>
    <w:uiPriority w:val="9"/>
    <w:rPr>
      <w:rFonts w:ascii="Arial" w:hAnsi="Arial" w:cs="Arial" w:eastAsia="Arial"/>
      <w:b/>
      <w:bCs/>
      <w:sz w:val="26"/>
      <w:szCs w:val="26"/>
    </w:rPr>
  </w:style>
  <w:style w:type="paragraph" w:styleId="408">
    <w:name w:val="Heading 5"/>
    <w:basedOn w:val="572"/>
    <w:next w:val="572"/>
    <w:link w:val="409"/>
    <w:qFormat/>
    <w:uiPriority w:val="9"/>
    <w:unhideWhenUsed/>
    <w:rPr>
      <w:rFonts w:ascii="Arial" w:hAnsi="Arial" w:cs="Arial" w:eastAsia="Arial"/>
      <w:b/>
      <w:bCs/>
      <w:sz w:val="24"/>
      <w:szCs w:val="24"/>
    </w:rPr>
    <w:pPr>
      <w:keepLines/>
      <w:keepNext/>
      <w:spacing w:after="200" w:before="320"/>
      <w:outlineLvl w:val="4"/>
    </w:pPr>
  </w:style>
  <w:style w:type="character" w:styleId="409">
    <w:name w:val="Heading 5 Char"/>
    <w:link w:val="408"/>
    <w:uiPriority w:val="9"/>
    <w:rPr>
      <w:rFonts w:ascii="Arial" w:hAnsi="Arial" w:cs="Arial" w:eastAsia="Arial"/>
      <w:b/>
      <w:bCs/>
      <w:sz w:val="24"/>
      <w:szCs w:val="24"/>
    </w:rPr>
  </w:style>
  <w:style w:type="paragraph" w:styleId="410">
    <w:name w:val="Heading 6"/>
    <w:basedOn w:val="572"/>
    <w:next w:val="572"/>
    <w:link w:val="411"/>
    <w:qFormat/>
    <w:uiPriority w:val="9"/>
    <w:unhideWhenUsed/>
    <w:rPr>
      <w:rFonts w:ascii="Arial" w:hAnsi="Arial" w:cs="Arial" w:eastAsia="Arial"/>
      <w:b/>
      <w:bCs/>
      <w:sz w:val="22"/>
      <w:szCs w:val="22"/>
    </w:rPr>
    <w:pPr>
      <w:keepLines/>
      <w:keepNext/>
      <w:spacing w:after="200" w:before="320"/>
      <w:outlineLvl w:val="5"/>
    </w:pPr>
  </w:style>
  <w:style w:type="character" w:styleId="411">
    <w:name w:val="Heading 6 Char"/>
    <w:link w:val="410"/>
    <w:uiPriority w:val="9"/>
    <w:rPr>
      <w:rFonts w:ascii="Arial" w:hAnsi="Arial" w:cs="Arial" w:eastAsia="Arial"/>
      <w:b/>
      <w:bCs/>
      <w:sz w:val="22"/>
      <w:szCs w:val="22"/>
    </w:rPr>
  </w:style>
  <w:style w:type="paragraph" w:styleId="412">
    <w:name w:val="Heading 7"/>
    <w:basedOn w:val="572"/>
    <w:next w:val="572"/>
    <w:link w:val="413"/>
    <w:qFormat/>
    <w:uiPriority w:val="9"/>
    <w:unhideWhenUsed/>
    <w:rPr>
      <w:rFonts w:ascii="Arial" w:hAnsi="Arial" w:cs="Arial" w:eastAsia="Arial"/>
      <w:b/>
      <w:bCs/>
      <w:i/>
      <w:iCs/>
      <w:sz w:val="22"/>
      <w:szCs w:val="22"/>
    </w:rPr>
    <w:pPr>
      <w:keepLines/>
      <w:keepNext/>
      <w:spacing w:after="200" w:before="320"/>
      <w:outlineLvl w:val="6"/>
    </w:pPr>
  </w:style>
  <w:style w:type="character" w:styleId="413">
    <w:name w:val="Heading 7 Char"/>
    <w:link w:val="412"/>
    <w:uiPriority w:val="9"/>
    <w:rPr>
      <w:rFonts w:ascii="Arial" w:hAnsi="Arial" w:cs="Arial" w:eastAsia="Arial"/>
      <w:b/>
      <w:bCs/>
      <w:i/>
      <w:iCs/>
      <w:sz w:val="22"/>
      <w:szCs w:val="22"/>
    </w:rPr>
  </w:style>
  <w:style w:type="paragraph" w:styleId="414">
    <w:name w:val="Heading 8"/>
    <w:basedOn w:val="572"/>
    <w:next w:val="572"/>
    <w:link w:val="415"/>
    <w:qFormat/>
    <w:uiPriority w:val="9"/>
    <w:unhideWhenUsed/>
    <w:rPr>
      <w:rFonts w:ascii="Arial" w:hAnsi="Arial" w:cs="Arial" w:eastAsia="Arial"/>
      <w:i/>
      <w:iCs/>
      <w:sz w:val="22"/>
      <w:szCs w:val="22"/>
    </w:rPr>
    <w:pPr>
      <w:keepLines/>
      <w:keepNext/>
      <w:spacing w:after="200" w:before="320"/>
      <w:outlineLvl w:val="7"/>
    </w:pPr>
  </w:style>
  <w:style w:type="character" w:styleId="415">
    <w:name w:val="Heading 8 Char"/>
    <w:link w:val="414"/>
    <w:uiPriority w:val="9"/>
    <w:rPr>
      <w:rFonts w:ascii="Arial" w:hAnsi="Arial" w:cs="Arial" w:eastAsia="Arial"/>
      <w:i/>
      <w:iCs/>
      <w:sz w:val="22"/>
      <w:szCs w:val="22"/>
    </w:rPr>
  </w:style>
  <w:style w:type="paragraph" w:styleId="416">
    <w:name w:val="Heading 9"/>
    <w:basedOn w:val="572"/>
    <w:next w:val="572"/>
    <w:link w:val="417"/>
    <w:qFormat/>
    <w:uiPriority w:val="9"/>
    <w:unhideWhenUsed/>
    <w:rPr>
      <w:rFonts w:ascii="Arial" w:hAnsi="Arial" w:cs="Arial" w:eastAsia="Arial"/>
      <w:i/>
      <w:iCs/>
      <w:sz w:val="21"/>
      <w:szCs w:val="21"/>
    </w:rPr>
    <w:pPr>
      <w:keepLines/>
      <w:keepNext/>
      <w:spacing w:after="200" w:before="320"/>
      <w:outlineLvl w:val="8"/>
    </w:pPr>
  </w:style>
  <w:style w:type="character" w:styleId="417">
    <w:name w:val="Heading 9 Char"/>
    <w:link w:val="416"/>
    <w:uiPriority w:val="9"/>
    <w:rPr>
      <w:rFonts w:ascii="Arial" w:hAnsi="Arial" w:cs="Arial" w:eastAsia="Arial"/>
      <w:i/>
      <w:iCs/>
      <w:sz w:val="21"/>
      <w:szCs w:val="21"/>
    </w:rPr>
  </w:style>
  <w:style w:type="paragraph" w:styleId="418">
    <w:name w:val="Title"/>
    <w:basedOn w:val="572"/>
    <w:next w:val="572"/>
    <w:link w:val="419"/>
    <w:qFormat/>
    <w:uiPriority w:val="10"/>
    <w:rPr>
      <w:sz w:val="48"/>
      <w:szCs w:val="48"/>
    </w:rPr>
    <w:pPr>
      <w:contextualSpacing w:val="true"/>
      <w:spacing w:after="200" w:before="300"/>
    </w:pPr>
  </w:style>
  <w:style w:type="character" w:styleId="419">
    <w:name w:val="Title Char"/>
    <w:link w:val="418"/>
    <w:uiPriority w:val="10"/>
    <w:rPr>
      <w:sz w:val="48"/>
      <w:szCs w:val="48"/>
    </w:rPr>
  </w:style>
  <w:style w:type="paragraph" w:styleId="420">
    <w:name w:val="Subtitle"/>
    <w:basedOn w:val="572"/>
    <w:next w:val="572"/>
    <w:link w:val="421"/>
    <w:qFormat/>
    <w:uiPriority w:val="11"/>
    <w:rPr>
      <w:sz w:val="24"/>
      <w:szCs w:val="24"/>
    </w:rPr>
    <w:pPr>
      <w:spacing w:after="200" w:before="200"/>
    </w:pPr>
  </w:style>
  <w:style w:type="character" w:styleId="421">
    <w:name w:val="Subtitle Char"/>
    <w:link w:val="420"/>
    <w:uiPriority w:val="11"/>
    <w:rPr>
      <w:sz w:val="24"/>
      <w:szCs w:val="24"/>
    </w:rPr>
  </w:style>
  <w:style w:type="paragraph" w:styleId="422">
    <w:name w:val="Quote"/>
    <w:basedOn w:val="572"/>
    <w:next w:val="572"/>
    <w:link w:val="423"/>
    <w:qFormat/>
    <w:uiPriority w:val="29"/>
    <w:rPr>
      <w:i/>
    </w:rPr>
    <w:pPr>
      <w:ind w:left="720" w:right="720"/>
    </w:pPr>
  </w:style>
  <w:style w:type="character" w:styleId="423">
    <w:name w:val="Quote Char"/>
    <w:link w:val="422"/>
    <w:uiPriority w:val="29"/>
    <w:rPr>
      <w:i/>
    </w:rPr>
  </w:style>
  <w:style w:type="paragraph" w:styleId="424">
    <w:name w:val="Intense Quote"/>
    <w:basedOn w:val="572"/>
    <w:next w:val="572"/>
    <w:link w:val="425"/>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25">
    <w:name w:val="Intense Quote Char"/>
    <w:link w:val="424"/>
    <w:uiPriority w:val="30"/>
    <w:rPr>
      <w:i/>
    </w:rPr>
  </w:style>
  <w:style w:type="paragraph" w:styleId="426">
    <w:name w:val="Header"/>
    <w:basedOn w:val="572"/>
    <w:link w:val="427"/>
    <w:uiPriority w:val="99"/>
    <w:unhideWhenUsed/>
    <w:pPr>
      <w:spacing w:lineRule="auto" w:line="240" w:after="0"/>
      <w:tabs>
        <w:tab w:val="center" w:pos="7143" w:leader="none"/>
        <w:tab w:val="right" w:pos="14287" w:leader="none"/>
      </w:tabs>
    </w:pPr>
  </w:style>
  <w:style w:type="character" w:styleId="427">
    <w:name w:val="Header Char"/>
    <w:link w:val="426"/>
    <w:uiPriority w:val="99"/>
  </w:style>
  <w:style w:type="paragraph" w:styleId="428">
    <w:name w:val="Footer"/>
    <w:basedOn w:val="572"/>
    <w:link w:val="431"/>
    <w:uiPriority w:val="99"/>
    <w:unhideWhenUsed/>
    <w:pPr>
      <w:spacing w:lineRule="auto" w:line="240" w:after="0"/>
      <w:tabs>
        <w:tab w:val="center" w:pos="7143" w:leader="none"/>
        <w:tab w:val="right" w:pos="14287" w:leader="none"/>
      </w:tabs>
    </w:pPr>
  </w:style>
  <w:style w:type="character" w:styleId="429">
    <w:name w:val="Footer Char"/>
    <w:link w:val="428"/>
    <w:uiPriority w:val="99"/>
  </w:style>
  <w:style w:type="paragraph" w:styleId="430">
    <w:name w:val="Caption"/>
    <w:basedOn w:val="572"/>
    <w:next w:val="572"/>
    <w:qFormat/>
    <w:uiPriority w:val="35"/>
    <w:semiHidden/>
    <w:unhideWhenUsed/>
    <w:rPr>
      <w:b/>
      <w:bCs/>
      <w:color w:val="4F81BD" w:themeColor="accent1"/>
      <w:sz w:val="18"/>
      <w:szCs w:val="18"/>
    </w:rPr>
    <w:pPr>
      <w:spacing w:lineRule="auto" w:line="276"/>
    </w:pPr>
  </w:style>
  <w:style w:type="character" w:styleId="431">
    <w:name w:val="Caption Char"/>
    <w:basedOn w:val="430"/>
    <w:link w:val="428"/>
    <w:uiPriority w:val="99"/>
  </w:style>
  <w:style w:type="table" w:styleId="432">
    <w:name w:val="Table Grid"/>
    <w:basedOn w:val="573"/>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33">
    <w:name w:val="Table Grid Light"/>
    <w:basedOn w:val="57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34">
    <w:name w:val="Plain Table 1"/>
    <w:basedOn w:val="57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35">
    <w:name w:val="Plain Table 2"/>
    <w:basedOn w:val="57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36">
    <w:name w:val="Plain Table 3"/>
    <w:basedOn w:val="57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37">
    <w:name w:val="Plain Table 4"/>
    <w:basedOn w:val="57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38">
    <w:name w:val="Plain Table 5"/>
    <w:basedOn w:val="57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39">
    <w:name w:val="Grid Table 1 Light"/>
    <w:basedOn w:val="57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40">
    <w:name w:val="Grid Table 1 Light - Accent 1"/>
    <w:basedOn w:val="57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41">
    <w:name w:val="Grid Table 1 Light - Accent 2"/>
    <w:basedOn w:val="57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42">
    <w:name w:val="Grid Table 1 Light - Accent 3"/>
    <w:basedOn w:val="57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43">
    <w:name w:val="Grid Table 1 Light - Accent 4"/>
    <w:basedOn w:val="57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44">
    <w:name w:val="Grid Table 1 Light - Accent 5"/>
    <w:basedOn w:val="57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45">
    <w:name w:val="Grid Table 1 Light - Accent 6"/>
    <w:basedOn w:val="57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46">
    <w:name w:val="Grid Table 2"/>
    <w:basedOn w:val="57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47">
    <w:name w:val="Grid Table 2 - Accent 1"/>
    <w:basedOn w:val="57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48">
    <w:name w:val="Grid Table 2 - Accent 2"/>
    <w:basedOn w:val="57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49">
    <w:name w:val="Grid Table 2 - Accent 3"/>
    <w:basedOn w:val="57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50">
    <w:name w:val="Grid Table 2 - Accent 4"/>
    <w:basedOn w:val="57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51">
    <w:name w:val="Grid Table 2 - Accent 5"/>
    <w:basedOn w:val="57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52">
    <w:name w:val="Grid Table 2 - Accent 6"/>
    <w:basedOn w:val="57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53">
    <w:name w:val="Grid Table 3"/>
    <w:basedOn w:val="57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4">
    <w:name w:val="Grid Table 3 - Accent 1"/>
    <w:basedOn w:val="57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5">
    <w:name w:val="Grid Table 3 - Accent 2"/>
    <w:basedOn w:val="57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6">
    <w:name w:val="Grid Table 3 - Accent 3"/>
    <w:basedOn w:val="57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7">
    <w:name w:val="Grid Table 3 - Accent 4"/>
    <w:basedOn w:val="57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8">
    <w:name w:val="Grid Table 3 - Accent 5"/>
    <w:basedOn w:val="57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9">
    <w:name w:val="Grid Table 3 - Accent 6"/>
    <w:basedOn w:val="57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60">
    <w:name w:val="Grid Table 4"/>
    <w:basedOn w:val="57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61">
    <w:name w:val="Grid Table 4 - Accent 1"/>
    <w:basedOn w:val="57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62">
    <w:name w:val="Grid Table 4 - Accent 2"/>
    <w:basedOn w:val="57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63">
    <w:name w:val="Grid Table 4 - Accent 3"/>
    <w:basedOn w:val="57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64">
    <w:name w:val="Grid Table 4 - Accent 4"/>
    <w:basedOn w:val="57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65">
    <w:name w:val="Grid Table 4 - Accent 5"/>
    <w:basedOn w:val="57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66">
    <w:name w:val="Grid Table 4 - Accent 6"/>
    <w:basedOn w:val="57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67">
    <w:name w:val="Grid Table 5 Dark"/>
    <w:basedOn w:val="57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68">
    <w:name w:val="Grid Table 5 Dark- Accent 1"/>
    <w:basedOn w:val="57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69">
    <w:name w:val="Grid Table 5 Dark - Accent 2"/>
    <w:basedOn w:val="57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70">
    <w:name w:val="Grid Table 5 Dark - Accent 3"/>
    <w:basedOn w:val="57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71">
    <w:name w:val="Grid Table 5 Dark- Accent 4"/>
    <w:basedOn w:val="57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72">
    <w:name w:val="Grid Table 5 Dark - Accent 5"/>
    <w:basedOn w:val="57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73">
    <w:name w:val="Grid Table 5 Dark - Accent 6"/>
    <w:basedOn w:val="57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74">
    <w:name w:val="Grid Table 6 Colorful"/>
    <w:basedOn w:val="57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75">
    <w:name w:val="Grid Table 6 Colorful - Accent 1"/>
    <w:basedOn w:val="57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476">
    <w:name w:val="Grid Table 6 Colorful - Accent 2"/>
    <w:basedOn w:val="57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477">
    <w:name w:val="Grid Table 6 Colorful - Accent 3"/>
    <w:basedOn w:val="57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478">
    <w:name w:val="Grid Table 6 Colorful - Accent 4"/>
    <w:basedOn w:val="57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479">
    <w:name w:val="Grid Table 6 Colorful - Accent 5"/>
    <w:basedOn w:val="57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480">
    <w:name w:val="Grid Table 6 Colorful - Accent 6"/>
    <w:basedOn w:val="57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481">
    <w:name w:val="Grid Table 7 Colorful"/>
    <w:basedOn w:val="57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82">
    <w:name w:val="Grid Table 7 Colorful - Accent 1"/>
    <w:basedOn w:val="57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83">
    <w:name w:val="Grid Table 7 Colorful - Accent 2"/>
    <w:basedOn w:val="57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84">
    <w:name w:val="Grid Table 7 Colorful - Accent 3"/>
    <w:basedOn w:val="57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85">
    <w:name w:val="Grid Table 7 Colorful - Accent 4"/>
    <w:basedOn w:val="57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86">
    <w:name w:val="Grid Table 7 Colorful - Accent 5"/>
    <w:basedOn w:val="57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487">
    <w:name w:val="Grid Table 7 Colorful - Accent 6"/>
    <w:basedOn w:val="57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488">
    <w:name w:val="List Table 1 Light"/>
    <w:basedOn w:val="573"/>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89">
    <w:name w:val="List Table 1 Light - Accent 1"/>
    <w:basedOn w:val="573"/>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490">
    <w:name w:val="List Table 1 Light - Accent 2"/>
    <w:basedOn w:val="573"/>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491">
    <w:name w:val="List Table 1 Light - Accent 3"/>
    <w:basedOn w:val="57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492">
    <w:name w:val="List Table 1 Light - Accent 4"/>
    <w:basedOn w:val="573"/>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493">
    <w:name w:val="List Table 1 Light - Accent 5"/>
    <w:basedOn w:val="573"/>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494">
    <w:name w:val="List Table 1 Light - Accent 6"/>
    <w:basedOn w:val="573"/>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495">
    <w:name w:val="List Table 2"/>
    <w:basedOn w:val="57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496">
    <w:name w:val="List Table 2 - Accent 1"/>
    <w:basedOn w:val="57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497">
    <w:name w:val="List Table 2 - Accent 2"/>
    <w:basedOn w:val="57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498">
    <w:name w:val="List Table 2 - Accent 3"/>
    <w:basedOn w:val="57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499">
    <w:name w:val="List Table 2 - Accent 4"/>
    <w:basedOn w:val="57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00">
    <w:name w:val="List Table 2 - Accent 5"/>
    <w:basedOn w:val="57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01">
    <w:name w:val="List Table 2 - Accent 6"/>
    <w:basedOn w:val="57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02">
    <w:name w:val="List Table 3"/>
    <w:basedOn w:val="57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03">
    <w:name w:val="List Table 3 - Accent 1"/>
    <w:basedOn w:val="57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04">
    <w:name w:val="List Table 3 - Accent 2"/>
    <w:basedOn w:val="57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05">
    <w:name w:val="List Table 3 - Accent 3"/>
    <w:basedOn w:val="57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06">
    <w:name w:val="List Table 3 - Accent 4"/>
    <w:basedOn w:val="57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07">
    <w:name w:val="List Table 3 - Accent 5"/>
    <w:basedOn w:val="57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08">
    <w:name w:val="List Table 3 - Accent 6"/>
    <w:basedOn w:val="57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09">
    <w:name w:val="List Table 4"/>
    <w:basedOn w:val="57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10">
    <w:name w:val="List Table 4 - Accent 1"/>
    <w:basedOn w:val="57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11">
    <w:name w:val="List Table 4 - Accent 2"/>
    <w:basedOn w:val="57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12">
    <w:name w:val="List Table 4 - Accent 3"/>
    <w:basedOn w:val="57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13">
    <w:name w:val="List Table 4 - Accent 4"/>
    <w:basedOn w:val="57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14">
    <w:name w:val="List Table 4 - Accent 5"/>
    <w:basedOn w:val="57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15">
    <w:name w:val="List Table 4 - Accent 6"/>
    <w:basedOn w:val="57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16">
    <w:name w:val="List Table 5 Dark"/>
    <w:basedOn w:val="57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7">
    <w:name w:val="List Table 5 Dark - Accent 1"/>
    <w:basedOn w:val="57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8">
    <w:name w:val="List Table 5 Dark - Accent 2"/>
    <w:basedOn w:val="57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9">
    <w:name w:val="List Table 5 Dark - Accent 3"/>
    <w:basedOn w:val="57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0">
    <w:name w:val="List Table 5 Dark - Accent 4"/>
    <w:basedOn w:val="57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1">
    <w:name w:val="List Table 5 Dark - Accent 5"/>
    <w:basedOn w:val="57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2">
    <w:name w:val="List Table 5 Dark - Accent 6"/>
    <w:basedOn w:val="57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3">
    <w:name w:val="List Table 6 Colorful"/>
    <w:basedOn w:val="57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24">
    <w:name w:val="List Table 6 Colorful - Accent 1"/>
    <w:basedOn w:val="57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25">
    <w:name w:val="List Table 6 Colorful - Accent 2"/>
    <w:basedOn w:val="57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26">
    <w:name w:val="List Table 6 Colorful - Accent 3"/>
    <w:basedOn w:val="57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27">
    <w:name w:val="List Table 6 Colorful - Accent 4"/>
    <w:basedOn w:val="57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28">
    <w:name w:val="List Table 6 Colorful - Accent 5"/>
    <w:basedOn w:val="57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29">
    <w:name w:val="List Table 6 Colorful - Accent 6"/>
    <w:basedOn w:val="57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30">
    <w:name w:val="List Table 7 Colorful"/>
    <w:basedOn w:val="57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31">
    <w:name w:val="List Table 7 Colorful - Accent 1"/>
    <w:basedOn w:val="57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32">
    <w:name w:val="List Table 7 Colorful - Accent 2"/>
    <w:basedOn w:val="57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33">
    <w:name w:val="List Table 7 Colorful - Accent 3"/>
    <w:basedOn w:val="57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34">
    <w:name w:val="List Table 7 Colorful - Accent 4"/>
    <w:basedOn w:val="57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35">
    <w:name w:val="List Table 7 Colorful - Accent 5"/>
    <w:basedOn w:val="57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36">
    <w:name w:val="List Table 7 Colorful - Accent 6"/>
    <w:basedOn w:val="57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37">
    <w:name w:val="Lined - Accent"/>
    <w:basedOn w:val="57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38">
    <w:name w:val="Lined - Accent 1"/>
    <w:basedOn w:val="57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39">
    <w:name w:val="Lined - Accent 2"/>
    <w:basedOn w:val="57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40">
    <w:name w:val="Lined - Accent 3"/>
    <w:basedOn w:val="57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41">
    <w:name w:val="Lined - Accent 4"/>
    <w:basedOn w:val="57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42">
    <w:name w:val="Lined - Accent 5"/>
    <w:basedOn w:val="57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43">
    <w:name w:val="Lined - Accent 6"/>
    <w:basedOn w:val="57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44">
    <w:name w:val="Bordered &amp; Lined - Accent"/>
    <w:basedOn w:val="57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45">
    <w:name w:val="Bordered &amp; Lined - Accent 1"/>
    <w:basedOn w:val="57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46">
    <w:name w:val="Bordered &amp; Lined - Accent 2"/>
    <w:basedOn w:val="57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47">
    <w:name w:val="Bordered &amp; Lined - Accent 3"/>
    <w:basedOn w:val="57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48">
    <w:name w:val="Bordered &amp; Lined - Accent 4"/>
    <w:basedOn w:val="57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49">
    <w:name w:val="Bordered &amp; Lined - Accent 5"/>
    <w:basedOn w:val="57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50">
    <w:name w:val="Bordered &amp; Lined - Accent 6"/>
    <w:basedOn w:val="57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51">
    <w:name w:val="Bordered"/>
    <w:basedOn w:val="57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52">
    <w:name w:val="Bordered - Accent 1"/>
    <w:basedOn w:val="57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53">
    <w:name w:val="Bordered - Accent 2"/>
    <w:basedOn w:val="57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54">
    <w:name w:val="Bordered - Accent 3"/>
    <w:basedOn w:val="57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55">
    <w:name w:val="Bordered - Accent 4"/>
    <w:basedOn w:val="57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56">
    <w:name w:val="Bordered - Accent 5"/>
    <w:basedOn w:val="57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57">
    <w:name w:val="Bordered - Accent 6"/>
    <w:basedOn w:val="57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558">
    <w:name w:val="Hyperlink"/>
    <w:uiPriority w:val="99"/>
    <w:unhideWhenUsed/>
    <w:rPr>
      <w:color w:val="0000FF" w:themeColor="hyperlink"/>
      <w:u w:val="single"/>
    </w:rPr>
  </w:style>
  <w:style w:type="paragraph" w:styleId="559">
    <w:name w:val="footnote text"/>
    <w:basedOn w:val="572"/>
    <w:link w:val="560"/>
    <w:uiPriority w:val="99"/>
    <w:semiHidden/>
    <w:unhideWhenUsed/>
    <w:rPr>
      <w:sz w:val="18"/>
    </w:rPr>
    <w:pPr>
      <w:spacing w:lineRule="auto" w:line="240" w:after="40"/>
    </w:pPr>
  </w:style>
  <w:style w:type="character" w:styleId="560">
    <w:name w:val="Footnote Text Char"/>
    <w:link w:val="559"/>
    <w:uiPriority w:val="99"/>
    <w:rPr>
      <w:sz w:val="18"/>
    </w:rPr>
  </w:style>
  <w:style w:type="character" w:styleId="561">
    <w:name w:val="footnote reference"/>
    <w:uiPriority w:val="99"/>
    <w:unhideWhenUsed/>
    <w:rPr>
      <w:vertAlign w:val="superscript"/>
    </w:rPr>
  </w:style>
  <w:style w:type="paragraph" w:styleId="562">
    <w:name w:val="toc 1"/>
    <w:basedOn w:val="572"/>
    <w:next w:val="572"/>
    <w:uiPriority w:val="39"/>
    <w:unhideWhenUsed/>
    <w:pPr>
      <w:ind w:left="0" w:right="0" w:firstLine="0"/>
      <w:spacing w:after="57"/>
    </w:pPr>
  </w:style>
  <w:style w:type="paragraph" w:styleId="563">
    <w:name w:val="toc 2"/>
    <w:basedOn w:val="572"/>
    <w:next w:val="572"/>
    <w:uiPriority w:val="39"/>
    <w:unhideWhenUsed/>
    <w:pPr>
      <w:ind w:left="283" w:right="0" w:firstLine="0"/>
      <w:spacing w:after="57"/>
    </w:pPr>
  </w:style>
  <w:style w:type="paragraph" w:styleId="564">
    <w:name w:val="toc 3"/>
    <w:basedOn w:val="572"/>
    <w:next w:val="572"/>
    <w:uiPriority w:val="39"/>
    <w:unhideWhenUsed/>
    <w:pPr>
      <w:ind w:left="567" w:right="0" w:firstLine="0"/>
      <w:spacing w:after="57"/>
    </w:pPr>
  </w:style>
  <w:style w:type="paragraph" w:styleId="565">
    <w:name w:val="toc 4"/>
    <w:basedOn w:val="572"/>
    <w:next w:val="572"/>
    <w:uiPriority w:val="39"/>
    <w:unhideWhenUsed/>
    <w:pPr>
      <w:ind w:left="850" w:right="0" w:firstLine="0"/>
      <w:spacing w:after="57"/>
    </w:pPr>
  </w:style>
  <w:style w:type="paragraph" w:styleId="566">
    <w:name w:val="toc 5"/>
    <w:basedOn w:val="572"/>
    <w:next w:val="572"/>
    <w:uiPriority w:val="39"/>
    <w:unhideWhenUsed/>
    <w:pPr>
      <w:ind w:left="1134" w:right="0" w:firstLine="0"/>
      <w:spacing w:after="57"/>
    </w:pPr>
  </w:style>
  <w:style w:type="paragraph" w:styleId="567">
    <w:name w:val="toc 6"/>
    <w:basedOn w:val="572"/>
    <w:next w:val="572"/>
    <w:uiPriority w:val="39"/>
    <w:unhideWhenUsed/>
    <w:pPr>
      <w:ind w:left="1417" w:right="0" w:firstLine="0"/>
      <w:spacing w:after="57"/>
    </w:pPr>
  </w:style>
  <w:style w:type="paragraph" w:styleId="568">
    <w:name w:val="toc 7"/>
    <w:basedOn w:val="572"/>
    <w:next w:val="572"/>
    <w:uiPriority w:val="39"/>
    <w:unhideWhenUsed/>
    <w:pPr>
      <w:ind w:left="1701" w:right="0" w:firstLine="0"/>
      <w:spacing w:after="57"/>
    </w:pPr>
  </w:style>
  <w:style w:type="paragraph" w:styleId="569">
    <w:name w:val="toc 8"/>
    <w:basedOn w:val="572"/>
    <w:next w:val="572"/>
    <w:uiPriority w:val="39"/>
    <w:unhideWhenUsed/>
    <w:pPr>
      <w:ind w:left="1984" w:right="0" w:firstLine="0"/>
      <w:spacing w:after="57"/>
    </w:pPr>
  </w:style>
  <w:style w:type="paragraph" w:styleId="570">
    <w:name w:val="toc 9"/>
    <w:basedOn w:val="572"/>
    <w:next w:val="572"/>
    <w:uiPriority w:val="39"/>
    <w:unhideWhenUsed/>
    <w:pPr>
      <w:ind w:left="2268" w:right="0" w:firstLine="0"/>
      <w:spacing w:after="57"/>
    </w:pPr>
  </w:style>
  <w:style w:type="paragraph" w:styleId="571">
    <w:name w:val="TOC Heading"/>
    <w:uiPriority w:val="39"/>
    <w:unhideWhenUsed/>
  </w:style>
  <w:style w:type="paragraph" w:styleId="572" w:default="1">
    <w:name w:val="Normal"/>
    <w:qFormat/>
  </w:style>
  <w:style w:type="table" w:styleId="573" w:default="1">
    <w:name w:val="Normal Table"/>
    <w:uiPriority w:val="99"/>
    <w:semiHidden/>
    <w:unhideWhenUsed/>
    <w:tblPr>
      <w:tblInd w:w="0" w:type="dxa"/>
      <w:tblCellMar>
        <w:left w:w="108" w:type="dxa"/>
        <w:top w:w="0" w:type="dxa"/>
        <w:right w:w="108" w:type="dxa"/>
        <w:bottom w:w="0" w:type="dxa"/>
      </w:tblCellMar>
    </w:tblPr>
  </w:style>
  <w:style w:type="numbering" w:styleId="574" w:default="1">
    <w:name w:val="No List"/>
    <w:uiPriority w:val="99"/>
    <w:semiHidden/>
    <w:unhideWhenUsed/>
  </w:style>
  <w:style w:type="paragraph" w:styleId="575">
    <w:name w:val="No Spacing"/>
    <w:basedOn w:val="572"/>
    <w:qFormat/>
    <w:uiPriority w:val="1"/>
    <w:pPr>
      <w:spacing w:lineRule="auto" w:line="240" w:after="0"/>
    </w:pPr>
  </w:style>
  <w:style w:type="paragraph" w:styleId="576">
    <w:name w:val="List Paragraph"/>
    <w:basedOn w:val="572"/>
    <w:qFormat/>
    <w:uiPriority w:val="34"/>
    <w:pPr>
      <w:contextualSpacing w:val="true"/>
      <w:ind w:left="720"/>
    </w:pPr>
  </w:style>
  <w:style w:type="character" w:styleId="57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Р7-Офис/5.5.2.19</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2022-03-23T09:14:34Z</dcterms:modified>
</cp:coreProperties>
</file>