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67CA" w14:textId="77777777" w:rsidR="00AC7064" w:rsidRDefault="00AC7064" w:rsidP="00AC7064">
      <w:pPr>
        <w:spacing w:line="360" w:lineRule="auto"/>
        <w:jc w:val="center"/>
        <w:rPr>
          <w:rFonts w:ascii="Times New Roman" w:hAnsi="Times New Roman" w:cs="Times New Roman"/>
          <w:b/>
          <w:sz w:val="28"/>
          <w:szCs w:val="28"/>
        </w:rPr>
      </w:pPr>
      <w:r w:rsidRPr="00FD16AA">
        <w:rPr>
          <w:rFonts w:ascii="Times New Roman" w:hAnsi="Times New Roman" w:cs="Times New Roman"/>
          <w:b/>
          <w:sz w:val="28"/>
          <w:szCs w:val="28"/>
        </w:rPr>
        <w:t xml:space="preserve">Теоретико-методические основы обучения и восприятия интегрированного курса «Окружающий </w:t>
      </w:r>
      <w:r>
        <w:rPr>
          <w:rFonts w:ascii="Times New Roman" w:hAnsi="Times New Roman" w:cs="Times New Roman"/>
          <w:b/>
          <w:sz w:val="28"/>
          <w:szCs w:val="28"/>
        </w:rPr>
        <w:t>М</w:t>
      </w:r>
      <w:r w:rsidRPr="00FD16AA">
        <w:rPr>
          <w:rFonts w:ascii="Times New Roman" w:hAnsi="Times New Roman" w:cs="Times New Roman"/>
          <w:b/>
          <w:sz w:val="28"/>
          <w:szCs w:val="28"/>
        </w:rPr>
        <w:t>ир»</w:t>
      </w:r>
    </w:p>
    <w:p w14:paraId="358670AC" w14:textId="77777777" w:rsidR="00AC7064" w:rsidRPr="00AA3165" w:rsidRDefault="00AC7064" w:rsidP="00AC7064">
      <w:pPr>
        <w:spacing w:after="0" w:line="360" w:lineRule="auto"/>
        <w:ind w:firstLine="709"/>
        <w:jc w:val="right"/>
        <w:rPr>
          <w:rFonts w:ascii="Times New Roman" w:hAnsi="Times New Roman" w:cs="Times New Roman"/>
          <w:sz w:val="28"/>
          <w:szCs w:val="28"/>
        </w:rPr>
      </w:pPr>
      <w:r w:rsidRPr="00AA3165">
        <w:rPr>
          <w:rFonts w:ascii="Times New Roman" w:hAnsi="Times New Roman" w:cs="Times New Roman"/>
          <w:sz w:val="28"/>
          <w:szCs w:val="28"/>
        </w:rPr>
        <w:t>Голубова Виктория Витальевна</w:t>
      </w:r>
    </w:p>
    <w:p w14:paraId="019D4A7C" w14:textId="0E255015" w:rsidR="00AC7064" w:rsidRDefault="00AC7064" w:rsidP="00AC706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М</w:t>
      </w:r>
      <w:r w:rsidR="00C702DB">
        <w:rPr>
          <w:rFonts w:ascii="Times New Roman" w:hAnsi="Times New Roman" w:cs="Times New Roman"/>
          <w:sz w:val="28"/>
          <w:szCs w:val="28"/>
        </w:rPr>
        <w:t>Б</w:t>
      </w:r>
      <w:r>
        <w:rPr>
          <w:rFonts w:ascii="Times New Roman" w:hAnsi="Times New Roman" w:cs="Times New Roman"/>
          <w:sz w:val="28"/>
          <w:szCs w:val="28"/>
        </w:rPr>
        <w:t>ОУ «Школа №42 города Донецка»</w:t>
      </w:r>
    </w:p>
    <w:p w14:paraId="0A3F1BEA" w14:textId="77777777" w:rsidR="00AC7064" w:rsidRDefault="00AC7064" w:rsidP="00AC706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14:paraId="5C2940E8" w14:textId="77777777" w:rsidR="00AC7064" w:rsidRPr="002C65F3" w:rsidRDefault="00AC7064" w:rsidP="00AC7064">
      <w:pPr>
        <w:spacing w:after="0" w:line="360" w:lineRule="auto"/>
        <w:ind w:firstLine="709"/>
        <w:jc w:val="both"/>
        <w:rPr>
          <w:rFonts w:ascii="Times New Roman" w:hAnsi="Times New Roman" w:cs="Times New Roman"/>
          <w:sz w:val="28"/>
          <w:szCs w:val="28"/>
        </w:rPr>
      </w:pPr>
    </w:p>
    <w:p w14:paraId="35ABE4D4" w14:textId="77777777" w:rsidR="00AC7064" w:rsidRPr="002C65F3" w:rsidRDefault="00AC7064" w:rsidP="00AC7064">
      <w:pPr>
        <w:spacing w:line="360" w:lineRule="auto"/>
        <w:jc w:val="center"/>
        <w:rPr>
          <w:rFonts w:ascii="Times New Roman" w:hAnsi="Times New Roman" w:cs="Times New Roman"/>
          <w:b/>
          <w:sz w:val="28"/>
          <w:szCs w:val="28"/>
        </w:rPr>
      </w:pPr>
      <w:r w:rsidRPr="002C65F3">
        <w:rPr>
          <w:rFonts w:ascii="Times New Roman" w:hAnsi="Times New Roman" w:cs="Times New Roman"/>
          <w:b/>
          <w:sz w:val="28"/>
          <w:szCs w:val="28"/>
        </w:rPr>
        <w:t>Задачи, особенности и методические подходы преподавания интегрированного курса «Окружающий мир»</w:t>
      </w:r>
    </w:p>
    <w:p w14:paraId="1E766166" w14:textId="77777777" w:rsidR="003B453D" w:rsidRDefault="00AC7064" w:rsidP="00AC7064">
      <w:pPr>
        <w:spacing w:line="360" w:lineRule="auto"/>
        <w:jc w:val="both"/>
        <w:rPr>
          <w:rFonts w:ascii="Times New Roman" w:hAnsi="Times New Roman" w:cs="Times New Roman"/>
          <w:sz w:val="24"/>
          <w:szCs w:val="24"/>
        </w:rPr>
      </w:pPr>
      <w:r w:rsidRPr="00927A6D">
        <w:rPr>
          <w:rFonts w:ascii="Times New Roman" w:hAnsi="Times New Roman" w:cs="Times New Roman"/>
          <w:b/>
          <w:i/>
          <w:sz w:val="24"/>
          <w:szCs w:val="24"/>
        </w:rPr>
        <w:t xml:space="preserve">Аннотация. </w:t>
      </w:r>
      <w:r w:rsidRPr="00927A6D">
        <w:rPr>
          <w:rFonts w:ascii="Times New Roman" w:hAnsi="Times New Roman" w:cs="Times New Roman"/>
          <w:sz w:val="24"/>
          <w:szCs w:val="24"/>
        </w:rPr>
        <w:t xml:space="preserve">В своей статье автор раскрывает цели и задачи преподавания интегрированного курса «Окружающий мир». Автор остановился на методах активизации познавательной деятельности младших школьников и уделил внимание влиянию изучаемых тем курса на воспитание бережного отношения детей к природе. Данная статья может быть рекомендована молодым специалистам, которые </w:t>
      </w:r>
      <w:r w:rsidR="003B453D">
        <w:rPr>
          <w:rFonts w:ascii="Times New Roman" w:hAnsi="Times New Roman" w:cs="Times New Roman"/>
          <w:sz w:val="24"/>
          <w:szCs w:val="24"/>
        </w:rPr>
        <w:t xml:space="preserve">стремятся применять разнообразные формы и методы преподавания курса </w:t>
      </w:r>
      <w:r w:rsidR="003B453D" w:rsidRPr="00927A6D">
        <w:rPr>
          <w:rFonts w:ascii="Times New Roman" w:hAnsi="Times New Roman" w:cs="Times New Roman"/>
          <w:sz w:val="24"/>
          <w:szCs w:val="24"/>
        </w:rPr>
        <w:t>«Окружающий мир»</w:t>
      </w:r>
      <w:r w:rsidR="003B453D">
        <w:rPr>
          <w:rFonts w:ascii="Times New Roman" w:hAnsi="Times New Roman" w:cs="Times New Roman"/>
          <w:sz w:val="24"/>
          <w:szCs w:val="24"/>
        </w:rPr>
        <w:t xml:space="preserve"> </w:t>
      </w:r>
      <w:r w:rsidRPr="00927A6D">
        <w:rPr>
          <w:rFonts w:ascii="Times New Roman" w:hAnsi="Times New Roman" w:cs="Times New Roman"/>
          <w:sz w:val="24"/>
          <w:szCs w:val="24"/>
        </w:rPr>
        <w:t xml:space="preserve"> </w:t>
      </w:r>
    </w:p>
    <w:p w14:paraId="3E834B5D" w14:textId="77777777" w:rsidR="00AC7064" w:rsidRPr="00927A6D" w:rsidRDefault="00AC7064" w:rsidP="00AC7064">
      <w:pPr>
        <w:spacing w:line="360" w:lineRule="auto"/>
        <w:jc w:val="both"/>
        <w:rPr>
          <w:rFonts w:ascii="Times New Roman" w:hAnsi="Times New Roman" w:cs="Times New Roman"/>
          <w:sz w:val="24"/>
          <w:szCs w:val="24"/>
          <w:shd w:val="clear" w:color="auto" w:fill="FFFFFF"/>
        </w:rPr>
      </w:pPr>
      <w:r w:rsidRPr="00927A6D">
        <w:rPr>
          <w:rFonts w:ascii="Times New Roman" w:hAnsi="Times New Roman" w:cs="Times New Roman"/>
          <w:b/>
          <w:i/>
          <w:sz w:val="24"/>
          <w:szCs w:val="24"/>
        </w:rPr>
        <w:t xml:space="preserve">Ключевые слова: </w:t>
      </w:r>
      <w:r w:rsidRPr="00927A6D">
        <w:rPr>
          <w:rFonts w:ascii="Times New Roman" w:hAnsi="Times New Roman" w:cs="Times New Roman"/>
          <w:color w:val="000000"/>
          <w:sz w:val="24"/>
          <w:szCs w:val="24"/>
        </w:rPr>
        <w:t xml:space="preserve">познавательная активность, общечеловеческое мировоззрение, </w:t>
      </w:r>
      <w:r w:rsidRPr="00927A6D">
        <w:rPr>
          <w:rFonts w:ascii="Times New Roman" w:hAnsi="Times New Roman" w:cs="Times New Roman"/>
          <w:color w:val="000000"/>
          <w:sz w:val="24"/>
          <w:szCs w:val="24"/>
          <w:shd w:val="clear" w:color="auto" w:fill="FFFFFF"/>
        </w:rPr>
        <w:t xml:space="preserve">целостная картина мира, </w:t>
      </w:r>
      <w:r w:rsidRPr="00927A6D">
        <w:rPr>
          <w:rFonts w:ascii="Times New Roman" w:hAnsi="Times New Roman" w:cs="Times New Roman"/>
          <w:sz w:val="24"/>
          <w:szCs w:val="24"/>
          <w:shd w:val="clear" w:color="auto" w:fill="FFFFFF"/>
        </w:rPr>
        <w:t>взаимосвязи, взаимозависимости, опыты, наблюдения, проектная деятельность.</w:t>
      </w:r>
    </w:p>
    <w:p w14:paraId="4DEF094C" w14:textId="77777777" w:rsidR="00AC7064" w:rsidRPr="002C65F3" w:rsidRDefault="00AC7064" w:rsidP="00AC7064">
      <w:pPr>
        <w:pStyle w:val="a3"/>
        <w:shd w:val="clear" w:color="auto" w:fill="FFFFFF"/>
        <w:spacing w:before="0" w:beforeAutospacing="0" w:after="0" w:afterAutospacing="0" w:line="360" w:lineRule="auto"/>
        <w:jc w:val="both"/>
        <w:rPr>
          <w:color w:val="000000"/>
          <w:sz w:val="28"/>
          <w:szCs w:val="28"/>
        </w:rPr>
      </w:pPr>
      <w:r>
        <w:rPr>
          <w:rFonts w:eastAsiaTheme="minorHAnsi"/>
          <w:b/>
          <w:sz w:val="28"/>
          <w:szCs w:val="28"/>
          <w:lang w:eastAsia="en-US"/>
        </w:rPr>
        <w:t xml:space="preserve">   </w:t>
      </w:r>
      <w:r w:rsidRPr="002C65F3">
        <w:rPr>
          <w:color w:val="000000"/>
          <w:sz w:val="28"/>
          <w:szCs w:val="28"/>
        </w:rPr>
        <w:t>Основная задача интегрированного курса «Окружающий мир» - развитие познавательной активности и сознательности, стремление самостоятельно добывать знания об окружающем мире и анализировать добытые из различных источников информации знания, социализация ребенка, желание и стремление сохранять и приумножать культурное и историческое наследие своей страны.</w:t>
      </w:r>
    </w:p>
    <w:p w14:paraId="664492A2" w14:textId="77777777" w:rsidR="00AC7064" w:rsidRPr="002C65F3" w:rsidRDefault="00AC7064" w:rsidP="00AC7064">
      <w:pPr>
        <w:spacing w:after="0" w:line="360" w:lineRule="auto"/>
        <w:ind w:firstLine="225"/>
        <w:jc w:val="both"/>
        <w:rPr>
          <w:rFonts w:ascii="Times New Roman" w:hAnsi="Times New Roman" w:cs="Times New Roman"/>
          <w:sz w:val="28"/>
          <w:szCs w:val="28"/>
        </w:rPr>
      </w:pPr>
      <w:r w:rsidRPr="002C65F3">
        <w:rPr>
          <w:rFonts w:ascii="Times New Roman" w:hAnsi="Times New Roman" w:cs="Times New Roman"/>
          <w:color w:val="000000"/>
          <w:sz w:val="28"/>
          <w:szCs w:val="28"/>
        </w:rPr>
        <w:t xml:space="preserve">Тематика интегративного курса «Окружающий мир» дает учащемуся возможность получить знания о человеке, обществе, природе, важных культурных и исторических событиях своей Родины </w:t>
      </w:r>
      <w:r w:rsidRPr="002C65F3">
        <w:rPr>
          <w:rFonts w:ascii="Times New Roman" w:hAnsi="Times New Roman" w:cs="Times New Roman"/>
          <w:sz w:val="28"/>
          <w:szCs w:val="28"/>
        </w:rPr>
        <w:t>[4, с.58].</w:t>
      </w:r>
      <w:r w:rsidRPr="002C65F3">
        <w:rPr>
          <w:rFonts w:ascii="Times New Roman" w:hAnsi="Times New Roman" w:cs="Times New Roman"/>
          <w:color w:val="000000"/>
          <w:sz w:val="28"/>
          <w:szCs w:val="28"/>
        </w:rPr>
        <w:t xml:space="preserve"> Ученики изучают человека, который по сути своей является частью живой природы, существом членом коллектива, общества, народа, человеческого единства. Курс объединяет в себе как знания о природе, так и знания о социальной действительности, что позволяет ученику сформировать четкое морально-нравственное и общечеловеческое мировоззрение. В едином курсе собраны </w:t>
      </w:r>
      <w:r w:rsidRPr="002C65F3">
        <w:rPr>
          <w:rFonts w:ascii="Times New Roman" w:hAnsi="Times New Roman" w:cs="Times New Roman"/>
          <w:color w:val="000000"/>
          <w:sz w:val="28"/>
          <w:szCs w:val="28"/>
        </w:rPr>
        <w:lastRenderedPageBreak/>
        <w:t xml:space="preserve">знания из курса природоведения, физики, химии, биологии, истории, страноведения, географии, безопасности жизнедеятельности человека </w:t>
      </w:r>
      <w:r w:rsidRPr="002C65F3">
        <w:rPr>
          <w:rFonts w:ascii="Times New Roman" w:hAnsi="Times New Roman" w:cs="Times New Roman"/>
          <w:sz w:val="28"/>
          <w:szCs w:val="28"/>
        </w:rPr>
        <w:t>[1, с.19].</w:t>
      </w:r>
      <w:r w:rsidRPr="002C65F3">
        <w:rPr>
          <w:rFonts w:ascii="Times New Roman" w:hAnsi="Times New Roman" w:cs="Times New Roman"/>
          <w:color w:val="000000"/>
          <w:sz w:val="28"/>
          <w:szCs w:val="28"/>
        </w:rPr>
        <w:t xml:space="preserve"> Информация предоставляется с учетом всех возрастных категорий учащихся. Такая подача учебной информации дает учащемуся возможность восприятия окружающего мира как единого целого во всем разнообразии его взаимосвязей.</w:t>
      </w:r>
    </w:p>
    <w:p w14:paraId="6FBA2B83" w14:textId="77777777" w:rsidR="00AC7064" w:rsidRPr="002C65F3" w:rsidRDefault="00AC7064" w:rsidP="00AC7064">
      <w:pPr>
        <w:spacing w:after="0" w:line="360" w:lineRule="auto"/>
        <w:ind w:firstLine="708"/>
        <w:jc w:val="both"/>
        <w:rPr>
          <w:rFonts w:ascii="Times New Roman" w:hAnsi="Times New Roman" w:cs="Times New Roman"/>
          <w:sz w:val="28"/>
          <w:szCs w:val="28"/>
        </w:rPr>
      </w:pPr>
      <w:r w:rsidRPr="002C65F3">
        <w:rPr>
          <w:rFonts w:ascii="Times New Roman" w:eastAsia="Times New Roman" w:hAnsi="Times New Roman" w:cs="Times New Roman"/>
          <w:color w:val="000000"/>
          <w:sz w:val="28"/>
          <w:szCs w:val="28"/>
        </w:rPr>
        <w:t xml:space="preserve">Предмет «Окружающий мир» также помогает ученику в формировании личностного восприятия, эмоционального, оценочного отношения к этому миру. 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 </w:t>
      </w:r>
    </w:p>
    <w:p w14:paraId="5424388D" w14:textId="77777777"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shd w:val="clear" w:color="auto" w:fill="FFFFFF"/>
        </w:rPr>
        <w:t xml:space="preserve">     Отбор содержания тем интегративного курса «Окружающий мир» производится с учетом основных концепций обучения. Прежде всего, учитываются разнообразие и гармоничная красота объектов окружающего мира их структуризация, принципы развития и изменяемости, принципы взаимосвязи и взаимозависимости объектов в живой природе и обществе. Знания и умения, накапливаемые каждым следующим поколением, внедрялись в основу учебного материала, схематично повторяющегося из года в год. Таким образом, теоретическая и практическая база дисциплины «Окружающий мир» имеет возможность постоянно развиваться, обогащаясь новыми, современными навыками и умениями, повышать уровень сложности изучаемого явления, предмета, события. </w:t>
      </w:r>
      <w:r w:rsidRPr="002C65F3">
        <w:rPr>
          <w:sz w:val="28"/>
          <w:szCs w:val="28"/>
        </w:rPr>
        <w:t>Основные принципы интегративного курса «Окружающий мир» это:</w:t>
      </w:r>
    </w:p>
    <w:p w14:paraId="0C9A4BB9" w14:textId="77777777"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rPr>
        <w:t xml:space="preserve">-  системность </w:t>
      </w:r>
    </w:p>
    <w:p w14:paraId="1657AB29" w14:textId="77777777"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rPr>
        <w:t>-  целостность</w:t>
      </w:r>
    </w:p>
    <w:p w14:paraId="3C4E0B27" w14:textId="77777777"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rPr>
        <w:t>-  структурность</w:t>
      </w:r>
    </w:p>
    <w:p w14:paraId="190EA70B" w14:textId="77777777"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rPr>
        <w:t>-  иерархичность</w:t>
      </w:r>
    </w:p>
    <w:p w14:paraId="622B1C99" w14:textId="77777777"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rPr>
        <w:t>-  взаимозависимость</w:t>
      </w:r>
    </w:p>
    <w:p w14:paraId="2AF4FDFD" w14:textId="77777777"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rPr>
        <w:t>-  спиральная структура - каждый следующий виток спирали расширяет и углубляет знания об изучаемом объекте [5, с.81]</w:t>
      </w:r>
    </w:p>
    <w:p w14:paraId="13C095AD" w14:textId="77777777"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rPr>
        <w:lastRenderedPageBreak/>
        <w:t xml:space="preserve"> Так в первом классе учащиеся знакомятся с многообразием животного мира, изучая внешние признаки животных. Во втором классе изучают принципы распределения животных в группы (виды) с учетом возрастных особенностей детей, изменения, которые происходят в животном  мире со сменой времен года, а также развитием животных. Третьеклассники уже изучают размножение и развитие животных, способны отследить и построить цепочки питания. В четвертом классе учащиеся изучают образ жизни разных видов  животных и их приспособленности  к природным и погодным условиям определенного климатического пояса, зависимость животных от растительного мира природной зоны, в которой они обитают.</w:t>
      </w:r>
    </w:p>
    <w:p w14:paraId="5E3ABB41" w14:textId="77777777"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rPr>
        <w:t xml:space="preserve">Материал для изучения устройства общества и истории устроен так - семья, коллектив, родной край, город, страна. Также сообщаются  начальные знания по астрономии – Вселенная, наша солнечная система, планета Земля в солнечной системе и наша страна на планете Земля [2, с.48]. Хронология событий истории изучается от прошлого к настоящему. При этом учащимся предоставляется возможность разобраться, каким образом события, происходившие в прошлом нашей страны, оказывают влияние </w:t>
      </w:r>
      <w:r>
        <w:rPr>
          <w:sz w:val="28"/>
          <w:szCs w:val="28"/>
        </w:rPr>
        <w:t xml:space="preserve"> на жизнь людей в настоящем.</w:t>
      </w:r>
      <w:r w:rsidRPr="002C65F3">
        <w:rPr>
          <w:sz w:val="28"/>
          <w:szCs w:val="28"/>
        </w:rPr>
        <w:t xml:space="preserve">  Изучая культурное наследие своей страны, ученики знакомятся с культурными ценностями наших предков, участвуют в сохранении культурного наследия прошлых поколений в настоящей жизни [6, с.341].</w:t>
      </w:r>
    </w:p>
    <w:p w14:paraId="0E2E894E" w14:textId="77777777" w:rsidR="00AC7064" w:rsidRPr="002C65F3" w:rsidRDefault="00AC7064" w:rsidP="00AC7064">
      <w:pPr>
        <w:shd w:val="clear" w:color="auto" w:fill="FFFFFF"/>
        <w:spacing w:after="0" w:line="360" w:lineRule="auto"/>
        <w:ind w:firstLine="225"/>
        <w:jc w:val="both"/>
        <w:rPr>
          <w:rFonts w:ascii="Times New Roman" w:eastAsia="Times New Roman" w:hAnsi="Times New Roman" w:cs="Times New Roman"/>
          <w:color w:val="FF0000"/>
          <w:sz w:val="28"/>
          <w:szCs w:val="28"/>
        </w:rPr>
      </w:pPr>
      <w:r w:rsidRPr="002C65F3">
        <w:rPr>
          <w:rFonts w:ascii="Times New Roman" w:eastAsia="Times New Roman" w:hAnsi="Times New Roman" w:cs="Times New Roman"/>
          <w:color w:val="000000"/>
          <w:sz w:val="28"/>
          <w:szCs w:val="28"/>
        </w:rPr>
        <w:t xml:space="preserve">Куприна Л.Е. пишет в своих трудах, что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 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с одной стороны, ответить на все вопросы ребят и удовлетворить любопытство учащихся, а с другой - обеспечить усвоение необходимых знаний. [3, с.18]. </w:t>
      </w:r>
    </w:p>
    <w:p w14:paraId="2A561CE6" w14:textId="77777777" w:rsidR="00AC7064" w:rsidRPr="002C65F3" w:rsidRDefault="00AC7064" w:rsidP="00AC7064">
      <w:pPr>
        <w:pStyle w:val="a3"/>
        <w:shd w:val="clear" w:color="auto" w:fill="FFFFFF"/>
        <w:spacing w:before="0" w:beforeAutospacing="0" w:after="0" w:afterAutospacing="0" w:line="360" w:lineRule="auto"/>
        <w:ind w:firstLine="225"/>
        <w:jc w:val="both"/>
        <w:rPr>
          <w:color w:val="000000"/>
          <w:sz w:val="28"/>
          <w:szCs w:val="28"/>
          <w:shd w:val="clear" w:color="auto" w:fill="FFFFFF"/>
        </w:rPr>
      </w:pPr>
      <w:r w:rsidRPr="002C65F3">
        <w:rPr>
          <w:color w:val="000000"/>
          <w:sz w:val="28"/>
          <w:szCs w:val="28"/>
          <w:shd w:val="clear" w:color="auto" w:fill="FFFFFF"/>
        </w:rPr>
        <w:t xml:space="preserve">   Интегрированный курс «Окружающий мир» направлен на преподавании ребенку целостной картины мира во всей полноте его взаимозависимостей и </w:t>
      </w:r>
      <w:r w:rsidRPr="002C65F3">
        <w:rPr>
          <w:color w:val="000000"/>
          <w:sz w:val="28"/>
          <w:szCs w:val="28"/>
          <w:shd w:val="clear" w:color="auto" w:fill="FFFFFF"/>
        </w:rPr>
        <w:lastRenderedPageBreak/>
        <w:t>взаимосвязей. Эта дисциплина предоставляет ребенку возможность не просто изучить преподаваемый материал, но и самостоятельно выявить, исследовать его происхождение, причинно-следственные связи, историческое становление и развитие, а также воспроизвести полученный результат исследования на практике в материальных, художественных произведениях.</w:t>
      </w:r>
    </w:p>
    <w:p w14:paraId="449F79CC" w14:textId="77777777" w:rsidR="00AC7064" w:rsidRPr="002C65F3" w:rsidRDefault="00AC7064" w:rsidP="00AC7064">
      <w:pPr>
        <w:shd w:val="clear" w:color="auto" w:fill="FFFFFF"/>
        <w:spacing w:after="0" w:line="360" w:lineRule="auto"/>
        <w:ind w:firstLine="225"/>
        <w:jc w:val="both"/>
        <w:rPr>
          <w:rFonts w:ascii="Times New Roman" w:hAnsi="Times New Roman" w:cs="Times New Roman"/>
          <w:sz w:val="28"/>
          <w:szCs w:val="28"/>
        </w:rPr>
      </w:pPr>
      <w:r w:rsidRPr="002C65F3">
        <w:rPr>
          <w:rFonts w:ascii="Times New Roman" w:eastAsia="Times New Roman" w:hAnsi="Times New Roman" w:cs="Times New Roman"/>
          <w:color w:val="FF0000"/>
          <w:sz w:val="28"/>
          <w:szCs w:val="28"/>
        </w:rPr>
        <w:t xml:space="preserve">   </w:t>
      </w:r>
      <w:r w:rsidRPr="002C65F3">
        <w:rPr>
          <w:rFonts w:ascii="Times New Roman" w:hAnsi="Times New Roman" w:cs="Times New Roman"/>
          <w:sz w:val="28"/>
          <w:szCs w:val="28"/>
        </w:rPr>
        <w:t xml:space="preserve">На каждом этапе урока важно общение учителя и ученика. И помогает в этом один из важных словесных методов – эвристическая беседа. </w:t>
      </w:r>
      <w:r>
        <w:rPr>
          <w:rFonts w:ascii="Times New Roman" w:hAnsi="Times New Roman" w:cs="Times New Roman"/>
          <w:sz w:val="28"/>
          <w:szCs w:val="28"/>
        </w:rPr>
        <w:t>С</w:t>
      </w:r>
      <w:r w:rsidRPr="002C65F3">
        <w:rPr>
          <w:rFonts w:ascii="Times New Roman" w:hAnsi="Times New Roman" w:cs="Times New Roman"/>
          <w:sz w:val="28"/>
          <w:szCs w:val="28"/>
        </w:rPr>
        <w:t>овременные дети без особого желания хотят получать готовые знания. Они настойчиво хотят их брать сами – открывать. И поэтому беседа как такова должна стать связующим звеном того, что детям уже известно и направить на добывание новых знаний учащимися независимо от возраста. И именно на первый план выходят наблюдения, практическая работа с картами, таблицами, справочной литературой,  компьютером, и, конечно же, опыты как кратковременные – изучение свойств воды (фильтрация, растворимые и нерастворимые вещества в воде).  Или почему птенец, находящийся в яйце формируется и не задыхается. Так и долговременные опыты. Например, очень сложно объяснить учащимся как происходит фотосинтез в листьях растений. Для этого любое комнатное растение ставится на сутки в темное место. Затем половину одного из листьев закрывают с двух сторон плотной бумагой, и всё растение выставляют на несколько часов на свет. Потом бумагу снимают, лист срезают и опускают в кипящий спирт. При этом лист обеспечивается, а спирт становится зелёным, так как в нем растворился хлорофилл. Обесцвеченный лист промывают водой и поливают раствором йода. При наличии крахмала, йод окрашивает его в синий цвет. В нашем опыте в синий цвет окрашивается только та часть листа, которая была освещена. Значит, результаты опыта показали, что на свету в листе образуется крахмал, происходит фотосинтез.</w:t>
      </w:r>
    </w:p>
    <w:p w14:paraId="35106392" w14:textId="77777777" w:rsidR="00AC7064" w:rsidRPr="002C65F3" w:rsidRDefault="00AC7064" w:rsidP="00AC7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2C65F3">
        <w:rPr>
          <w:rFonts w:ascii="Times New Roman" w:eastAsia="Times New Roman" w:hAnsi="Times New Roman" w:cs="Times New Roman"/>
          <w:color w:val="FF0000"/>
          <w:sz w:val="28"/>
          <w:szCs w:val="28"/>
        </w:rPr>
        <w:t xml:space="preserve">     </w:t>
      </w:r>
      <w:r w:rsidRPr="002C65F3">
        <w:rPr>
          <w:rFonts w:ascii="Times New Roman" w:eastAsia="Times New Roman" w:hAnsi="Times New Roman" w:cs="Times New Roman"/>
          <w:sz w:val="28"/>
          <w:szCs w:val="28"/>
        </w:rPr>
        <w:t xml:space="preserve">Опыты, как методы познания окружающей действительности, имеют большой развивающий потенциал: у детей формируются предпосылки научного мировоззрения, развиваются познавательные интересы и способности; создаются условия для самопознания и саморазвития ребенка.  </w:t>
      </w:r>
      <w:r w:rsidRPr="002C65F3">
        <w:rPr>
          <w:rFonts w:ascii="Times New Roman" w:eastAsia="Times New Roman" w:hAnsi="Times New Roman" w:cs="Times New Roman"/>
          <w:sz w:val="28"/>
          <w:szCs w:val="28"/>
        </w:rPr>
        <w:lastRenderedPageBreak/>
        <w:t xml:space="preserve">Знания, формируемые в рамках данного учебного подхода, имеют глубокий личностный смысл и тесно связаны с практической жизнью младшего школьника. По сравнению с опытом, эксперимент, как правило, отличается большей продолжительностью.  </w:t>
      </w:r>
    </w:p>
    <w:p w14:paraId="50C8B76C" w14:textId="77777777" w:rsidR="00AC7064" w:rsidRPr="002C65F3" w:rsidRDefault="00AC7064" w:rsidP="00AC7064">
      <w:pPr>
        <w:spacing w:after="0" w:line="360" w:lineRule="auto"/>
        <w:jc w:val="both"/>
        <w:rPr>
          <w:rFonts w:ascii="Times New Roman" w:eastAsia="Times New Roman" w:hAnsi="Times New Roman" w:cs="Times New Roman"/>
          <w:color w:val="242424"/>
          <w:sz w:val="28"/>
          <w:szCs w:val="28"/>
        </w:rPr>
      </w:pPr>
      <w:r w:rsidRPr="002C65F3">
        <w:rPr>
          <w:rFonts w:ascii="Times New Roman" w:hAnsi="Times New Roman" w:cs="Times New Roman"/>
          <w:sz w:val="28"/>
          <w:szCs w:val="28"/>
        </w:rPr>
        <w:tab/>
        <w:t xml:space="preserve">Огромное значение на уроках окружающего мира отводится наблюдениям. Наблюдения проходят под непосредственным руководством учителя. </w:t>
      </w:r>
      <w:r w:rsidRPr="002C65F3">
        <w:rPr>
          <w:rFonts w:ascii="Times New Roman" w:eastAsia="Times New Roman" w:hAnsi="Times New Roman" w:cs="Times New Roman"/>
          <w:color w:val="242424"/>
          <w:sz w:val="28"/>
          <w:szCs w:val="28"/>
        </w:rPr>
        <w:t>Наблюдение должно позволить учащимся познавать предметы и явления в их действии, развитии. При организации наблюдения необходимо обращать внимание детей на суть происходящего. При этом не следует увлекаться эффектными опытами, действующими моделями, производящими излишний шум, взрывы и т. п., что отвлекает детей от восприятия главного, ради чего и проводится демонстрация.</w:t>
      </w:r>
    </w:p>
    <w:p w14:paraId="3F318CD7" w14:textId="77777777" w:rsidR="00AC7064" w:rsidRDefault="00AC7064" w:rsidP="00AC7064">
      <w:pPr>
        <w:spacing w:after="0" w:line="360" w:lineRule="auto"/>
        <w:jc w:val="both"/>
        <w:rPr>
          <w:rFonts w:ascii="Times New Roman" w:hAnsi="Times New Roman" w:cs="Times New Roman"/>
          <w:sz w:val="28"/>
          <w:szCs w:val="28"/>
        </w:rPr>
      </w:pPr>
      <w:r w:rsidRPr="002C65F3">
        <w:rPr>
          <w:rFonts w:ascii="Times New Roman" w:hAnsi="Times New Roman" w:cs="Times New Roman"/>
          <w:sz w:val="28"/>
          <w:szCs w:val="28"/>
        </w:rPr>
        <w:tab/>
        <w:t xml:space="preserve">На каждом уроке окружающего мира мы работаем с детьми с учебником. Есть современные методические приёмы, которые помогают учащимся уйти от скучного прочтения статьи. Одним из них является составление кластера. Этот вид работы можно использовать как на этапе постановки целей и задач урока, так при изучении нового материала, когда центральная ячейка (изучаемое понятие) дополняется составляющими звеньями одной цепи понятий. Например, при изучении полезных ископаемых. </w:t>
      </w:r>
    </w:p>
    <w:p w14:paraId="6AF4EF71" w14:textId="77777777" w:rsidR="00AC7064" w:rsidRDefault="00CB41A4" w:rsidP="00AC706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w14:anchorId="3678F48F">
          <v:shapetype id="_x0000_t32" coordsize="21600,21600" o:spt="32" o:oned="t" path="m,l21600,21600e" filled="f">
            <v:path arrowok="t" fillok="f" o:connecttype="none"/>
            <o:lock v:ext="edit" shapetype="t"/>
          </v:shapetype>
          <v:shape id="_x0000_s1038" type="#_x0000_t32" style="position:absolute;left:0;text-align:left;margin-left:287.65pt;margin-top:142.4pt;width:68.2pt;height:36.75pt;z-index:251672576" o:connectortype="straight">
            <v:stroke endarrow="block"/>
          </v:shape>
        </w:pict>
      </w:r>
      <w:r>
        <w:rPr>
          <w:rFonts w:ascii="Times New Roman" w:hAnsi="Times New Roman" w:cs="Times New Roman"/>
          <w:noProof/>
          <w:sz w:val="28"/>
          <w:szCs w:val="28"/>
        </w:rPr>
        <w:pict w14:anchorId="594ADE86">
          <v:shape id="_x0000_s1037" type="#_x0000_t32" style="position:absolute;left:0;text-align:left;margin-left:98.6pt;margin-top:142.4pt;width:71.25pt;height:36.75pt;flip:x;z-index:251671552" o:connectortype="straight">
            <v:stroke endarrow="block"/>
          </v:shape>
        </w:pict>
      </w:r>
      <w:r>
        <w:rPr>
          <w:rFonts w:ascii="Times New Roman" w:hAnsi="Times New Roman" w:cs="Times New Roman"/>
          <w:noProof/>
          <w:sz w:val="28"/>
          <w:szCs w:val="28"/>
        </w:rPr>
        <w:pict w14:anchorId="2847ACF2">
          <v:shape id="_x0000_s1036" type="#_x0000_t32" style="position:absolute;left:0;text-align:left;margin-left:226.85pt;margin-top:155.9pt;width:.05pt;height:30.75pt;z-index:251670528" o:connectortype="straight">
            <v:stroke endarrow="block"/>
          </v:shape>
        </w:pict>
      </w:r>
      <w:r>
        <w:rPr>
          <w:rFonts w:ascii="Times New Roman" w:hAnsi="Times New Roman" w:cs="Times New Roman"/>
          <w:noProof/>
          <w:sz w:val="28"/>
          <w:szCs w:val="28"/>
        </w:rPr>
        <w:pict w14:anchorId="60C299D4">
          <v:shape id="_x0000_s1035" type="#_x0000_t32" style="position:absolute;left:0;text-align:left;margin-left:226.85pt;margin-top:65.15pt;width:0;height:36pt;flip:y;z-index:251669504" o:connectortype="straight">
            <v:stroke endarrow="block"/>
          </v:shape>
        </w:pict>
      </w:r>
      <w:r>
        <w:rPr>
          <w:rFonts w:ascii="Times New Roman" w:hAnsi="Times New Roman" w:cs="Times New Roman"/>
          <w:noProof/>
          <w:sz w:val="28"/>
          <w:szCs w:val="28"/>
        </w:rPr>
        <w:pict w14:anchorId="249432A8">
          <v:shape id="_x0000_s1034" type="#_x0000_t32" style="position:absolute;left:0;text-align:left;margin-left:287.65pt;margin-top:69.65pt;width:68.2pt;height:46.5pt;flip:y;z-index:251668480" o:connectortype="straight">
            <v:stroke endarrow="block"/>
          </v:shape>
        </w:pict>
      </w:r>
      <w:r>
        <w:rPr>
          <w:rFonts w:ascii="Times New Roman" w:hAnsi="Times New Roman" w:cs="Times New Roman"/>
          <w:noProof/>
          <w:sz w:val="28"/>
          <w:szCs w:val="28"/>
        </w:rPr>
        <w:pict w14:anchorId="64682C4C">
          <v:shape id="_x0000_s1033" type="#_x0000_t32" style="position:absolute;left:0;text-align:left;margin-left:98.6pt;margin-top:69.65pt;width:71.25pt;height:46.5pt;flip:x y;z-index:251667456" o:connectortype="straight">
            <v:stroke endarrow="block"/>
          </v:shape>
        </w:pict>
      </w:r>
      <w:r>
        <w:rPr>
          <w:rFonts w:ascii="Times New Roman" w:hAnsi="Times New Roman" w:cs="Times New Roman"/>
          <w:noProof/>
          <w:sz w:val="28"/>
          <w:szCs w:val="28"/>
        </w:rPr>
        <w:pict w14:anchorId="0B785493">
          <v:oval id="_x0000_s1029" style="position:absolute;left:0;text-align:left;margin-left:169.85pt;margin-top:17.9pt;width:117.8pt;height:47.25pt;z-index:251663360">
            <v:textbox>
              <w:txbxContent>
                <w:p w14:paraId="6E77E090" w14:textId="77777777" w:rsidR="00AC7064" w:rsidRPr="00727934" w:rsidRDefault="00AC7064" w:rsidP="00AC7064">
                  <w:pPr>
                    <w:rPr>
                      <w:rFonts w:ascii="Times New Roman" w:hAnsi="Times New Roman" w:cs="Times New Roman"/>
                    </w:rPr>
                  </w:pPr>
                  <w:r>
                    <w:rPr>
                      <w:rFonts w:ascii="Times New Roman" w:hAnsi="Times New Roman" w:cs="Times New Roman"/>
                    </w:rPr>
                    <w:t>Виды полезн.</w:t>
                  </w:r>
                  <w:r w:rsidRPr="00727934">
                    <w:rPr>
                      <w:rFonts w:ascii="Times New Roman" w:hAnsi="Times New Roman" w:cs="Times New Roman"/>
                    </w:rPr>
                    <w:t xml:space="preserve"> ископаемых</w:t>
                  </w:r>
                </w:p>
              </w:txbxContent>
            </v:textbox>
          </v:oval>
        </w:pict>
      </w:r>
      <w:r>
        <w:rPr>
          <w:rFonts w:ascii="Times New Roman" w:hAnsi="Times New Roman" w:cs="Times New Roman"/>
          <w:noProof/>
          <w:sz w:val="28"/>
          <w:szCs w:val="28"/>
        </w:rPr>
        <w:pict w14:anchorId="225153A3">
          <v:oval id="_x0000_s1032" style="position:absolute;left:0;text-align:left;margin-left:-14.65pt;margin-top:163.4pt;width:117.8pt;height:47.25pt;z-index:251666432">
            <v:textbox>
              <w:txbxContent>
                <w:p w14:paraId="71181C69" w14:textId="77777777" w:rsidR="00AC7064" w:rsidRDefault="00AC7064" w:rsidP="00AC7064">
                  <w:r w:rsidRPr="00727934">
                    <w:rPr>
                      <w:rFonts w:ascii="Times New Roman" w:hAnsi="Times New Roman" w:cs="Times New Roman"/>
                    </w:rPr>
                    <w:t xml:space="preserve">Охрана </w:t>
                  </w:r>
                  <w:r>
                    <w:rPr>
                      <w:rFonts w:ascii="Times New Roman" w:hAnsi="Times New Roman" w:cs="Times New Roman"/>
                    </w:rPr>
                    <w:t>объект</w:t>
                  </w:r>
                  <w:r w:rsidRPr="00727934">
                    <w:rPr>
                      <w:rFonts w:ascii="Times New Roman" w:hAnsi="Times New Roman" w:cs="Times New Roman"/>
                    </w:rPr>
                    <w:t>. прир</w:t>
                  </w:r>
                  <w:r>
                    <w:rPr>
                      <w:rFonts w:ascii="Times New Roman" w:hAnsi="Times New Roman" w:cs="Times New Roman"/>
                    </w:rPr>
                    <w:t>оды</w:t>
                  </w:r>
                  <w:r>
                    <w:t xml:space="preserve"> </w:t>
                  </w:r>
                  <w:r>
                    <w:t>прприроды</w:t>
                  </w:r>
                </w:p>
              </w:txbxContent>
            </v:textbox>
          </v:oval>
        </w:pict>
      </w:r>
      <w:r>
        <w:rPr>
          <w:rFonts w:ascii="Times New Roman" w:hAnsi="Times New Roman" w:cs="Times New Roman"/>
          <w:noProof/>
          <w:sz w:val="28"/>
          <w:szCs w:val="28"/>
        </w:rPr>
        <w:pict w14:anchorId="25024B97">
          <v:oval id="_x0000_s1028" style="position:absolute;left:0;text-align:left;margin-left:349.85pt;margin-top:163.4pt;width:117.8pt;height:47.25pt;z-index:251662336">
            <v:textbox>
              <w:txbxContent>
                <w:p w14:paraId="348B15F9" w14:textId="77777777" w:rsidR="00AC7064" w:rsidRPr="00727934" w:rsidRDefault="00AC7064" w:rsidP="00AC7064">
                  <w:pPr>
                    <w:rPr>
                      <w:rFonts w:ascii="Times New Roman" w:hAnsi="Times New Roman" w:cs="Times New Roman"/>
                    </w:rPr>
                  </w:pPr>
                  <w:r w:rsidRPr="00727934">
                    <w:rPr>
                      <w:rFonts w:ascii="Times New Roman" w:hAnsi="Times New Roman" w:cs="Times New Roman"/>
                    </w:rPr>
                    <w:t xml:space="preserve">Использование </w:t>
                  </w:r>
                  <w:r w:rsidRPr="00727934">
                    <w:rPr>
                      <w:rFonts w:ascii="Times New Roman" w:hAnsi="Times New Roman" w:cs="Times New Roman"/>
                    </w:rPr>
                    <w:t>полезн.  ископ.</w:t>
                  </w:r>
                </w:p>
              </w:txbxContent>
            </v:textbox>
          </v:oval>
        </w:pict>
      </w:r>
      <w:r>
        <w:rPr>
          <w:rFonts w:ascii="Times New Roman" w:hAnsi="Times New Roman" w:cs="Times New Roman"/>
          <w:noProof/>
          <w:sz w:val="28"/>
          <w:szCs w:val="28"/>
        </w:rPr>
        <w:pict w14:anchorId="641A9C3F">
          <v:oval id="_x0000_s1027" style="position:absolute;left:0;text-align:left;margin-left:349.85pt;margin-top:36.65pt;width:117.8pt;height:47.25pt;z-index:251661312">
            <v:textbox>
              <w:txbxContent>
                <w:p w14:paraId="0A530800" w14:textId="77777777" w:rsidR="00AC7064" w:rsidRPr="004F61AF" w:rsidRDefault="00AC7064" w:rsidP="00AC7064">
                  <w:pPr>
                    <w:jc w:val="center"/>
                    <w:rPr>
                      <w:rFonts w:ascii="Times New Roman" w:hAnsi="Times New Roman" w:cs="Times New Roman"/>
                    </w:rPr>
                  </w:pPr>
                  <w:r w:rsidRPr="004F61AF">
                    <w:rPr>
                      <w:rFonts w:ascii="Times New Roman" w:hAnsi="Times New Roman" w:cs="Times New Roman"/>
                    </w:rPr>
                    <w:t>Способы  добычи</w:t>
                  </w:r>
                </w:p>
              </w:txbxContent>
            </v:textbox>
          </v:oval>
        </w:pict>
      </w:r>
      <w:r>
        <w:rPr>
          <w:rFonts w:ascii="Times New Roman" w:hAnsi="Times New Roman" w:cs="Times New Roman"/>
          <w:noProof/>
          <w:sz w:val="28"/>
          <w:szCs w:val="28"/>
        </w:rPr>
        <w:pict w14:anchorId="6BE90629">
          <v:oval id="_x0000_s1031" style="position:absolute;left:0;text-align:left;margin-left:-14.65pt;margin-top:36.65pt;width:117.8pt;height:47.25pt;z-index:251665408">
            <v:textbox>
              <w:txbxContent>
                <w:p w14:paraId="30285759" w14:textId="77777777" w:rsidR="00AC7064" w:rsidRPr="00727934" w:rsidRDefault="00AC7064" w:rsidP="00AC7064">
                  <w:pPr>
                    <w:rPr>
                      <w:rFonts w:ascii="Times New Roman" w:hAnsi="Times New Roman" w:cs="Times New Roman"/>
                    </w:rPr>
                  </w:pPr>
                  <w:r w:rsidRPr="00727934">
                    <w:rPr>
                      <w:rFonts w:ascii="Times New Roman" w:hAnsi="Times New Roman" w:cs="Times New Roman"/>
                    </w:rPr>
                    <w:t xml:space="preserve">Кто находит </w:t>
                  </w:r>
                  <w:r w:rsidRPr="00727934">
                    <w:rPr>
                      <w:rFonts w:ascii="Times New Roman" w:hAnsi="Times New Roman" w:cs="Times New Roman"/>
                    </w:rPr>
                    <w:t>полезн.  ископ.</w:t>
                  </w:r>
                </w:p>
              </w:txbxContent>
            </v:textbox>
          </v:oval>
        </w:pict>
      </w:r>
      <w:r>
        <w:rPr>
          <w:rFonts w:ascii="Times New Roman" w:hAnsi="Times New Roman" w:cs="Times New Roman"/>
          <w:noProof/>
          <w:sz w:val="28"/>
          <w:szCs w:val="28"/>
        </w:rPr>
        <w:pict w14:anchorId="659E3499">
          <v:oval id="_x0000_s1026" style="position:absolute;left:0;text-align:left;margin-left:160.85pt;margin-top:101.15pt;width:136.5pt;height:54.75pt;z-index:251660288">
            <v:textbox>
              <w:txbxContent>
                <w:p w14:paraId="571CCE7A" w14:textId="77777777" w:rsidR="00AC7064" w:rsidRPr="00F86034" w:rsidRDefault="00AC7064" w:rsidP="00AC7064">
                  <w:pPr>
                    <w:jc w:val="center"/>
                    <w:rPr>
                      <w:rFonts w:ascii="Times New Roman" w:hAnsi="Times New Roman" w:cs="Times New Roman"/>
                      <w:b/>
                      <w:sz w:val="26"/>
                      <w:szCs w:val="26"/>
                    </w:rPr>
                  </w:pPr>
                  <w:r w:rsidRPr="00F86034">
                    <w:rPr>
                      <w:rFonts w:ascii="Times New Roman" w:hAnsi="Times New Roman" w:cs="Times New Roman"/>
                      <w:b/>
                      <w:sz w:val="26"/>
                      <w:szCs w:val="26"/>
                    </w:rPr>
                    <w:t>Полезные ископаемые</w:t>
                  </w:r>
                </w:p>
              </w:txbxContent>
            </v:textbox>
          </v:oval>
        </w:pict>
      </w:r>
    </w:p>
    <w:p w14:paraId="5192AC00" w14:textId="77777777" w:rsidR="00AC7064" w:rsidRDefault="00AC7064" w:rsidP="00AC7064">
      <w:pPr>
        <w:spacing w:after="0" w:line="360" w:lineRule="auto"/>
        <w:jc w:val="both"/>
        <w:rPr>
          <w:rFonts w:ascii="Times New Roman" w:hAnsi="Times New Roman" w:cs="Times New Roman"/>
          <w:sz w:val="28"/>
          <w:szCs w:val="28"/>
        </w:rPr>
      </w:pPr>
    </w:p>
    <w:p w14:paraId="02DD4FD9" w14:textId="77777777" w:rsidR="00AC7064" w:rsidRDefault="00AC7064" w:rsidP="00AC7064">
      <w:pPr>
        <w:spacing w:after="0" w:line="360" w:lineRule="auto"/>
        <w:jc w:val="both"/>
        <w:rPr>
          <w:rFonts w:ascii="Times New Roman" w:hAnsi="Times New Roman" w:cs="Times New Roman"/>
          <w:sz w:val="28"/>
          <w:szCs w:val="28"/>
        </w:rPr>
      </w:pPr>
    </w:p>
    <w:p w14:paraId="7F4CF51F" w14:textId="77777777" w:rsidR="00AC7064" w:rsidRPr="002C65F3" w:rsidRDefault="00CB41A4" w:rsidP="00AC706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w14:anchorId="0154CC65">
          <v:oval id="_x0000_s1030" style="position:absolute;left:0;text-align:left;margin-left:169.85pt;margin-top:114.2pt;width:117.8pt;height:47.25pt;z-index:251664384">
            <v:textbox>
              <w:txbxContent>
                <w:p w14:paraId="6F1C7A55" w14:textId="77777777" w:rsidR="00AC7064" w:rsidRPr="00727934" w:rsidRDefault="00AC7064" w:rsidP="00AC7064">
                  <w:pPr>
                    <w:rPr>
                      <w:rFonts w:ascii="Times New Roman" w:hAnsi="Times New Roman" w:cs="Times New Roman"/>
                    </w:rPr>
                  </w:pPr>
                  <w:r w:rsidRPr="00727934">
                    <w:rPr>
                      <w:rFonts w:ascii="Times New Roman" w:hAnsi="Times New Roman" w:cs="Times New Roman"/>
                    </w:rPr>
                    <w:t xml:space="preserve">Охрана </w:t>
                  </w:r>
                  <w:r w:rsidRPr="00727934">
                    <w:rPr>
                      <w:rFonts w:ascii="Times New Roman" w:hAnsi="Times New Roman" w:cs="Times New Roman"/>
                    </w:rPr>
                    <w:t xml:space="preserve">полезн. </w:t>
                  </w:r>
                  <w:r>
                    <w:rPr>
                      <w:rFonts w:ascii="Times New Roman" w:hAnsi="Times New Roman" w:cs="Times New Roman"/>
                    </w:rPr>
                    <w:t>ископаемых</w:t>
                  </w:r>
                </w:p>
              </w:txbxContent>
            </v:textbox>
          </v:oval>
        </w:pict>
      </w:r>
      <w:r w:rsidR="00AC7064" w:rsidRPr="002C65F3">
        <w:rPr>
          <w:rFonts w:ascii="Times New Roman" w:hAnsi="Times New Roman" w:cs="Times New Roman"/>
          <w:sz w:val="28"/>
          <w:szCs w:val="28"/>
        </w:rPr>
        <w:br/>
      </w:r>
      <w:r w:rsidR="00AC7064">
        <w:rPr>
          <w:rFonts w:ascii="Times New Roman" w:hAnsi="Times New Roman" w:cs="Times New Roman"/>
          <w:sz w:val="28"/>
          <w:szCs w:val="28"/>
        </w:rPr>
        <w:br/>
      </w:r>
      <w:r w:rsidR="00AC7064">
        <w:rPr>
          <w:rFonts w:ascii="Times New Roman" w:hAnsi="Times New Roman" w:cs="Times New Roman"/>
          <w:sz w:val="28"/>
          <w:szCs w:val="28"/>
        </w:rPr>
        <w:br/>
      </w:r>
      <w:r w:rsidR="00AC7064">
        <w:rPr>
          <w:rFonts w:ascii="Times New Roman" w:hAnsi="Times New Roman" w:cs="Times New Roman"/>
          <w:sz w:val="28"/>
          <w:szCs w:val="28"/>
        </w:rPr>
        <w:br/>
      </w:r>
      <w:r w:rsidR="00AC7064">
        <w:rPr>
          <w:rFonts w:ascii="Times New Roman" w:hAnsi="Times New Roman" w:cs="Times New Roman"/>
          <w:sz w:val="28"/>
          <w:szCs w:val="28"/>
        </w:rPr>
        <w:br/>
      </w:r>
      <w:r w:rsidR="00AC7064">
        <w:rPr>
          <w:rFonts w:ascii="Times New Roman" w:hAnsi="Times New Roman" w:cs="Times New Roman"/>
          <w:sz w:val="28"/>
          <w:szCs w:val="28"/>
        </w:rPr>
        <w:br/>
      </w:r>
      <w:r w:rsidR="00AC7064">
        <w:rPr>
          <w:rFonts w:ascii="Times New Roman" w:hAnsi="Times New Roman" w:cs="Times New Roman"/>
          <w:sz w:val="28"/>
          <w:szCs w:val="28"/>
        </w:rPr>
        <w:br/>
      </w:r>
      <w:r w:rsidR="00AC7064">
        <w:rPr>
          <w:rFonts w:ascii="Times New Roman" w:hAnsi="Times New Roman" w:cs="Times New Roman"/>
          <w:sz w:val="28"/>
          <w:szCs w:val="28"/>
        </w:rPr>
        <w:br/>
      </w:r>
      <w:r w:rsidR="00AC7064" w:rsidRPr="002C65F3">
        <w:rPr>
          <w:rFonts w:ascii="Times New Roman" w:hAnsi="Times New Roman" w:cs="Times New Roman"/>
          <w:sz w:val="28"/>
          <w:szCs w:val="28"/>
        </w:rPr>
        <w:lastRenderedPageBreak/>
        <w:t xml:space="preserve">Кластер можно составлять и во время систематизации пройденного материала. Например, при обобщении знаний после изучения одной из природных зон в 4 классе. </w:t>
      </w:r>
    </w:p>
    <w:p w14:paraId="4664966F" w14:textId="77777777" w:rsidR="00AC7064" w:rsidRPr="002C65F3" w:rsidRDefault="00AC7064" w:rsidP="00AC7064">
      <w:pPr>
        <w:spacing w:after="0" w:line="360" w:lineRule="auto"/>
        <w:jc w:val="both"/>
        <w:rPr>
          <w:rFonts w:ascii="Times New Roman" w:hAnsi="Times New Roman" w:cs="Times New Roman"/>
          <w:sz w:val="28"/>
          <w:szCs w:val="28"/>
        </w:rPr>
      </w:pPr>
      <w:r w:rsidRPr="002C65F3">
        <w:rPr>
          <w:rFonts w:ascii="Times New Roman" w:hAnsi="Times New Roman" w:cs="Times New Roman"/>
          <w:sz w:val="28"/>
          <w:szCs w:val="28"/>
        </w:rPr>
        <w:tab/>
        <w:t>Одной из технологий, которая поможет заинтересовать ребят, является составление таблицы «Знаю. Хочу узнать. Узнал». Заполнять эту таблицу мы начинаем во время актуализации опорных знаний. Все формулировки записываются в первый столбец «Знаю» кратко, без корректировки. Затем заполняется второй столбец «Хочу узнать». Записывается также кратко, своими словами и очень важно – до изучения нового материала и до знакомства со статьёй в учебнике. Третий столбец заполняется во время всего урока. Запись ведется на доске. Например, при изучении в 4 классе природной зоны «Тундра» была составлена такая таблица «Знаю. Хочу узнать. Узнал»</w:t>
      </w:r>
    </w:p>
    <w:p w14:paraId="1BEBE795" w14:textId="77777777" w:rsidR="00AC7064" w:rsidRPr="002C65F3" w:rsidRDefault="00AC7064" w:rsidP="00AC7064">
      <w:pPr>
        <w:spacing w:after="0" w:line="36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660"/>
        <w:gridCol w:w="3260"/>
        <w:gridCol w:w="3934"/>
      </w:tblGrid>
      <w:tr w:rsidR="00AC7064" w:rsidRPr="002C65F3" w14:paraId="3C11CD7A" w14:textId="77777777" w:rsidTr="00D848A3">
        <w:tc>
          <w:tcPr>
            <w:tcW w:w="2660" w:type="dxa"/>
          </w:tcPr>
          <w:p w14:paraId="44200F01" w14:textId="77777777"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Знаю</w:t>
            </w:r>
          </w:p>
        </w:tc>
        <w:tc>
          <w:tcPr>
            <w:tcW w:w="3260" w:type="dxa"/>
          </w:tcPr>
          <w:p w14:paraId="1CEC64F8" w14:textId="77777777"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Хочу узнать</w:t>
            </w:r>
          </w:p>
        </w:tc>
        <w:tc>
          <w:tcPr>
            <w:tcW w:w="3934" w:type="dxa"/>
          </w:tcPr>
          <w:p w14:paraId="33EA3C23" w14:textId="77777777"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 xml:space="preserve">Узнал </w:t>
            </w:r>
          </w:p>
        </w:tc>
      </w:tr>
      <w:tr w:rsidR="00AC7064" w:rsidRPr="002C65F3" w14:paraId="0D21EAFB" w14:textId="77777777" w:rsidTr="00D848A3">
        <w:tc>
          <w:tcPr>
            <w:tcW w:w="2660" w:type="dxa"/>
          </w:tcPr>
          <w:p w14:paraId="12049518" w14:textId="77777777"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Много снега и льда</w:t>
            </w:r>
          </w:p>
        </w:tc>
        <w:tc>
          <w:tcPr>
            <w:tcW w:w="3260" w:type="dxa"/>
          </w:tcPr>
          <w:p w14:paraId="54D8700A" w14:textId="77777777"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Что такое полярная ночь и полярный день?</w:t>
            </w:r>
          </w:p>
        </w:tc>
        <w:tc>
          <w:tcPr>
            <w:tcW w:w="3934" w:type="dxa"/>
          </w:tcPr>
          <w:p w14:paraId="0E4F23ED" w14:textId="77777777" w:rsidR="00AC7064" w:rsidRPr="002C65F3" w:rsidRDefault="00AC7064" w:rsidP="00D848A3">
            <w:pPr>
              <w:spacing w:line="360" w:lineRule="auto"/>
              <w:jc w:val="both"/>
              <w:rPr>
                <w:rFonts w:ascii="Times New Roman" w:hAnsi="Times New Roman" w:cs="Times New Roman"/>
                <w:sz w:val="28"/>
                <w:szCs w:val="28"/>
              </w:rPr>
            </w:pPr>
          </w:p>
        </w:tc>
      </w:tr>
      <w:tr w:rsidR="00AC7064" w:rsidRPr="002C65F3" w14:paraId="25BCD800" w14:textId="77777777" w:rsidTr="00D848A3">
        <w:tc>
          <w:tcPr>
            <w:tcW w:w="2660" w:type="dxa"/>
          </w:tcPr>
          <w:p w14:paraId="69405548" w14:textId="77777777"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Очень холодно, лета не бывает</w:t>
            </w:r>
          </w:p>
        </w:tc>
        <w:tc>
          <w:tcPr>
            <w:tcW w:w="3260" w:type="dxa"/>
          </w:tcPr>
          <w:p w14:paraId="64148A8A" w14:textId="77777777"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Как живут и где работают люди?</w:t>
            </w:r>
          </w:p>
        </w:tc>
        <w:tc>
          <w:tcPr>
            <w:tcW w:w="3934" w:type="dxa"/>
          </w:tcPr>
          <w:p w14:paraId="0313B2BE" w14:textId="77777777" w:rsidR="00AC7064" w:rsidRPr="002C65F3" w:rsidRDefault="00AC7064" w:rsidP="00D848A3">
            <w:pPr>
              <w:spacing w:line="360" w:lineRule="auto"/>
              <w:jc w:val="both"/>
              <w:rPr>
                <w:rFonts w:ascii="Times New Roman" w:hAnsi="Times New Roman" w:cs="Times New Roman"/>
                <w:i/>
                <w:sz w:val="28"/>
                <w:szCs w:val="28"/>
              </w:rPr>
            </w:pPr>
            <w:r w:rsidRPr="002C65F3">
              <w:rPr>
                <w:rFonts w:ascii="Times New Roman" w:hAnsi="Times New Roman" w:cs="Times New Roman"/>
                <w:i/>
                <w:sz w:val="28"/>
                <w:szCs w:val="28"/>
              </w:rPr>
              <w:t>Заполняется</w:t>
            </w:r>
          </w:p>
        </w:tc>
      </w:tr>
      <w:tr w:rsidR="00AC7064" w:rsidRPr="002C65F3" w14:paraId="3CCEBD03" w14:textId="77777777" w:rsidTr="00D848A3">
        <w:tc>
          <w:tcPr>
            <w:tcW w:w="2660" w:type="dxa"/>
          </w:tcPr>
          <w:p w14:paraId="58B73B96" w14:textId="77777777"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Нет водоёмов</w:t>
            </w:r>
          </w:p>
        </w:tc>
        <w:tc>
          <w:tcPr>
            <w:tcW w:w="3260" w:type="dxa"/>
          </w:tcPr>
          <w:p w14:paraId="0875D432" w14:textId="77777777"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Что значит вечная мерзлота?</w:t>
            </w:r>
          </w:p>
        </w:tc>
        <w:tc>
          <w:tcPr>
            <w:tcW w:w="3934" w:type="dxa"/>
          </w:tcPr>
          <w:p w14:paraId="2B5A2874" w14:textId="77777777" w:rsidR="00AC7064" w:rsidRPr="002C65F3" w:rsidRDefault="00AC7064" w:rsidP="00D848A3">
            <w:pPr>
              <w:spacing w:line="360" w:lineRule="auto"/>
              <w:jc w:val="both"/>
              <w:rPr>
                <w:rFonts w:ascii="Times New Roman" w:hAnsi="Times New Roman" w:cs="Times New Roman"/>
                <w:i/>
                <w:sz w:val="28"/>
                <w:szCs w:val="28"/>
              </w:rPr>
            </w:pPr>
            <w:r w:rsidRPr="002C65F3">
              <w:rPr>
                <w:rFonts w:ascii="Times New Roman" w:hAnsi="Times New Roman" w:cs="Times New Roman"/>
                <w:i/>
                <w:sz w:val="28"/>
                <w:szCs w:val="28"/>
              </w:rPr>
              <w:t>по мере получения информации</w:t>
            </w:r>
          </w:p>
        </w:tc>
      </w:tr>
      <w:tr w:rsidR="00AC7064" w:rsidRPr="002C65F3" w14:paraId="126E0E4D" w14:textId="77777777" w:rsidTr="00D848A3">
        <w:tc>
          <w:tcPr>
            <w:tcW w:w="2660" w:type="dxa"/>
          </w:tcPr>
          <w:p w14:paraId="6235F1E2" w14:textId="77777777"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Нет растительности</w:t>
            </w:r>
          </w:p>
        </w:tc>
        <w:tc>
          <w:tcPr>
            <w:tcW w:w="3260" w:type="dxa"/>
          </w:tcPr>
          <w:p w14:paraId="4A8D441E" w14:textId="77777777"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Есть ли растения?</w:t>
            </w:r>
          </w:p>
        </w:tc>
        <w:tc>
          <w:tcPr>
            <w:tcW w:w="3934" w:type="dxa"/>
          </w:tcPr>
          <w:p w14:paraId="287B04A6" w14:textId="77777777" w:rsidR="00AC7064" w:rsidRPr="002C65F3" w:rsidRDefault="00AC7064" w:rsidP="00D848A3">
            <w:pPr>
              <w:spacing w:line="360" w:lineRule="auto"/>
              <w:jc w:val="both"/>
              <w:rPr>
                <w:rFonts w:ascii="Times New Roman" w:hAnsi="Times New Roman" w:cs="Times New Roman"/>
                <w:sz w:val="28"/>
                <w:szCs w:val="28"/>
              </w:rPr>
            </w:pPr>
          </w:p>
        </w:tc>
      </w:tr>
      <w:tr w:rsidR="00AC7064" w:rsidRPr="002C65F3" w14:paraId="4EF35215" w14:textId="77777777" w:rsidTr="00D848A3">
        <w:tc>
          <w:tcPr>
            <w:tcW w:w="2660" w:type="dxa"/>
          </w:tcPr>
          <w:p w14:paraId="23276A14" w14:textId="77777777"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Живёт только белый медведь</w:t>
            </w:r>
          </w:p>
        </w:tc>
        <w:tc>
          <w:tcPr>
            <w:tcW w:w="3260" w:type="dxa"/>
          </w:tcPr>
          <w:p w14:paraId="3A1D4D65" w14:textId="77777777"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Прилетают ли в тундру птицы?</w:t>
            </w:r>
          </w:p>
        </w:tc>
        <w:tc>
          <w:tcPr>
            <w:tcW w:w="3934" w:type="dxa"/>
          </w:tcPr>
          <w:p w14:paraId="112EE426" w14:textId="77777777" w:rsidR="00AC7064" w:rsidRPr="002C65F3" w:rsidRDefault="00AC7064" w:rsidP="00D848A3">
            <w:pPr>
              <w:spacing w:line="360" w:lineRule="auto"/>
              <w:jc w:val="both"/>
              <w:rPr>
                <w:rFonts w:ascii="Times New Roman" w:hAnsi="Times New Roman" w:cs="Times New Roman"/>
                <w:sz w:val="28"/>
                <w:szCs w:val="28"/>
              </w:rPr>
            </w:pPr>
          </w:p>
        </w:tc>
      </w:tr>
    </w:tbl>
    <w:p w14:paraId="67A0C605" w14:textId="77777777" w:rsidR="00AC7064" w:rsidRPr="002C65F3" w:rsidRDefault="00AC7064" w:rsidP="00AC7064">
      <w:pPr>
        <w:spacing w:after="0" w:line="360" w:lineRule="auto"/>
        <w:jc w:val="both"/>
        <w:rPr>
          <w:rFonts w:ascii="Times New Roman" w:hAnsi="Times New Roman" w:cs="Times New Roman"/>
          <w:sz w:val="28"/>
          <w:szCs w:val="28"/>
        </w:rPr>
      </w:pPr>
    </w:p>
    <w:p w14:paraId="1DD99838" w14:textId="77777777" w:rsidR="00AC7064" w:rsidRPr="002C65F3" w:rsidRDefault="00AC7064" w:rsidP="00AC7064">
      <w:pPr>
        <w:spacing w:after="0" w:line="360" w:lineRule="auto"/>
        <w:jc w:val="both"/>
        <w:rPr>
          <w:rFonts w:ascii="Times New Roman" w:hAnsi="Times New Roman" w:cs="Times New Roman"/>
          <w:sz w:val="28"/>
          <w:szCs w:val="28"/>
        </w:rPr>
      </w:pPr>
      <w:r w:rsidRPr="002C65F3">
        <w:rPr>
          <w:rFonts w:ascii="Times New Roman" w:hAnsi="Times New Roman" w:cs="Times New Roman"/>
          <w:sz w:val="28"/>
          <w:szCs w:val="28"/>
        </w:rPr>
        <w:t xml:space="preserve">Учитель направляет и корректирует деятельность детей. Приём работы с данной таблицей не может быть основой построения урока. Но вопросы учащихся и учителя, ответы на них будут служить достижению цели урока и направляли бы поисковую деятельность учащихся, используя учебник, карты, таблицы. </w:t>
      </w:r>
    </w:p>
    <w:p w14:paraId="3FB14D1F" w14:textId="77777777" w:rsidR="00AC7064" w:rsidRPr="002C65F3" w:rsidRDefault="00AC7064" w:rsidP="00AC7064">
      <w:pPr>
        <w:spacing w:after="0" w:line="360" w:lineRule="auto"/>
        <w:ind w:firstLine="708"/>
        <w:jc w:val="both"/>
        <w:rPr>
          <w:rFonts w:ascii="Times New Roman" w:hAnsi="Times New Roman" w:cs="Times New Roman"/>
          <w:bCs/>
          <w:sz w:val="28"/>
          <w:szCs w:val="28"/>
        </w:rPr>
      </w:pPr>
      <w:r w:rsidRPr="002C65F3">
        <w:rPr>
          <w:rFonts w:ascii="Times New Roman" w:hAnsi="Times New Roman" w:cs="Times New Roman"/>
          <w:sz w:val="28"/>
          <w:szCs w:val="28"/>
        </w:rPr>
        <w:lastRenderedPageBreak/>
        <w:t xml:space="preserve">Ещё одной из технологий, успешно применяемой  на уроках литературного чтения, может использоваться написание </w:t>
      </w:r>
      <w:proofErr w:type="spellStart"/>
      <w:r w:rsidRPr="002C65F3">
        <w:rPr>
          <w:rFonts w:ascii="Times New Roman" w:hAnsi="Times New Roman" w:cs="Times New Roman"/>
          <w:sz w:val="28"/>
          <w:szCs w:val="28"/>
        </w:rPr>
        <w:t>синквейна</w:t>
      </w:r>
      <w:proofErr w:type="spellEnd"/>
      <w:r w:rsidRPr="002C65F3">
        <w:rPr>
          <w:rFonts w:ascii="Times New Roman" w:hAnsi="Times New Roman" w:cs="Times New Roman"/>
          <w:sz w:val="28"/>
          <w:szCs w:val="28"/>
        </w:rPr>
        <w:t xml:space="preserve"> – на этапе рефлексии и подведения итогов урока. Так в 4 классе на уроках окружающего мира в большой теме по истории нашей Родины можно составить </w:t>
      </w:r>
      <w:proofErr w:type="spellStart"/>
      <w:r w:rsidRPr="002C65F3">
        <w:rPr>
          <w:rFonts w:ascii="Times New Roman" w:hAnsi="Times New Roman" w:cs="Times New Roman"/>
          <w:sz w:val="28"/>
          <w:szCs w:val="28"/>
        </w:rPr>
        <w:t>синквейн</w:t>
      </w:r>
      <w:proofErr w:type="spellEnd"/>
      <w:r w:rsidRPr="002C65F3">
        <w:rPr>
          <w:rFonts w:ascii="Times New Roman" w:hAnsi="Times New Roman" w:cs="Times New Roman"/>
          <w:sz w:val="28"/>
          <w:szCs w:val="28"/>
        </w:rPr>
        <w:t xml:space="preserve"> на уроке по теме «</w:t>
      </w:r>
      <w:r w:rsidRPr="002C65F3">
        <w:rPr>
          <w:rFonts w:ascii="Times New Roman" w:hAnsi="Times New Roman" w:cs="Times New Roman"/>
          <w:bCs/>
          <w:sz w:val="28"/>
          <w:szCs w:val="28"/>
        </w:rPr>
        <w:t>Великая Отечественная война и великая Победа»:</w:t>
      </w:r>
    </w:p>
    <w:p w14:paraId="0FE8819F" w14:textId="77777777" w:rsidR="00AC7064" w:rsidRPr="002C65F3" w:rsidRDefault="00AC7064" w:rsidP="00AC7064">
      <w:pPr>
        <w:pStyle w:val="a4"/>
        <w:numPr>
          <w:ilvl w:val="0"/>
          <w:numId w:val="1"/>
        </w:numPr>
        <w:spacing w:after="0" w:line="360" w:lineRule="auto"/>
        <w:jc w:val="both"/>
        <w:rPr>
          <w:rFonts w:ascii="Times New Roman" w:hAnsi="Times New Roman" w:cs="Times New Roman"/>
          <w:sz w:val="28"/>
          <w:szCs w:val="28"/>
        </w:rPr>
      </w:pPr>
      <w:r w:rsidRPr="002C65F3">
        <w:rPr>
          <w:rFonts w:ascii="Times New Roman" w:hAnsi="Times New Roman" w:cs="Times New Roman"/>
          <w:sz w:val="28"/>
          <w:szCs w:val="28"/>
        </w:rPr>
        <w:t>Защитники.</w:t>
      </w:r>
    </w:p>
    <w:p w14:paraId="65C15EB1" w14:textId="77777777" w:rsidR="00AC7064" w:rsidRPr="002C65F3" w:rsidRDefault="00AC7064" w:rsidP="00AC7064">
      <w:pPr>
        <w:pStyle w:val="a4"/>
        <w:numPr>
          <w:ilvl w:val="0"/>
          <w:numId w:val="1"/>
        </w:numPr>
        <w:spacing w:after="0" w:line="360" w:lineRule="auto"/>
        <w:jc w:val="both"/>
        <w:rPr>
          <w:rFonts w:ascii="Times New Roman" w:hAnsi="Times New Roman" w:cs="Times New Roman"/>
          <w:sz w:val="28"/>
          <w:szCs w:val="28"/>
        </w:rPr>
      </w:pPr>
      <w:r w:rsidRPr="002C65F3">
        <w:rPr>
          <w:rFonts w:ascii="Times New Roman" w:hAnsi="Times New Roman" w:cs="Times New Roman"/>
          <w:sz w:val="28"/>
          <w:szCs w:val="28"/>
        </w:rPr>
        <w:t>Отважные, надёжные.</w:t>
      </w:r>
    </w:p>
    <w:p w14:paraId="465A9367" w14:textId="77777777" w:rsidR="00AC7064" w:rsidRPr="002C65F3" w:rsidRDefault="00AC7064" w:rsidP="00AC7064">
      <w:pPr>
        <w:pStyle w:val="a4"/>
        <w:numPr>
          <w:ilvl w:val="0"/>
          <w:numId w:val="1"/>
        </w:numPr>
        <w:spacing w:after="0" w:line="360" w:lineRule="auto"/>
        <w:jc w:val="both"/>
        <w:rPr>
          <w:rFonts w:ascii="Times New Roman" w:hAnsi="Times New Roman" w:cs="Times New Roman"/>
          <w:sz w:val="28"/>
          <w:szCs w:val="28"/>
        </w:rPr>
      </w:pPr>
      <w:r w:rsidRPr="002C65F3">
        <w:rPr>
          <w:rFonts w:ascii="Times New Roman" w:hAnsi="Times New Roman" w:cs="Times New Roman"/>
          <w:sz w:val="28"/>
          <w:szCs w:val="28"/>
        </w:rPr>
        <w:t>Боролись, защищали, освобождали.</w:t>
      </w:r>
    </w:p>
    <w:p w14:paraId="1BD5ADDD" w14:textId="77777777" w:rsidR="00AC7064" w:rsidRPr="002C65F3" w:rsidRDefault="00AC7064" w:rsidP="00AC7064">
      <w:pPr>
        <w:pStyle w:val="a4"/>
        <w:numPr>
          <w:ilvl w:val="0"/>
          <w:numId w:val="1"/>
        </w:numPr>
        <w:spacing w:after="0" w:line="360" w:lineRule="auto"/>
        <w:jc w:val="both"/>
        <w:rPr>
          <w:rFonts w:ascii="Times New Roman" w:hAnsi="Times New Roman" w:cs="Times New Roman"/>
          <w:sz w:val="28"/>
          <w:szCs w:val="28"/>
        </w:rPr>
      </w:pPr>
      <w:r w:rsidRPr="002C65F3">
        <w:rPr>
          <w:rFonts w:ascii="Times New Roman" w:hAnsi="Times New Roman" w:cs="Times New Roman"/>
          <w:sz w:val="28"/>
          <w:szCs w:val="28"/>
        </w:rPr>
        <w:t>Смелого пуля боится, смелого штык не берет.</w:t>
      </w:r>
    </w:p>
    <w:p w14:paraId="6F7BA9C9" w14:textId="77777777" w:rsidR="00AC7064" w:rsidRPr="002C65F3" w:rsidRDefault="00AC7064" w:rsidP="00AC7064">
      <w:pPr>
        <w:pStyle w:val="a4"/>
        <w:numPr>
          <w:ilvl w:val="0"/>
          <w:numId w:val="1"/>
        </w:numPr>
        <w:spacing w:after="0" w:line="360" w:lineRule="auto"/>
        <w:jc w:val="both"/>
        <w:rPr>
          <w:rFonts w:ascii="Times New Roman" w:hAnsi="Times New Roman" w:cs="Times New Roman"/>
          <w:sz w:val="28"/>
          <w:szCs w:val="28"/>
        </w:rPr>
      </w:pPr>
      <w:r w:rsidRPr="002C65F3">
        <w:rPr>
          <w:rFonts w:ascii="Times New Roman" w:hAnsi="Times New Roman" w:cs="Times New Roman"/>
          <w:sz w:val="28"/>
          <w:szCs w:val="28"/>
        </w:rPr>
        <w:t>Герои.</w:t>
      </w:r>
    </w:p>
    <w:p w14:paraId="762D6E31" w14:textId="77777777" w:rsidR="00AC7064" w:rsidRPr="002C65F3" w:rsidRDefault="00AC7064" w:rsidP="00AC7064">
      <w:pPr>
        <w:spacing w:after="0" w:line="360" w:lineRule="auto"/>
        <w:ind w:firstLine="708"/>
        <w:jc w:val="both"/>
        <w:rPr>
          <w:rFonts w:ascii="Times New Roman" w:hAnsi="Times New Roman" w:cs="Times New Roman"/>
          <w:sz w:val="28"/>
          <w:szCs w:val="28"/>
        </w:rPr>
      </w:pPr>
      <w:r w:rsidRPr="002C65F3">
        <w:rPr>
          <w:rFonts w:ascii="Times New Roman" w:hAnsi="Times New Roman" w:cs="Times New Roman"/>
          <w:sz w:val="28"/>
          <w:szCs w:val="28"/>
        </w:rPr>
        <w:t xml:space="preserve">Хотелось бы остановиться еще на одном важном виде деятельности учащихся – создание проектов. </w:t>
      </w:r>
    </w:p>
    <w:p w14:paraId="47E9367A" w14:textId="77777777" w:rsidR="00AC7064" w:rsidRPr="002C65F3" w:rsidRDefault="00AC7064" w:rsidP="00AC7064">
      <w:pPr>
        <w:shd w:val="clear" w:color="auto" w:fill="FFFFFF"/>
        <w:spacing w:after="0" w:line="360" w:lineRule="auto"/>
        <w:ind w:firstLine="708"/>
        <w:jc w:val="both"/>
        <w:rPr>
          <w:rFonts w:ascii="Times New Roman" w:eastAsia="Times New Roman" w:hAnsi="Times New Roman" w:cs="Times New Roman"/>
          <w:sz w:val="28"/>
          <w:szCs w:val="28"/>
        </w:rPr>
      </w:pPr>
      <w:r w:rsidRPr="002C65F3">
        <w:rPr>
          <w:rFonts w:ascii="Times New Roman" w:eastAsia="Times New Roman" w:hAnsi="Times New Roman" w:cs="Times New Roman"/>
          <w:sz w:val="28"/>
          <w:szCs w:val="28"/>
        </w:rPr>
        <w:t>Метод проектов является эффективным средством развития познавательного интереса учащихся на уроках окружающего мира, это некоторый способ достижения дидактической цели через детальную разработку обозначенной проблемы, которая должна завершиться реальным, практическим результатом, оформленным тем или иным образом.</w:t>
      </w:r>
    </w:p>
    <w:p w14:paraId="58DBB6B8" w14:textId="77777777" w:rsidR="00AC7064" w:rsidRPr="002C65F3" w:rsidRDefault="00AC7064" w:rsidP="00AC7064">
      <w:pPr>
        <w:spacing w:after="0" w:line="360" w:lineRule="auto"/>
        <w:ind w:firstLine="708"/>
        <w:jc w:val="both"/>
        <w:rPr>
          <w:rFonts w:ascii="Times New Roman" w:hAnsi="Times New Roman" w:cs="Times New Roman"/>
          <w:sz w:val="28"/>
          <w:szCs w:val="28"/>
          <w:shd w:val="clear" w:color="auto" w:fill="FFFFFF"/>
        </w:rPr>
      </w:pPr>
      <w:r w:rsidRPr="002C65F3">
        <w:rPr>
          <w:rFonts w:ascii="Times New Roman" w:eastAsia="Times New Roman" w:hAnsi="Times New Roman" w:cs="Times New Roman"/>
          <w:sz w:val="28"/>
          <w:szCs w:val="28"/>
        </w:rPr>
        <w:t>При организации проектной деятельности, учителем ставится следующая цель</w:t>
      </w:r>
      <w:r w:rsidRPr="002C65F3">
        <w:rPr>
          <w:rFonts w:ascii="Times New Roman" w:eastAsia="Times New Roman" w:hAnsi="Times New Roman" w:cs="Times New Roman"/>
          <w:bCs/>
          <w:sz w:val="28"/>
          <w:szCs w:val="28"/>
        </w:rPr>
        <w:t>:</w:t>
      </w:r>
      <w:r w:rsidRPr="002C65F3">
        <w:rPr>
          <w:rFonts w:ascii="Times New Roman" w:hAnsi="Times New Roman" w:cs="Times New Roman"/>
          <w:sz w:val="28"/>
          <w:szCs w:val="28"/>
          <w:shd w:val="clear" w:color="auto" w:fill="FFFFFF"/>
        </w:rPr>
        <w:t xml:space="preserve"> </w:t>
      </w:r>
      <w:r w:rsidRPr="002C65F3">
        <w:rPr>
          <w:rFonts w:ascii="Times New Roman" w:eastAsia="Times New Roman" w:hAnsi="Times New Roman" w:cs="Times New Roman"/>
          <w:bCs/>
          <w:sz w:val="28"/>
          <w:szCs w:val="28"/>
        </w:rPr>
        <w:t>создание условий для самореализации каждого ученика и для развития самостоятельной деятельности.</w:t>
      </w:r>
      <w:r w:rsidRPr="002C65F3">
        <w:rPr>
          <w:rFonts w:ascii="Times New Roman" w:hAnsi="Times New Roman" w:cs="Times New Roman"/>
          <w:sz w:val="28"/>
          <w:szCs w:val="28"/>
          <w:shd w:val="clear" w:color="auto" w:fill="FFFFFF"/>
        </w:rPr>
        <w:t xml:space="preserve"> </w:t>
      </w:r>
      <w:r w:rsidRPr="002C65F3">
        <w:rPr>
          <w:rFonts w:ascii="Times New Roman" w:eastAsia="Times New Roman" w:hAnsi="Times New Roman" w:cs="Times New Roman"/>
          <w:sz w:val="28"/>
          <w:szCs w:val="28"/>
        </w:rPr>
        <w:t>Цель эта может быть достигнута, когда ребенок осознаёт свои возможности, свой вклад в общее дело, личную ответственность за успешность выполнения проектного задания группы детей или всего классного коллектива.</w:t>
      </w:r>
    </w:p>
    <w:p w14:paraId="7FFD86DC" w14:textId="77777777" w:rsidR="00AC7064" w:rsidRPr="002C65F3" w:rsidRDefault="00AC7064" w:rsidP="00AC7064">
      <w:pPr>
        <w:pStyle w:val="a3"/>
        <w:shd w:val="clear" w:color="auto" w:fill="FFFFFF"/>
        <w:spacing w:before="0" w:beforeAutospacing="0" w:after="0" w:afterAutospacing="0" w:line="360" w:lineRule="auto"/>
        <w:ind w:firstLine="708"/>
        <w:jc w:val="both"/>
        <w:rPr>
          <w:sz w:val="28"/>
          <w:szCs w:val="28"/>
        </w:rPr>
      </w:pPr>
      <w:r w:rsidRPr="002C65F3">
        <w:rPr>
          <w:sz w:val="28"/>
          <w:szCs w:val="28"/>
        </w:rPr>
        <w:t xml:space="preserve">Результатом проекта являются приобретение опыта проектной деятельности, главным в котором является способность создавать, представлять и защищать собственный результат и продукт. Работа над каждым из проектов на уроках окружающего мира даёт возможность учителю находить способы развития самостоятельности детей, каждому ученику попробовать себя в самых разнообразных ролях, способах трудовой, художественной, сочинительской, режиссерской, организационной и другой деятельности. </w:t>
      </w:r>
    </w:p>
    <w:p w14:paraId="3C2B93D8" w14:textId="77777777" w:rsidR="00AC7064" w:rsidRPr="002C65F3" w:rsidRDefault="00AC7064" w:rsidP="00AC7064">
      <w:pPr>
        <w:shd w:val="clear" w:color="auto" w:fill="FFFFFF"/>
        <w:spacing w:after="0" w:line="360" w:lineRule="auto"/>
        <w:jc w:val="both"/>
        <w:rPr>
          <w:rFonts w:ascii="Times New Roman" w:eastAsia="Times New Roman" w:hAnsi="Times New Roman" w:cs="Times New Roman"/>
          <w:color w:val="333333"/>
          <w:sz w:val="28"/>
          <w:szCs w:val="28"/>
        </w:rPr>
      </w:pPr>
      <w:r w:rsidRPr="002C65F3">
        <w:rPr>
          <w:rFonts w:ascii="Times New Roman" w:eastAsia="Times New Roman" w:hAnsi="Times New Roman" w:cs="Times New Roman"/>
          <w:color w:val="333333"/>
          <w:sz w:val="28"/>
          <w:szCs w:val="28"/>
        </w:rPr>
        <w:lastRenderedPageBreak/>
        <w:t>Сделанные детьми творческие работы “открывают” их образовательное пространство: дети больше читают, по-иному начинают общаться со сверстниками, учатся планировать своё время. Да и отношения с учителем меняются, ведь в проектной деятельности учитель становится организатором и помощником, а это новые для образовательной ситуации позиции.</w:t>
      </w:r>
    </w:p>
    <w:p w14:paraId="6ED38AED" w14:textId="77777777" w:rsidR="00AC7064" w:rsidRPr="002C65F3" w:rsidRDefault="00AC7064" w:rsidP="00AC7064">
      <w:pPr>
        <w:spacing w:after="0" w:line="360" w:lineRule="auto"/>
        <w:ind w:firstLine="708"/>
        <w:jc w:val="both"/>
        <w:rPr>
          <w:rFonts w:ascii="Times New Roman" w:hAnsi="Times New Roman" w:cs="Times New Roman"/>
          <w:sz w:val="28"/>
          <w:szCs w:val="28"/>
        </w:rPr>
      </w:pPr>
      <w:r w:rsidRPr="002C65F3">
        <w:rPr>
          <w:rFonts w:ascii="Times New Roman" w:hAnsi="Times New Roman" w:cs="Times New Roman"/>
          <w:sz w:val="28"/>
          <w:szCs w:val="28"/>
          <w:shd w:val="clear" w:color="auto" w:fill="FFFFFF"/>
        </w:rPr>
        <w:t xml:space="preserve">Проектная деятельность на уроках окружающего мира позволяет учащимся расширить рамки учебника, проследить связь между различными школьными дисциплинами, способствует формированию ключевых компетенций учащихся, выводит учебно-воспитательный процесс из стен школы в окружающий мир. </w:t>
      </w:r>
      <w:r w:rsidRPr="002C65F3">
        <w:rPr>
          <w:rFonts w:ascii="Times New Roman" w:hAnsi="Times New Roman" w:cs="Times New Roman"/>
          <w:sz w:val="28"/>
          <w:szCs w:val="28"/>
        </w:rPr>
        <w:t>В ходе проектной деятельности на уроках окружающего мира осуществляется систематизация и расширение представлений детей о предметах и явлениях природы и общественной жизни, развития интереса к их познанию, обогащения нравственного опыта, воспитания у них любви к Родине. Идёт формирование бережного отношения к богатствам природы и общества, навыков экологически-нравственного поведения в природной и социальной среде.</w:t>
      </w:r>
    </w:p>
    <w:p w14:paraId="44858E8C" w14:textId="77777777" w:rsidR="00AC7064" w:rsidRPr="00597999" w:rsidRDefault="00AC7064" w:rsidP="00AC7064">
      <w:pPr>
        <w:spacing w:after="0" w:line="360" w:lineRule="auto"/>
        <w:ind w:firstLine="708"/>
        <w:jc w:val="both"/>
        <w:rPr>
          <w:rFonts w:ascii="Times New Roman" w:hAnsi="Times New Roman" w:cs="Times New Roman"/>
          <w:sz w:val="28"/>
          <w:szCs w:val="28"/>
        </w:rPr>
      </w:pPr>
      <w:r w:rsidRPr="002C65F3">
        <w:rPr>
          <w:rFonts w:ascii="Times New Roman" w:hAnsi="Times New Roman" w:cs="Times New Roman"/>
          <w:sz w:val="28"/>
          <w:szCs w:val="28"/>
        </w:rPr>
        <w:t xml:space="preserve">Классические приёмы работы и современные педагогические технологии должны применяться не ради самих технологий, а способствовать развитию коммуникативных УУД, в первую очередь постановки вопросов, умению      найти и четко сформулировать ответы, а это значит, что ученик учится анализировать полученную информацию из учебника, своего опыта, сравнивать, строить логические цепочки рассуждения, устанавливать причинно-следственные связи. Так же </w:t>
      </w:r>
      <w:r w:rsidRPr="002C65F3">
        <w:rPr>
          <w:rFonts w:ascii="Times New Roman" w:hAnsi="Times New Roman" w:cs="Times New Roman"/>
          <w:color w:val="000000"/>
          <w:sz w:val="28"/>
          <w:szCs w:val="28"/>
          <w:shd w:val="clear" w:color="auto" w:fill="FFFFFF"/>
        </w:rPr>
        <w:t>следует отметить, что интегрированный курс «Окружающий мир» является замечательной площадкой для воспитания любви к природе. Поэтому данный курс «Окружающего мира»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 Дети учатся беречь, любить и ценить природу, её богатства</w:t>
      </w:r>
      <w:r>
        <w:rPr>
          <w:rFonts w:ascii="Times New Roman" w:hAnsi="Times New Roman" w:cs="Times New Roman"/>
          <w:color w:val="000000"/>
          <w:sz w:val="28"/>
          <w:szCs w:val="28"/>
          <w:shd w:val="clear" w:color="auto" w:fill="FFFFFF"/>
        </w:rPr>
        <w:t>.</w:t>
      </w:r>
    </w:p>
    <w:p w14:paraId="52BA72CA" w14:textId="77777777" w:rsidR="00AC7064" w:rsidRPr="002C65F3" w:rsidRDefault="00AC7064" w:rsidP="00AC7064">
      <w:pPr>
        <w:pStyle w:val="a3"/>
        <w:shd w:val="clear" w:color="auto" w:fill="FFFFFF"/>
        <w:spacing w:before="0" w:beforeAutospacing="0" w:after="0" w:afterAutospacing="0" w:line="276" w:lineRule="auto"/>
        <w:ind w:firstLine="225"/>
        <w:jc w:val="center"/>
        <w:rPr>
          <w:b/>
          <w:color w:val="000000"/>
          <w:sz w:val="28"/>
          <w:szCs w:val="28"/>
        </w:rPr>
      </w:pPr>
      <w:r w:rsidRPr="002C65F3">
        <w:rPr>
          <w:b/>
          <w:color w:val="000000"/>
          <w:sz w:val="28"/>
          <w:szCs w:val="28"/>
        </w:rPr>
        <w:lastRenderedPageBreak/>
        <w:t>Список использованной литературы:</w:t>
      </w:r>
    </w:p>
    <w:p w14:paraId="55D298BB" w14:textId="77777777" w:rsidR="00AC7064" w:rsidRDefault="00AC7064" w:rsidP="00AC7064">
      <w:pPr>
        <w:pStyle w:val="a3"/>
        <w:shd w:val="clear" w:color="auto" w:fill="FFFFFF"/>
        <w:spacing w:before="0" w:beforeAutospacing="0" w:after="0" w:afterAutospacing="0" w:line="276" w:lineRule="auto"/>
        <w:ind w:firstLine="225"/>
        <w:jc w:val="both"/>
        <w:rPr>
          <w:color w:val="000000"/>
        </w:rPr>
      </w:pPr>
      <w:r w:rsidRPr="00FD16AA">
        <w:rPr>
          <w:color w:val="000000"/>
        </w:rPr>
        <w:t xml:space="preserve">1. Бровкина Е.Т. Ознакомление с окружающим миром. Природоведение: методика </w:t>
      </w:r>
      <w:proofErr w:type="spellStart"/>
      <w:r w:rsidRPr="00FD16AA">
        <w:rPr>
          <w:color w:val="000000"/>
        </w:rPr>
        <w:t>преподования</w:t>
      </w:r>
      <w:proofErr w:type="spellEnd"/>
      <w:r w:rsidRPr="00FD16AA">
        <w:rPr>
          <w:color w:val="000000"/>
        </w:rPr>
        <w:t xml:space="preserve"> в начальной школе: </w:t>
      </w:r>
      <w:proofErr w:type="spellStart"/>
      <w:r w:rsidRPr="00FD16AA">
        <w:rPr>
          <w:color w:val="000000"/>
        </w:rPr>
        <w:t>учеб.пособие</w:t>
      </w:r>
      <w:proofErr w:type="spellEnd"/>
      <w:r w:rsidRPr="00FD16AA">
        <w:rPr>
          <w:color w:val="000000"/>
        </w:rPr>
        <w:t xml:space="preserve"> для сред. и </w:t>
      </w:r>
      <w:proofErr w:type="spellStart"/>
      <w:r w:rsidRPr="00FD16AA">
        <w:rPr>
          <w:color w:val="000000"/>
        </w:rPr>
        <w:t>высш</w:t>
      </w:r>
      <w:proofErr w:type="spellEnd"/>
      <w:r w:rsidRPr="00FD16AA">
        <w:rPr>
          <w:color w:val="000000"/>
        </w:rPr>
        <w:t>. пед. учеб. заведений / Е.Т. Бровкина, Т.А. Козлова, В.А. Герасимов. - М.: Академия, 2000. - 219 с.</w:t>
      </w:r>
    </w:p>
    <w:p w14:paraId="0B3A269D" w14:textId="77777777" w:rsidR="00AC7064" w:rsidRPr="00597999" w:rsidRDefault="00AC7064" w:rsidP="00AC7064">
      <w:pPr>
        <w:pStyle w:val="a3"/>
        <w:shd w:val="clear" w:color="auto" w:fill="FFFFFF"/>
        <w:spacing w:before="0" w:beforeAutospacing="0" w:after="0" w:afterAutospacing="0" w:line="276" w:lineRule="auto"/>
        <w:ind w:firstLine="225"/>
        <w:rPr>
          <w:color w:val="000000"/>
        </w:rPr>
      </w:pPr>
      <w:r w:rsidRPr="00FD16AA">
        <w:rPr>
          <w:color w:val="000000"/>
        </w:rPr>
        <w:t>2. Гринева Е.А. Методика диагностики экологической воспитанности младших школьников: методическое пособие / Е.А. Гринева, С.Ю. Прохорова. - Ульяновск: УИПКПРО, 2008. 84 с.</w:t>
      </w:r>
      <w:r>
        <w:rPr>
          <w:color w:val="000000"/>
        </w:rPr>
        <w:br/>
      </w:r>
      <w:r>
        <w:rPr>
          <w:color w:val="242424"/>
        </w:rPr>
        <w:t xml:space="preserve"> </w:t>
      </w:r>
      <w:r w:rsidRPr="00FD16AA">
        <w:rPr>
          <w:color w:val="242424"/>
        </w:rPr>
        <w:t xml:space="preserve">  </w:t>
      </w:r>
      <w:r>
        <w:rPr>
          <w:color w:val="242424"/>
        </w:rPr>
        <w:t xml:space="preserve">3. </w:t>
      </w:r>
      <w:r w:rsidRPr="00FD16AA">
        <w:rPr>
          <w:color w:val="242424"/>
        </w:rPr>
        <w:t xml:space="preserve"> Куприна Л.Е. Метод проектов как способ организации исследовательской деятельности учащихся начальной школы // Начальное образование. - 2010. - 43 с.</w:t>
      </w:r>
      <w:r>
        <w:rPr>
          <w:color w:val="242424"/>
        </w:rPr>
        <w:br/>
      </w:r>
      <w:r w:rsidRPr="00FD16AA">
        <w:rPr>
          <w:color w:val="000000"/>
        </w:rPr>
        <w:t xml:space="preserve">  4. Миронов А.В. Методика изучения окружающего мира в начальных классах: учебное пособие для студентов факультета педагогики и методики начального образования педвузов / А.В. Миронов. М.: Педагогическое общ-во России, 2002. - 351с.</w:t>
      </w:r>
    </w:p>
    <w:p w14:paraId="50E7FEFF" w14:textId="77777777" w:rsidR="00AC7064" w:rsidRPr="00FD16AA" w:rsidRDefault="00AC7064" w:rsidP="00AC7064">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D16AA">
        <w:rPr>
          <w:rFonts w:ascii="Times New Roman" w:eastAsia="Times New Roman" w:hAnsi="Times New Roman" w:cs="Times New Roman"/>
          <w:color w:val="000000"/>
          <w:sz w:val="24"/>
          <w:szCs w:val="24"/>
        </w:rPr>
        <w:t>5. Столяренко Л.Д. Педагогическая психология для студентов вузов, Ростов-на-Дону, «Феникс», 2004. - 145 с.</w:t>
      </w:r>
    </w:p>
    <w:p w14:paraId="6F2E4BAF" w14:textId="77777777" w:rsidR="00AC7064" w:rsidRPr="00FD16AA" w:rsidRDefault="00AC7064" w:rsidP="00AC7064">
      <w:pPr>
        <w:spacing w:after="0"/>
        <w:ind w:firstLine="225"/>
        <w:jc w:val="both"/>
        <w:rPr>
          <w:rFonts w:ascii="Times New Roman" w:hAnsi="Times New Roman" w:cs="Times New Roman"/>
          <w:sz w:val="24"/>
          <w:szCs w:val="24"/>
        </w:rPr>
      </w:pPr>
      <w:r w:rsidRPr="00FD16AA">
        <w:rPr>
          <w:rFonts w:ascii="Times New Roman" w:eastAsia="Times New Roman" w:hAnsi="Times New Roman" w:cs="Times New Roman"/>
          <w:color w:val="000000"/>
          <w:sz w:val="24"/>
          <w:szCs w:val="24"/>
        </w:rPr>
        <w:t xml:space="preserve">6. Эльконин Д.Б. психическое развитие в детских возрастах / Под ред. Д.И. </w:t>
      </w:r>
      <w:proofErr w:type="spellStart"/>
      <w:r w:rsidRPr="00FD16AA">
        <w:rPr>
          <w:rFonts w:ascii="Times New Roman" w:eastAsia="Times New Roman" w:hAnsi="Times New Roman" w:cs="Times New Roman"/>
          <w:color w:val="000000"/>
          <w:sz w:val="24"/>
          <w:szCs w:val="24"/>
        </w:rPr>
        <w:t>Фельдштейна</w:t>
      </w:r>
      <w:proofErr w:type="spellEnd"/>
      <w:r w:rsidRPr="00FD16AA">
        <w:rPr>
          <w:rFonts w:ascii="Times New Roman" w:eastAsia="Times New Roman" w:hAnsi="Times New Roman" w:cs="Times New Roman"/>
          <w:color w:val="000000"/>
          <w:sz w:val="24"/>
          <w:szCs w:val="24"/>
        </w:rPr>
        <w:t>. - М.; Воронеж, 1997. - 537 с.</w:t>
      </w:r>
      <w:r>
        <w:rPr>
          <w:rFonts w:ascii="Times New Roman" w:eastAsia="Times New Roman" w:hAnsi="Times New Roman" w:cs="Times New Roman"/>
          <w:color w:val="000000"/>
          <w:sz w:val="24"/>
          <w:szCs w:val="24"/>
        </w:rPr>
        <w:t xml:space="preserve">    </w:t>
      </w:r>
    </w:p>
    <w:p w14:paraId="5E1A6A9D" w14:textId="77777777" w:rsidR="009D110C" w:rsidRDefault="009D110C"/>
    <w:sectPr w:rsidR="009D110C" w:rsidSect="00F75BC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30354"/>
    <w:multiLevelType w:val="hybridMultilevel"/>
    <w:tmpl w:val="C0E0C710"/>
    <w:lvl w:ilvl="0" w:tplc="04190003">
      <w:start w:val="1"/>
      <w:numFmt w:val="bullet"/>
      <w:lvlText w:val="o"/>
      <w:lvlJc w:val="left"/>
      <w:pPr>
        <w:ind w:left="1650" w:hanging="360"/>
      </w:pPr>
      <w:rPr>
        <w:rFonts w:ascii="Courier New" w:hAnsi="Courier New" w:cs="Courier New"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num w:numId="1" w16cid:durableId="19878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C7064"/>
    <w:rsid w:val="003B453D"/>
    <w:rsid w:val="004F4E23"/>
    <w:rsid w:val="009D110C"/>
    <w:rsid w:val="00AC7064"/>
    <w:rsid w:val="00C702DB"/>
    <w:rsid w:val="00CB41A4"/>
    <w:rsid w:val="00FE5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7" type="connector" idref="#_x0000_s1033"/>
        <o:r id="V:Rule8" type="connector" idref="#_x0000_s1038"/>
        <o:r id="V:Rule9" type="connector" idref="#_x0000_s1036"/>
        <o:r id="V:Rule10" type="connector" idref="#_x0000_s1037"/>
        <o:r id="V:Rule11" type="connector" idref="#_x0000_s1035"/>
        <o:r id="V:Rule12" type="connector" idref="#_x0000_s1034"/>
      </o:rules>
    </o:shapelayout>
  </w:shapeDefaults>
  <w:decimalSymbol w:val=","/>
  <w:listSeparator w:val=";"/>
  <w14:docId w14:val="0685DA43"/>
  <w15:docId w15:val="{67A4030E-17E8-47C1-B1A9-694920FC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0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706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C7064"/>
    <w:pPr>
      <w:ind w:left="720"/>
      <w:contextualSpacing/>
    </w:pPr>
    <w:rPr>
      <w:rFonts w:eastAsiaTheme="minorHAnsi"/>
      <w:lang w:eastAsia="en-US"/>
    </w:rPr>
  </w:style>
  <w:style w:type="character" w:styleId="a5">
    <w:name w:val="Hyperlink"/>
    <w:basedOn w:val="a0"/>
    <w:uiPriority w:val="99"/>
    <w:unhideWhenUsed/>
    <w:rsid w:val="00AC7064"/>
    <w:rPr>
      <w:color w:val="0000FF" w:themeColor="hyperlink"/>
      <w:u w:val="single"/>
    </w:rPr>
  </w:style>
  <w:style w:type="table" w:styleId="a6">
    <w:name w:val="Table Grid"/>
    <w:basedOn w:val="a1"/>
    <w:uiPriority w:val="59"/>
    <w:rsid w:val="00AC706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Unresolved Mention"/>
    <w:basedOn w:val="a0"/>
    <w:uiPriority w:val="99"/>
    <w:semiHidden/>
    <w:unhideWhenUsed/>
    <w:rsid w:val="00C70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2242</Words>
  <Characters>12781</Characters>
  <Application>Microsoft Office Word</Application>
  <DocSecurity>0</DocSecurity>
  <Lines>106</Lines>
  <Paragraphs>29</Paragraphs>
  <ScaleCrop>false</ScaleCrop>
  <Company>школа</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dc:creator>
  <cp:keywords/>
  <dc:description/>
  <cp:lastModifiedBy>Олег Голубов</cp:lastModifiedBy>
  <cp:revision>5</cp:revision>
  <dcterms:created xsi:type="dcterms:W3CDTF">2003-01-02T05:23:00Z</dcterms:created>
  <dcterms:modified xsi:type="dcterms:W3CDTF">2024-02-12T17:46:00Z</dcterms:modified>
</cp:coreProperties>
</file>