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CA" w:rsidRPr="00135314" w:rsidRDefault="001316EA" w:rsidP="00612FF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314">
        <w:rPr>
          <w:rFonts w:ascii="Times New Roman" w:hAnsi="Times New Roman" w:cs="Times New Roman"/>
          <w:sz w:val="28"/>
          <w:szCs w:val="28"/>
        </w:rPr>
        <w:t xml:space="preserve">Модель реализации </w:t>
      </w:r>
      <w:r w:rsidR="00612FFA">
        <w:rPr>
          <w:rFonts w:ascii="Times New Roman" w:hAnsi="Times New Roman" w:cs="Times New Roman"/>
          <w:sz w:val="28"/>
          <w:szCs w:val="28"/>
        </w:rPr>
        <w:t xml:space="preserve">индивидуальной образовательной </w:t>
      </w:r>
      <w:r w:rsidR="00612FFA" w:rsidRPr="00135314">
        <w:rPr>
          <w:rFonts w:ascii="Times New Roman" w:hAnsi="Times New Roman" w:cs="Times New Roman"/>
          <w:sz w:val="28"/>
          <w:szCs w:val="28"/>
        </w:rPr>
        <w:t xml:space="preserve"> </w:t>
      </w:r>
      <w:r w:rsidR="00612FFA">
        <w:rPr>
          <w:rFonts w:ascii="Times New Roman" w:hAnsi="Times New Roman" w:cs="Times New Roman"/>
          <w:sz w:val="28"/>
          <w:szCs w:val="28"/>
        </w:rPr>
        <w:t>траектории</w:t>
      </w:r>
      <w:r w:rsidR="00612FFA" w:rsidRPr="00135314">
        <w:rPr>
          <w:rFonts w:ascii="Times New Roman" w:hAnsi="Times New Roman" w:cs="Times New Roman"/>
          <w:sz w:val="28"/>
          <w:szCs w:val="28"/>
        </w:rPr>
        <w:t xml:space="preserve"> </w:t>
      </w:r>
      <w:r w:rsidR="00612FFA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Pr="00135314">
        <w:rPr>
          <w:rFonts w:ascii="Times New Roman" w:hAnsi="Times New Roman" w:cs="Times New Roman"/>
          <w:sz w:val="28"/>
          <w:szCs w:val="28"/>
        </w:rPr>
        <w:t xml:space="preserve"> </w:t>
      </w:r>
      <w:r w:rsidR="00612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6EA" w:rsidRPr="00135314" w:rsidRDefault="001316EA" w:rsidP="001353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7BD" w:rsidRPr="00135314" w:rsidRDefault="00DA47BD" w:rsidP="00135314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135314">
        <w:rPr>
          <w:rStyle w:val="c0"/>
          <w:color w:val="000000"/>
          <w:sz w:val="28"/>
          <w:szCs w:val="28"/>
        </w:rPr>
        <w:t>«Вся жизнь человека — это поход за профессиональным мастерством» – такими  словами академик В. П. Беспалько великолепно высказывается о пути становления человека в профессиональной сфере.  </w:t>
      </w:r>
    </w:p>
    <w:p w:rsidR="00DA47BD" w:rsidRPr="00135314" w:rsidRDefault="00DA47BD" w:rsidP="00135314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135314">
        <w:rPr>
          <w:rStyle w:val="c0"/>
          <w:color w:val="000000"/>
          <w:sz w:val="28"/>
          <w:szCs w:val="28"/>
        </w:rPr>
        <w:t>Для того</w:t>
      </w:r>
      <w:proofErr w:type="gramStart"/>
      <w:r w:rsidRPr="00135314">
        <w:rPr>
          <w:rStyle w:val="c0"/>
          <w:color w:val="000000"/>
          <w:sz w:val="28"/>
          <w:szCs w:val="28"/>
        </w:rPr>
        <w:t>,</w:t>
      </w:r>
      <w:proofErr w:type="gramEnd"/>
      <w:r w:rsidRPr="00135314">
        <w:rPr>
          <w:rStyle w:val="c0"/>
          <w:color w:val="000000"/>
          <w:sz w:val="28"/>
          <w:szCs w:val="28"/>
        </w:rPr>
        <w:t xml:space="preserve"> чтобы стать профессионалом своего дела необходима большая часть жизни, постоянное движение и стремление к мастерству. На формирование профессиональных  и личностных качеств молодежи должен быть направлен специально организованный образовательный процесс, где </w:t>
      </w:r>
      <w:r w:rsidRPr="00135314">
        <w:rPr>
          <w:rStyle w:val="c0"/>
          <w:color w:val="000000"/>
          <w:sz w:val="28"/>
          <w:szCs w:val="28"/>
          <w:shd w:val="clear" w:color="auto" w:fill="FFFFFF"/>
        </w:rPr>
        <w:t>на первый план выдвигается ориентация на индивидуализацию процесса обучения.</w:t>
      </w:r>
    </w:p>
    <w:p w:rsidR="00413725" w:rsidRPr="00135314" w:rsidRDefault="001316EA" w:rsidP="001353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14">
        <w:rPr>
          <w:rFonts w:ascii="Times New Roman" w:hAnsi="Times New Roman" w:cs="Times New Roman"/>
          <w:b/>
          <w:sz w:val="28"/>
          <w:szCs w:val="28"/>
        </w:rPr>
        <w:t>Ц</w:t>
      </w:r>
      <w:r w:rsidR="00E5414B" w:rsidRPr="00135314">
        <w:rPr>
          <w:rFonts w:ascii="Times New Roman" w:hAnsi="Times New Roman" w:cs="Times New Roman"/>
          <w:b/>
          <w:sz w:val="28"/>
          <w:szCs w:val="28"/>
        </w:rPr>
        <w:t>ель индивидуализации</w:t>
      </w:r>
      <w:r w:rsidR="00E5414B" w:rsidRPr="00135314">
        <w:rPr>
          <w:rFonts w:ascii="Times New Roman" w:hAnsi="Times New Roman" w:cs="Times New Roman"/>
          <w:sz w:val="28"/>
          <w:szCs w:val="28"/>
        </w:rPr>
        <w:t xml:space="preserve"> состоит в </w:t>
      </w:r>
      <w:r w:rsidRPr="00135314">
        <w:rPr>
          <w:rFonts w:ascii="Times New Roman" w:hAnsi="Times New Roman" w:cs="Times New Roman"/>
          <w:sz w:val="28"/>
          <w:szCs w:val="28"/>
        </w:rPr>
        <w:t xml:space="preserve">содействии максимальному раскрытию и самораскрытию потенциальных возможностей развития личности </w:t>
      </w:r>
      <w:r w:rsidR="00E5414B" w:rsidRPr="00135314">
        <w:rPr>
          <w:rFonts w:ascii="Times New Roman" w:hAnsi="Times New Roman" w:cs="Times New Roman"/>
          <w:sz w:val="28"/>
          <w:szCs w:val="28"/>
        </w:rPr>
        <w:t xml:space="preserve">обучающегося. Помогать ему будут в процессе образовательного процесса </w:t>
      </w:r>
      <w:proofErr w:type="spellStart"/>
      <w:r w:rsidR="00E5414B" w:rsidRPr="00135314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="00E5414B" w:rsidRPr="00135314">
        <w:rPr>
          <w:rFonts w:ascii="Times New Roman" w:hAnsi="Times New Roman" w:cs="Times New Roman"/>
          <w:sz w:val="28"/>
          <w:szCs w:val="28"/>
        </w:rPr>
        <w:t xml:space="preserve">, руководители </w:t>
      </w:r>
      <w:r w:rsidR="00351042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E5414B" w:rsidRPr="00135314">
        <w:rPr>
          <w:rFonts w:ascii="Times New Roman" w:hAnsi="Times New Roman" w:cs="Times New Roman"/>
          <w:sz w:val="28"/>
          <w:szCs w:val="28"/>
        </w:rPr>
        <w:t>, преподаватели, работодатели</w:t>
      </w:r>
      <w:r w:rsidR="00135314" w:rsidRPr="00135314">
        <w:rPr>
          <w:rFonts w:ascii="Times New Roman" w:hAnsi="Times New Roman" w:cs="Times New Roman"/>
          <w:sz w:val="28"/>
          <w:szCs w:val="28"/>
        </w:rPr>
        <w:t xml:space="preserve"> (рис. 1.)</w:t>
      </w:r>
    </w:p>
    <w:p w:rsidR="00DA47BD" w:rsidRPr="00135314" w:rsidRDefault="00135314" w:rsidP="0013531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314">
        <w:rPr>
          <w:rFonts w:ascii="Times New Roman" w:hAnsi="Times New Roman" w:cs="Times New Roman"/>
          <w:b/>
          <w:sz w:val="28"/>
          <w:szCs w:val="28"/>
        </w:rPr>
        <w:t>Задачи индивидуализации:</w:t>
      </w:r>
    </w:p>
    <w:p w:rsidR="00135314" w:rsidRPr="00135314" w:rsidRDefault="00135314" w:rsidP="0013531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14">
        <w:rPr>
          <w:rFonts w:ascii="Times New Roman" w:hAnsi="Times New Roman" w:cs="Times New Roman"/>
          <w:sz w:val="28"/>
          <w:szCs w:val="28"/>
        </w:rPr>
        <w:t xml:space="preserve">Индивидуализация, </w:t>
      </w:r>
      <w:proofErr w:type="spellStart"/>
      <w:r w:rsidRPr="00135314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135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314">
        <w:rPr>
          <w:rFonts w:ascii="Times New Roman" w:hAnsi="Times New Roman" w:cs="Times New Roman"/>
          <w:sz w:val="28"/>
          <w:szCs w:val="28"/>
        </w:rPr>
        <w:t>прагматизация</w:t>
      </w:r>
      <w:proofErr w:type="spellEnd"/>
      <w:r w:rsidRPr="00135314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135314" w:rsidRPr="00135314" w:rsidRDefault="00135314" w:rsidP="0013531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14">
        <w:rPr>
          <w:rFonts w:ascii="Times New Roman" w:hAnsi="Times New Roman" w:cs="Times New Roman"/>
          <w:sz w:val="28"/>
          <w:szCs w:val="28"/>
        </w:rPr>
        <w:t xml:space="preserve">Переход от подготовки учителя-предметника к подготовке </w:t>
      </w:r>
      <w:proofErr w:type="spellStart"/>
      <w:r w:rsidRPr="00135314">
        <w:rPr>
          <w:rFonts w:ascii="Times New Roman" w:hAnsi="Times New Roman" w:cs="Times New Roman"/>
          <w:sz w:val="28"/>
          <w:szCs w:val="28"/>
        </w:rPr>
        <w:t>учителя-метапредметника</w:t>
      </w:r>
      <w:proofErr w:type="spellEnd"/>
      <w:r w:rsidRPr="00135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314" w:rsidRPr="00135314" w:rsidRDefault="00135314" w:rsidP="0013531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31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066258" cy="2999232"/>
            <wp:effectExtent l="0" t="0" r="1042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920102" cy="6721475"/>
                      <a:chOff x="451613" y="992818"/>
                      <a:chExt cx="11920102" cy="6721475"/>
                    </a:xfrm>
                  </a:grpSpPr>
                  <a:pic>
                    <a:nvPicPr>
                      <a:cNvPr id="13" name="Рисунок 12">
                        <a:extLst>
                          <a:ext uri="{FF2B5EF4-FFF2-40B4-BE49-F238E27FC236}">
                            <a16:creationId xmlns="" xmlns:p="http://schemas.openxmlformats.org/presentationml/2006/main" xmlns:a16="http://schemas.microsoft.com/office/drawing/2014/main" id="{AC678010-7EEE-C044-B1FD-1136617A0277}"/>
                          </a:ext>
                        </a:extLst>
                      </a:cNvPr>
                      <a:cNvPicPr>
                        <a:picLocks noChangeAspect="1"/>
                      </a:cNvPicPr>
                    </a:nvPicPr>
                    <a:blipFill>
                      <a:blip r:embed="rId5" cstate="print">
                        <a:extLst>
                          <a:ext uri="{28A0092B-C50C-407E-A947-70E740481C1C}">
                            <a14:useLocalDpi xmlns="" xmlns:p="http://schemas.openxmlformats.org/presentationml/2006/main" xmlns:a14="http://schemas.microsoft.com/office/drawing/2010/main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3001170" y="1450594"/>
                        <a:ext cx="6435955" cy="5805919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7" name="Рисунок 6">
                        <a:extLst>
                          <a:ext uri="{FF2B5EF4-FFF2-40B4-BE49-F238E27FC236}">
                            <a16:creationId xmlns="" xmlns:p="http://schemas.openxmlformats.org/presentationml/2006/main" xmlns:a16="http://schemas.microsoft.com/office/drawing/2014/main" id="{88B07378-47ED-9D49-882B-37BC44503DFA}"/>
                          </a:ext>
                        </a:extLst>
                      </a:cNvPr>
                      <a:cNvPicPr>
                        <a:picLocks noChangeAspect="1"/>
                      </a:cNvPicPr>
                    </a:nvPicPr>
                    <a:blipFill>
                      <a:blip r:embed="rId6"/>
                      <a:stretch>
                        <a:fillRect/>
                      </a:stretch>
                    </a:blipFill>
                    <a:spPr>
                      <a:xfrm>
                        <a:off x="786104" y="3009020"/>
                        <a:ext cx="1674902" cy="3525959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0" name="TextBox 9">
                        <a:extLst>
                          <a:ext uri="{FF2B5EF4-FFF2-40B4-BE49-F238E27FC236}">
                            <a16:creationId xmlns="" xmlns:p="http://schemas.openxmlformats.org/presentationml/2006/main" xmlns:a16="http://schemas.microsoft.com/office/drawing/2014/main" id="{DF2E5048-1285-504E-B3BA-7842367F2588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451613" y="6835893"/>
                        <a:ext cx="1590500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dirty="0">
                              <a:latin typeface="Fira Sans" panose="020B0503050000020004" pitchFamily="34" charset="0"/>
                            </a:rPr>
                            <a:t>Абитуриент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27" name="Рисунок 26">
                        <a:extLst>
                          <a:ext uri="{FF2B5EF4-FFF2-40B4-BE49-F238E27FC236}">
                            <a16:creationId xmlns="" xmlns:p="http://schemas.openxmlformats.org/presentationml/2006/main" xmlns:a16="http://schemas.microsoft.com/office/drawing/2014/main" id="{263330F1-9D5E-A340-A0AA-183E50C3879F}"/>
                          </a:ext>
                        </a:extLst>
                      </a:cNvPr>
                      <a:cNvPicPr>
                        <a:picLocks noChangeAspect="1"/>
                      </a:cNvPicPr>
                    </a:nvPicPr>
                    <a:blipFill>
                      <a:blip r:embed="rId7"/>
                      <a:stretch>
                        <a:fillRect/>
                      </a:stretch>
                    </a:blipFill>
                    <a:spPr>
                      <a:xfrm>
                        <a:off x="8881832" y="1719019"/>
                        <a:ext cx="1945173" cy="25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8" name="Рисунок 27">
                        <a:extLst>
                          <a:ext uri="{FF2B5EF4-FFF2-40B4-BE49-F238E27FC236}">
                            <a16:creationId xmlns="" xmlns:p="http://schemas.openxmlformats.org/presentationml/2006/main" xmlns:a16="http://schemas.microsoft.com/office/drawing/2014/main" id="{33A12F71-BE3C-8642-906D-E7AC5BC404D4}"/>
                          </a:ext>
                        </a:extLst>
                      </a:cNvPr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10400129" y="2780079"/>
                        <a:ext cx="1945173" cy="25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9" name="Рисунок 28">
                        <a:extLst>
                          <a:ext uri="{FF2B5EF4-FFF2-40B4-BE49-F238E27FC236}">
                            <a16:creationId xmlns="" xmlns:p="http://schemas.openxmlformats.org/presentationml/2006/main" xmlns:a16="http://schemas.microsoft.com/office/drawing/2014/main" id="{305FBB4D-AF65-5F48-810E-7B357F4F1352}"/>
                          </a:ext>
                        </a:extLst>
                      </a:cNvPr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9137788" y="3856400"/>
                        <a:ext cx="1945173" cy="25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0" name="Рисунок 29">
                        <a:extLst>
                          <a:ext uri="{FF2B5EF4-FFF2-40B4-BE49-F238E27FC236}">
                            <a16:creationId xmlns="" xmlns:p="http://schemas.openxmlformats.org/presentationml/2006/main" xmlns:a16="http://schemas.microsoft.com/office/drawing/2014/main" id="{F5666D05-4809-EB49-AF71-952C3CF2A13D}"/>
                          </a:ext>
                        </a:extLst>
                      </a:cNvPr>
                      <a:cNvPicPr>
                        <a:picLocks noChangeAspect="1"/>
                      </a:cNvPicPr>
                    </a:nvPicPr>
                    <a:blipFill>
                      <a:blip r:embed="rId10"/>
                      <a:stretch>
                        <a:fillRect/>
                      </a:stretch>
                    </a:blipFill>
                    <a:spPr>
                      <a:xfrm>
                        <a:off x="10426542" y="4880645"/>
                        <a:ext cx="1945173" cy="252000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33" name="TextBox 32">
                        <a:extLst>
                          <a:ext uri="{FF2B5EF4-FFF2-40B4-BE49-F238E27FC236}">
                            <a16:creationId xmlns="" xmlns:p="http://schemas.openxmlformats.org/presentationml/2006/main" xmlns:a16="http://schemas.microsoft.com/office/drawing/2014/main" id="{9558020D-C7DE-7241-864D-30B969AD24DD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9437125" y="6835893"/>
                        <a:ext cx="1653017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dirty="0">
                              <a:latin typeface="Fira Sans" panose="020B0503050000020004" pitchFamily="34" charset="0"/>
                            </a:rPr>
                            <a:t>Выпускники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4" name="Прямоугольник 33">
                        <a:extLst>
                          <a:ext uri="{FF2B5EF4-FFF2-40B4-BE49-F238E27FC236}">
                            <a16:creationId xmlns="" xmlns:p="http://schemas.openxmlformats.org/presentationml/2006/main" xmlns:a16="http://schemas.microsoft.com/office/drawing/2014/main" id="{1DF8A903-6369-EA48-979E-22322427A9CC}"/>
                          </a:ext>
                        </a:extLst>
                      </a:cNvPr>
                      <a:cNvSpPr/>
                    </a:nvSpPr>
                    <a:spPr>
                      <a:xfrm rot="16200000">
                        <a:off x="-428322" y="3876502"/>
                        <a:ext cx="6721475" cy="95410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800" dirty="0" smtClean="0">
                              <a:latin typeface="Fira Sans Light" panose="020B0403050000020004" pitchFamily="34" charset="0"/>
                            </a:rPr>
                            <a:t>СРЕДНЕЕ ПРОФЕССИОНАЛЬНОЕ ОБРАЗОВАНИЕ</a:t>
                          </a:r>
                          <a:endParaRPr lang="ru-RU" sz="2800" dirty="0">
                            <a:latin typeface="Fira Sans Light" panose="020B0403050000020004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35314" w:rsidRPr="00135314" w:rsidRDefault="00135314" w:rsidP="00135314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314">
        <w:rPr>
          <w:rFonts w:ascii="Times New Roman" w:hAnsi="Times New Roman" w:cs="Times New Roman"/>
          <w:sz w:val="28"/>
          <w:szCs w:val="28"/>
        </w:rPr>
        <w:t>Рис.1. Участники образовательного процесса</w:t>
      </w:r>
    </w:p>
    <w:p w:rsidR="00135314" w:rsidRPr="00135314" w:rsidRDefault="00135314" w:rsidP="0013531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725" w:rsidRPr="00135314" w:rsidRDefault="00E5414B" w:rsidP="001353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14">
        <w:rPr>
          <w:rFonts w:ascii="Times New Roman" w:hAnsi="Times New Roman" w:cs="Times New Roman"/>
          <w:sz w:val="28"/>
          <w:szCs w:val="28"/>
        </w:rPr>
        <w:t>М</w:t>
      </w:r>
      <w:r w:rsidR="00413725" w:rsidRPr="00135314">
        <w:rPr>
          <w:rFonts w:ascii="Times New Roman" w:hAnsi="Times New Roman" w:cs="Times New Roman"/>
          <w:sz w:val="28"/>
          <w:szCs w:val="28"/>
        </w:rPr>
        <w:t xml:space="preserve">одель </w:t>
      </w:r>
      <w:r w:rsidR="00612FFA">
        <w:rPr>
          <w:rFonts w:ascii="Times New Roman" w:hAnsi="Times New Roman" w:cs="Times New Roman"/>
          <w:sz w:val="28"/>
          <w:szCs w:val="28"/>
        </w:rPr>
        <w:t>индивидуальной</w:t>
      </w:r>
      <w:r w:rsidR="00351042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413725" w:rsidRPr="00135314">
        <w:rPr>
          <w:rFonts w:ascii="Times New Roman" w:hAnsi="Times New Roman" w:cs="Times New Roman"/>
          <w:sz w:val="28"/>
          <w:szCs w:val="28"/>
        </w:rPr>
        <w:t xml:space="preserve"> </w:t>
      </w:r>
      <w:r w:rsidR="00351042">
        <w:rPr>
          <w:rFonts w:ascii="Times New Roman" w:hAnsi="Times New Roman" w:cs="Times New Roman"/>
          <w:sz w:val="28"/>
          <w:szCs w:val="28"/>
        </w:rPr>
        <w:t>траектории можно</w:t>
      </w:r>
      <w:r w:rsidR="00413725" w:rsidRPr="00135314">
        <w:rPr>
          <w:rFonts w:ascii="Times New Roman" w:hAnsi="Times New Roman" w:cs="Times New Roman"/>
          <w:sz w:val="28"/>
          <w:szCs w:val="28"/>
        </w:rPr>
        <w:t xml:space="preserve"> представить на </w:t>
      </w:r>
      <w:r w:rsidRPr="00135314">
        <w:rPr>
          <w:rFonts w:ascii="Times New Roman" w:hAnsi="Times New Roman" w:cs="Times New Roman"/>
          <w:sz w:val="28"/>
          <w:szCs w:val="28"/>
        </w:rPr>
        <w:t>педагогических специальностях</w:t>
      </w:r>
      <w:r w:rsidR="00413725" w:rsidRPr="00135314">
        <w:rPr>
          <w:rFonts w:ascii="Times New Roman" w:hAnsi="Times New Roman" w:cs="Times New Roman"/>
          <w:sz w:val="28"/>
          <w:szCs w:val="28"/>
        </w:rPr>
        <w:t>.</w:t>
      </w:r>
      <w:r w:rsidRPr="00135314">
        <w:rPr>
          <w:rFonts w:ascii="Times New Roman" w:hAnsi="Times New Roman" w:cs="Times New Roman"/>
          <w:sz w:val="28"/>
          <w:szCs w:val="28"/>
        </w:rPr>
        <w:t xml:space="preserve"> Студенты поступают на три специальности</w:t>
      </w:r>
      <w:r w:rsidR="00351042">
        <w:rPr>
          <w:rFonts w:ascii="Times New Roman" w:hAnsi="Times New Roman" w:cs="Times New Roman"/>
          <w:sz w:val="28"/>
          <w:szCs w:val="28"/>
        </w:rPr>
        <w:t xml:space="preserve"> 44.02.01 Дошкольное образование, 44.02.02 Преподавание в </w:t>
      </w:r>
      <w:r w:rsidR="00351042">
        <w:rPr>
          <w:rFonts w:ascii="Times New Roman" w:hAnsi="Times New Roman" w:cs="Times New Roman"/>
          <w:sz w:val="28"/>
          <w:szCs w:val="28"/>
        </w:rPr>
        <w:lastRenderedPageBreak/>
        <w:t>начальных классах, 49.02.01 Физическая культура</w:t>
      </w:r>
      <w:r w:rsidRPr="00135314">
        <w:rPr>
          <w:rFonts w:ascii="Times New Roman" w:hAnsi="Times New Roman" w:cs="Times New Roman"/>
          <w:sz w:val="28"/>
          <w:szCs w:val="28"/>
        </w:rPr>
        <w:t xml:space="preserve">, дисциплины учебного плана 1 курса у них полностью совпадают. Мы предлагаем выбор студенту уже с первых дней </w:t>
      </w:r>
      <w:proofErr w:type="gramStart"/>
      <w:r w:rsidRPr="00135314">
        <w:rPr>
          <w:rFonts w:ascii="Times New Roman" w:hAnsi="Times New Roman" w:cs="Times New Roman"/>
          <w:sz w:val="28"/>
          <w:szCs w:val="28"/>
        </w:rPr>
        <w:t>обучения</w:t>
      </w:r>
      <w:r w:rsidR="00F66778" w:rsidRPr="00135314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F66778" w:rsidRPr="00135314">
        <w:rPr>
          <w:rFonts w:ascii="Times New Roman" w:hAnsi="Times New Roman" w:cs="Times New Roman"/>
          <w:sz w:val="28"/>
          <w:szCs w:val="28"/>
        </w:rPr>
        <w:t xml:space="preserve"> всем дисциплинам: это выбор пре</w:t>
      </w:r>
      <w:r w:rsidR="00351042">
        <w:rPr>
          <w:rFonts w:ascii="Times New Roman" w:hAnsi="Times New Roman" w:cs="Times New Roman"/>
          <w:sz w:val="28"/>
          <w:szCs w:val="28"/>
        </w:rPr>
        <w:t>подавателя, уровня, содержания, например,</w:t>
      </w:r>
      <w:r w:rsidR="00F66778" w:rsidRPr="00135314">
        <w:rPr>
          <w:rFonts w:ascii="Times New Roman" w:hAnsi="Times New Roman" w:cs="Times New Roman"/>
          <w:sz w:val="28"/>
          <w:szCs w:val="28"/>
        </w:rPr>
        <w:t xml:space="preserve"> </w:t>
      </w:r>
      <w:r w:rsidR="00351042">
        <w:rPr>
          <w:rFonts w:ascii="Times New Roman" w:hAnsi="Times New Roman" w:cs="Times New Roman"/>
          <w:sz w:val="28"/>
          <w:szCs w:val="28"/>
        </w:rPr>
        <w:t>по учебной дисциплине «И</w:t>
      </w:r>
      <w:r w:rsidR="00F66778" w:rsidRPr="00135314">
        <w:rPr>
          <w:rFonts w:ascii="Times New Roman" w:hAnsi="Times New Roman" w:cs="Times New Roman"/>
          <w:sz w:val="28"/>
          <w:szCs w:val="28"/>
        </w:rPr>
        <w:t>ностранный язык</w:t>
      </w:r>
      <w:r w:rsidR="00351042">
        <w:rPr>
          <w:rFonts w:ascii="Times New Roman" w:hAnsi="Times New Roman" w:cs="Times New Roman"/>
          <w:sz w:val="28"/>
          <w:szCs w:val="28"/>
        </w:rPr>
        <w:t>»</w:t>
      </w:r>
      <w:r w:rsidR="00F66778" w:rsidRPr="00135314">
        <w:rPr>
          <w:rFonts w:ascii="Times New Roman" w:hAnsi="Times New Roman" w:cs="Times New Roman"/>
          <w:sz w:val="28"/>
          <w:szCs w:val="28"/>
        </w:rPr>
        <w:t xml:space="preserve"> группы формируются исходя из уровня знаний по предмету после школы и от изучаемого языка; </w:t>
      </w:r>
      <w:r w:rsidR="00351042">
        <w:rPr>
          <w:rFonts w:ascii="Times New Roman" w:hAnsi="Times New Roman" w:cs="Times New Roman"/>
          <w:sz w:val="28"/>
          <w:szCs w:val="28"/>
        </w:rPr>
        <w:t>«М</w:t>
      </w:r>
      <w:r w:rsidR="00F66778" w:rsidRPr="00135314">
        <w:rPr>
          <w:rFonts w:ascii="Times New Roman" w:hAnsi="Times New Roman" w:cs="Times New Roman"/>
          <w:sz w:val="28"/>
          <w:szCs w:val="28"/>
        </w:rPr>
        <w:t>атематика</w:t>
      </w:r>
      <w:r w:rsidR="00351042">
        <w:rPr>
          <w:rFonts w:ascii="Times New Roman" w:hAnsi="Times New Roman" w:cs="Times New Roman"/>
          <w:sz w:val="28"/>
          <w:szCs w:val="28"/>
        </w:rPr>
        <w:t>»</w:t>
      </w:r>
      <w:r w:rsidR="00F66778" w:rsidRPr="00135314">
        <w:rPr>
          <w:rFonts w:ascii="Times New Roman" w:hAnsi="Times New Roman" w:cs="Times New Roman"/>
          <w:sz w:val="28"/>
          <w:szCs w:val="28"/>
        </w:rPr>
        <w:t xml:space="preserve"> –</w:t>
      </w:r>
      <w:r w:rsidR="00351042">
        <w:rPr>
          <w:rFonts w:ascii="Times New Roman" w:hAnsi="Times New Roman" w:cs="Times New Roman"/>
          <w:sz w:val="28"/>
          <w:szCs w:val="28"/>
        </w:rPr>
        <w:t xml:space="preserve"> </w:t>
      </w:r>
      <w:r w:rsidR="00F66778" w:rsidRPr="00135314">
        <w:rPr>
          <w:rFonts w:ascii="Times New Roman" w:hAnsi="Times New Roman" w:cs="Times New Roman"/>
          <w:sz w:val="28"/>
          <w:szCs w:val="28"/>
        </w:rPr>
        <w:t xml:space="preserve">выбор преподавателя; </w:t>
      </w:r>
      <w:r w:rsidR="00351042">
        <w:rPr>
          <w:rFonts w:ascii="Times New Roman" w:hAnsi="Times New Roman" w:cs="Times New Roman"/>
          <w:sz w:val="28"/>
          <w:szCs w:val="28"/>
        </w:rPr>
        <w:t>«Ф</w:t>
      </w:r>
      <w:r w:rsidR="00F66778" w:rsidRPr="00135314">
        <w:rPr>
          <w:rFonts w:ascii="Times New Roman" w:hAnsi="Times New Roman" w:cs="Times New Roman"/>
          <w:sz w:val="28"/>
          <w:szCs w:val="28"/>
        </w:rPr>
        <w:t>изическая культура</w:t>
      </w:r>
      <w:r w:rsidR="00351042">
        <w:rPr>
          <w:rFonts w:ascii="Times New Roman" w:hAnsi="Times New Roman" w:cs="Times New Roman"/>
          <w:sz w:val="28"/>
          <w:szCs w:val="28"/>
        </w:rPr>
        <w:t>» – выбор содержания</w:t>
      </w:r>
      <w:r w:rsidR="00F66778" w:rsidRPr="00135314">
        <w:rPr>
          <w:rFonts w:ascii="Times New Roman" w:hAnsi="Times New Roman" w:cs="Times New Roman"/>
          <w:sz w:val="28"/>
          <w:szCs w:val="28"/>
        </w:rPr>
        <w:t xml:space="preserve">. Т.е. </w:t>
      </w:r>
      <w:r w:rsidR="00351042">
        <w:rPr>
          <w:rFonts w:ascii="Times New Roman" w:hAnsi="Times New Roman" w:cs="Times New Roman"/>
          <w:sz w:val="28"/>
          <w:szCs w:val="28"/>
        </w:rPr>
        <w:t>можно отказаться</w:t>
      </w:r>
      <w:r w:rsidR="00F66778" w:rsidRPr="00135314">
        <w:rPr>
          <w:rFonts w:ascii="Times New Roman" w:hAnsi="Times New Roman" w:cs="Times New Roman"/>
          <w:sz w:val="28"/>
          <w:szCs w:val="28"/>
        </w:rPr>
        <w:t xml:space="preserve"> от формальных</w:t>
      </w:r>
      <w:r w:rsidR="00351042">
        <w:rPr>
          <w:rFonts w:ascii="Times New Roman" w:hAnsi="Times New Roman" w:cs="Times New Roman"/>
          <w:sz w:val="28"/>
          <w:szCs w:val="28"/>
        </w:rPr>
        <w:t xml:space="preserve"> </w:t>
      </w:r>
      <w:r w:rsidR="00F66778" w:rsidRPr="00135314">
        <w:rPr>
          <w:rFonts w:ascii="Times New Roman" w:hAnsi="Times New Roman" w:cs="Times New Roman"/>
          <w:sz w:val="28"/>
          <w:szCs w:val="28"/>
        </w:rPr>
        <w:t>академических групп, на каждой дисциплине у нас может быть разный состав</w:t>
      </w:r>
      <w:r w:rsidR="0035104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F66778" w:rsidRPr="00135314">
        <w:rPr>
          <w:rFonts w:ascii="Times New Roman" w:hAnsi="Times New Roman" w:cs="Times New Roman"/>
          <w:sz w:val="28"/>
          <w:szCs w:val="28"/>
        </w:rPr>
        <w:t>.</w:t>
      </w:r>
    </w:p>
    <w:p w:rsidR="00413725" w:rsidRPr="00135314" w:rsidRDefault="006D2AF1" w:rsidP="001353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14">
        <w:rPr>
          <w:rFonts w:ascii="Times New Roman" w:hAnsi="Times New Roman" w:cs="Times New Roman"/>
          <w:sz w:val="28"/>
          <w:szCs w:val="28"/>
        </w:rPr>
        <w:t xml:space="preserve">Во 2 семестре </w:t>
      </w:r>
      <w:r w:rsidR="00351042">
        <w:rPr>
          <w:rFonts w:ascii="Times New Roman" w:hAnsi="Times New Roman" w:cs="Times New Roman"/>
          <w:sz w:val="28"/>
          <w:szCs w:val="28"/>
        </w:rPr>
        <w:t>обучающиеся</w:t>
      </w:r>
      <w:r w:rsidR="00351042" w:rsidRPr="00135314">
        <w:rPr>
          <w:rFonts w:ascii="Times New Roman" w:hAnsi="Times New Roman" w:cs="Times New Roman"/>
          <w:sz w:val="28"/>
          <w:szCs w:val="28"/>
        </w:rPr>
        <w:t xml:space="preserve"> </w:t>
      </w:r>
      <w:r w:rsidRPr="00135314">
        <w:rPr>
          <w:rFonts w:ascii="Times New Roman" w:hAnsi="Times New Roman" w:cs="Times New Roman"/>
          <w:sz w:val="28"/>
          <w:szCs w:val="28"/>
        </w:rPr>
        <w:t>посет</w:t>
      </w:r>
      <w:r w:rsidR="00F66778" w:rsidRPr="00135314">
        <w:rPr>
          <w:rFonts w:ascii="Times New Roman" w:hAnsi="Times New Roman" w:cs="Times New Roman"/>
          <w:sz w:val="28"/>
          <w:szCs w:val="28"/>
        </w:rPr>
        <w:t>ят</w:t>
      </w:r>
      <w:r w:rsidRPr="00135314">
        <w:rPr>
          <w:rFonts w:ascii="Times New Roman" w:hAnsi="Times New Roman" w:cs="Times New Roman"/>
          <w:sz w:val="28"/>
          <w:szCs w:val="28"/>
        </w:rPr>
        <w:t xml:space="preserve"> курс «Введение в </w:t>
      </w:r>
      <w:r w:rsidR="00F66778" w:rsidRPr="00135314">
        <w:rPr>
          <w:rFonts w:ascii="Times New Roman" w:hAnsi="Times New Roman" w:cs="Times New Roman"/>
          <w:sz w:val="28"/>
          <w:szCs w:val="28"/>
        </w:rPr>
        <w:t>профессию</w:t>
      </w:r>
      <w:r w:rsidRPr="00135314">
        <w:rPr>
          <w:rFonts w:ascii="Times New Roman" w:hAnsi="Times New Roman" w:cs="Times New Roman"/>
          <w:sz w:val="28"/>
          <w:szCs w:val="28"/>
        </w:rPr>
        <w:t>»</w:t>
      </w:r>
      <w:r w:rsidR="00F66778" w:rsidRPr="00135314">
        <w:rPr>
          <w:rFonts w:ascii="Times New Roman" w:hAnsi="Times New Roman" w:cs="Times New Roman"/>
          <w:sz w:val="28"/>
          <w:szCs w:val="28"/>
        </w:rPr>
        <w:t>, в котором будет отражена специфика всех трех специальностей, причем курс будут вести три разных работодателя, с обязательным посещением профильной организации.</w:t>
      </w:r>
      <w:r w:rsidRPr="00135314">
        <w:rPr>
          <w:rFonts w:ascii="Times New Roman" w:hAnsi="Times New Roman" w:cs="Times New Roman"/>
          <w:sz w:val="28"/>
          <w:szCs w:val="28"/>
        </w:rPr>
        <w:t xml:space="preserve"> Т.е. уже к концу первого курса студент будет понимать </w:t>
      </w:r>
      <w:r w:rsidR="001B180B" w:rsidRPr="00135314">
        <w:rPr>
          <w:rFonts w:ascii="Times New Roman" w:hAnsi="Times New Roman" w:cs="Times New Roman"/>
          <w:sz w:val="28"/>
          <w:szCs w:val="28"/>
        </w:rPr>
        <w:t xml:space="preserve">свою </w:t>
      </w:r>
      <w:proofErr w:type="gramStart"/>
      <w:r w:rsidR="001B180B" w:rsidRPr="00135314">
        <w:rPr>
          <w:rFonts w:ascii="Times New Roman" w:hAnsi="Times New Roman" w:cs="Times New Roman"/>
          <w:sz w:val="28"/>
          <w:szCs w:val="28"/>
        </w:rPr>
        <w:t>траекторию</w:t>
      </w:r>
      <w:proofErr w:type="gramEnd"/>
      <w:r w:rsidR="001B180B" w:rsidRPr="00135314">
        <w:rPr>
          <w:rFonts w:ascii="Times New Roman" w:hAnsi="Times New Roman" w:cs="Times New Roman"/>
          <w:sz w:val="28"/>
          <w:szCs w:val="28"/>
        </w:rPr>
        <w:t xml:space="preserve"> и дела</w:t>
      </w:r>
      <w:r w:rsidR="00F66778" w:rsidRPr="00135314">
        <w:rPr>
          <w:rFonts w:ascii="Times New Roman" w:hAnsi="Times New Roman" w:cs="Times New Roman"/>
          <w:sz w:val="28"/>
          <w:szCs w:val="28"/>
        </w:rPr>
        <w:t>ть</w:t>
      </w:r>
      <w:r w:rsidR="001B180B" w:rsidRPr="00135314">
        <w:rPr>
          <w:rFonts w:ascii="Times New Roman" w:hAnsi="Times New Roman" w:cs="Times New Roman"/>
          <w:sz w:val="28"/>
          <w:szCs w:val="28"/>
        </w:rPr>
        <w:t xml:space="preserve"> осознанный выбор по специальности.</w:t>
      </w:r>
    </w:p>
    <w:p w:rsidR="001B180B" w:rsidRPr="00135314" w:rsidRDefault="001B180B" w:rsidP="001353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14">
        <w:rPr>
          <w:rFonts w:ascii="Times New Roman" w:hAnsi="Times New Roman" w:cs="Times New Roman"/>
          <w:sz w:val="28"/>
          <w:szCs w:val="28"/>
        </w:rPr>
        <w:t xml:space="preserve">На втором и третьем курсах начинается профессиональная подготовка, </w:t>
      </w:r>
      <w:r w:rsidR="00F66778" w:rsidRPr="00135314">
        <w:rPr>
          <w:rFonts w:ascii="Times New Roman" w:hAnsi="Times New Roman" w:cs="Times New Roman"/>
          <w:sz w:val="28"/>
          <w:szCs w:val="28"/>
        </w:rPr>
        <w:t xml:space="preserve">которая также будет предполагать выбор преподавателя и формата реализации дисциплины. Обязательным элементом являются </w:t>
      </w:r>
      <w:r w:rsidRPr="00135314">
        <w:rPr>
          <w:rFonts w:ascii="Times New Roman" w:hAnsi="Times New Roman" w:cs="Times New Roman"/>
          <w:sz w:val="28"/>
          <w:szCs w:val="28"/>
        </w:rPr>
        <w:t>элективны</w:t>
      </w:r>
      <w:r w:rsidR="00F66778" w:rsidRPr="00135314">
        <w:rPr>
          <w:rFonts w:ascii="Times New Roman" w:hAnsi="Times New Roman" w:cs="Times New Roman"/>
          <w:sz w:val="28"/>
          <w:szCs w:val="28"/>
        </w:rPr>
        <w:t>е</w:t>
      </w:r>
      <w:r w:rsidRPr="00135314">
        <w:rPr>
          <w:rFonts w:ascii="Times New Roman" w:hAnsi="Times New Roman" w:cs="Times New Roman"/>
          <w:sz w:val="28"/>
          <w:szCs w:val="28"/>
        </w:rPr>
        <w:t xml:space="preserve"> курс</w:t>
      </w:r>
      <w:r w:rsidR="00F66778" w:rsidRPr="00135314">
        <w:rPr>
          <w:rFonts w:ascii="Times New Roman" w:hAnsi="Times New Roman" w:cs="Times New Roman"/>
          <w:sz w:val="28"/>
          <w:szCs w:val="28"/>
        </w:rPr>
        <w:t>ы</w:t>
      </w:r>
      <w:r w:rsidRPr="001353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80B" w:rsidRPr="00135314" w:rsidRDefault="001B180B" w:rsidP="001353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14">
        <w:rPr>
          <w:rFonts w:ascii="Times New Roman" w:hAnsi="Times New Roman" w:cs="Times New Roman"/>
          <w:sz w:val="28"/>
          <w:szCs w:val="28"/>
        </w:rPr>
        <w:t>На выпускном курсе предлагается получение дополнительной компетенции по выбору: логопед, инструктор по фитнесу, вожатый.</w:t>
      </w:r>
      <w:r w:rsidR="00F66778" w:rsidRPr="00135314">
        <w:rPr>
          <w:rFonts w:ascii="Times New Roman" w:hAnsi="Times New Roman" w:cs="Times New Roman"/>
          <w:sz w:val="28"/>
          <w:szCs w:val="28"/>
        </w:rPr>
        <w:t xml:space="preserve"> Набор дополнительных компетенций может быть расширен в зависимости от запроса студента или работодателя. </w:t>
      </w:r>
    </w:p>
    <w:p w:rsidR="00BE34EB" w:rsidRDefault="00D75937" w:rsidP="001353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5937">
        <w:rPr>
          <w:rFonts w:ascii="Times New Roman" w:hAnsi="Times New Roman" w:cs="Times New Roman"/>
          <w:sz w:val="28"/>
          <w:szCs w:val="28"/>
        </w:rPr>
        <w:t>В системе СПО принято опираться на ясную и емкую формулировку этого явления, которую дал А.В. Хуторской: «Индивидуальная образовательная траектория — это персональный путь реализации личностного потенциала каждого ученика в образовании».</w:t>
      </w:r>
    </w:p>
    <w:p w:rsidR="00D75937" w:rsidRDefault="00D75937" w:rsidP="00D7593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Постепенное внедрение маршрутной системы позволит создать такие психолого-педагогические условия, в которых у студентов с различными способностями и возможностями к обучению появится стимул к обретению своей будущей профессии, стремление к постоянному саморазвитию и самообразованию.</w:t>
      </w:r>
      <w:r>
        <w:rPr>
          <w:rStyle w:val="c33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Такая модель должна стать неотъемлемой частью образовательного процесса СПО.</w:t>
      </w:r>
    </w:p>
    <w:p w:rsidR="00D75937" w:rsidRPr="00135314" w:rsidRDefault="00D75937" w:rsidP="001353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778" w:rsidRPr="00135314" w:rsidRDefault="00F66778" w:rsidP="0013531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6778" w:rsidRPr="00135314" w:rsidSect="00E1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498F"/>
    <w:multiLevelType w:val="hybridMultilevel"/>
    <w:tmpl w:val="F28A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70D22"/>
    <w:multiLevelType w:val="hybridMultilevel"/>
    <w:tmpl w:val="08144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13725"/>
    <w:rsid w:val="001316EA"/>
    <w:rsid w:val="00135314"/>
    <w:rsid w:val="001B180B"/>
    <w:rsid w:val="00336400"/>
    <w:rsid w:val="00351042"/>
    <w:rsid w:val="00413725"/>
    <w:rsid w:val="00612FFA"/>
    <w:rsid w:val="006D2AF1"/>
    <w:rsid w:val="00BE34EB"/>
    <w:rsid w:val="00C86B80"/>
    <w:rsid w:val="00D75937"/>
    <w:rsid w:val="00DA47BD"/>
    <w:rsid w:val="00E132BD"/>
    <w:rsid w:val="00E5414B"/>
    <w:rsid w:val="00F66778"/>
    <w:rsid w:val="00FA58A4"/>
    <w:rsid w:val="00FC1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725"/>
    <w:pPr>
      <w:ind w:left="720"/>
      <w:contextualSpacing/>
    </w:pPr>
  </w:style>
  <w:style w:type="paragraph" w:customStyle="1" w:styleId="c6">
    <w:name w:val="c6"/>
    <w:basedOn w:val="a"/>
    <w:rsid w:val="00DA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47BD"/>
  </w:style>
  <w:style w:type="paragraph" w:styleId="a4">
    <w:name w:val="Balloon Text"/>
    <w:basedOn w:val="a"/>
    <w:link w:val="a5"/>
    <w:uiPriority w:val="99"/>
    <w:semiHidden/>
    <w:unhideWhenUsed/>
    <w:rsid w:val="0013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314"/>
    <w:rPr>
      <w:rFonts w:ascii="Tahoma" w:hAnsi="Tahoma" w:cs="Tahoma"/>
      <w:sz w:val="16"/>
      <w:szCs w:val="16"/>
    </w:rPr>
  </w:style>
  <w:style w:type="character" w:customStyle="1" w:styleId="c16">
    <w:name w:val="c16"/>
    <w:basedOn w:val="a0"/>
    <w:rsid w:val="00D75937"/>
  </w:style>
  <w:style w:type="character" w:customStyle="1" w:styleId="c33">
    <w:name w:val="c33"/>
    <w:basedOn w:val="a0"/>
    <w:rsid w:val="00D75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ТПИ им. Д.И. Менделеева (филиал) ТюмГУ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 Андрей</cp:lastModifiedBy>
  <cp:revision>2</cp:revision>
  <dcterms:created xsi:type="dcterms:W3CDTF">2024-02-13T08:49:00Z</dcterms:created>
  <dcterms:modified xsi:type="dcterms:W3CDTF">2024-02-13T08:49:00Z</dcterms:modified>
</cp:coreProperties>
</file>