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54" w:rsidRPr="00B05638" w:rsidRDefault="00B05638" w:rsidP="00B05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638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у нас больше информации, чем мы можем использовать, и меньше знаний и понимания, чем нам нужно. В самом деле, кажется, что мы собираем информацию, потому что у нас есть возможность это делать, но мы так заняты ее сбором, что не придумали способов ее использования. Истинная мера любого общества — это не то, что оно знает, а то, что оно делает с тем, что знает.</w:t>
      </w:r>
    </w:p>
    <w:p w:rsidR="00B05638" w:rsidRPr="00B05638" w:rsidRDefault="00B05638" w:rsidP="00B056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6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Уоррен Г. </w:t>
      </w:r>
      <w:proofErr w:type="spellStart"/>
      <w:r w:rsidRPr="00B056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Беннис</w:t>
      </w:r>
      <w:proofErr w:type="spellEnd"/>
    </w:p>
    <w:p w:rsidR="00B05638" w:rsidRDefault="00B05638" w:rsidP="00B05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638">
        <w:rPr>
          <w:rFonts w:ascii="Times New Roman" w:hAnsi="Times New Roman" w:cs="Times New Roman"/>
          <w:sz w:val="28"/>
          <w:szCs w:val="28"/>
        </w:rPr>
        <w:t xml:space="preserve">Информационный поток захватывает и взрослого, и маленького человека, но так трудно  </w:t>
      </w:r>
      <w:r w:rsidRPr="00B05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превратить информацию в действие. Решить эту задачу в соответствии с требованиями </w:t>
      </w:r>
      <w:proofErr w:type="gramStart"/>
      <w:r w:rsidRPr="00B05638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обновленных</w:t>
      </w:r>
      <w:proofErr w:type="gramEnd"/>
      <w:r w:rsidRPr="00B05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 поможет функциональная грамотность.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 своей педагогической находкой – развитие функциональной грамотности на уроках математики.</w:t>
      </w:r>
    </w:p>
    <w:p w:rsidR="006513FA" w:rsidRDefault="006513FA" w:rsidP="006513FA">
      <w:pPr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Как инструмент формирования функциональной математической грамотности я  использую  технологию проектов:</w:t>
      </w:r>
    </w:p>
    <w:p w:rsidR="006513FA" w:rsidRDefault="006513FA" w:rsidP="006513FA">
      <w:pPr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Темы проектов,  по которым мы с  моими  учениками работали: </w:t>
      </w:r>
      <w:r w:rsidRPr="006513F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Арабские цифры. Теории происхождения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812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Учащимся пришлось углубиться в теорию и применить свои знания на практике.</w:t>
      </w:r>
    </w:p>
    <w:p w:rsidR="006513FA" w:rsidRDefault="006513FA" w:rsidP="00812625">
      <w:pPr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F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Время. Измерение времени. Часы</w:t>
      </w:r>
      <w:r w:rsidRPr="006513F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2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Удивительно, но современные школьники с трудом определяют время по обычным часам, поэтому проект помогает решить эту проблему.</w:t>
      </w:r>
    </w:p>
    <w:p w:rsidR="006513FA" w:rsidRDefault="006513FA" w:rsidP="006513FA">
      <w:pPr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F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Задача одна – решений много</w:t>
      </w:r>
      <w:r w:rsidRPr="006513F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 Учащиеся предлагали свои варианты на одну проблему и поняли, что  у ситуации есть несколько выходов ее решения</w:t>
      </w:r>
      <w:r w:rsidR="008126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13FA" w:rsidRPr="006513FA" w:rsidRDefault="006513FA" w:rsidP="006513FA">
      <w:pPr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F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Математика в жизни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812625">
        <w:rPr>
          <w:rFonts w:ascii="Times New Roman" w:hAnsi="Times New Roman" w:cs="Times New Roman"/>
          <w:color w:val="000000"/>
          <w:sz w:val="28"/>
          <w:szCs w:val="28"/>
        </w:rPr>
        <w:t xml:space="preserve">В этом проекте было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812625">
        <w:rPr>
          <w:rFonts w:ascii="Times New Roman" w:hAnsi="Times New Roman" w:cs="Times New Roman"/>
          <w:color w:val="000000"/>
          <w:sz w:val="28"/>
          <w:szCs w:val="28"/>
        </w:rPr>
        <w:t>едложено множество вариантов применения математических навыков, так как математика присутствует  в нашей жизни каждый день, хотя и не всегда мы это замечаем.</w:t>
      </w:r>
    </w:p>
    <w:p w:rsidR="006513FA" w:rsidRDefault="006513FA" w:rsidP="006513FA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513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еще учащимся очень нравится работа с символическим текстом: диа</w:t>
      </w:r>
      <w:r w:rsidR="00812625">
        <w:rPr>
          <w:rFonts w:ascii="Times New Roman CYR" w:hAnsi="Times New Roman CYR" w:cs="Times New Roman CYR"/>
          <w:color w:val="000000"/>
          <w:sz w:val="28"/>
          <w:szCs w:val="28"/>
        </w:rPr>
        <w:t>граммами, таблицами, чертежами, что так же актуально.</w:t>
      </w:r>
    </w:p>
    <w:p w:rsidR="006513FA" w:rsidRDefault="006513FA" w:rsidP="006513FA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Игровые технологии (ребусы, кроссворды, математические игры)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Также я использую такие приемы формирования функциональной м</w:t>
      </w:r>
      <w:r w:rsidR="00812625">
        <w:rPr>
          <w:rFonts w:ascii="Times New Roman CYR" w:hAnsi="Times New Roman CYR" w:cs="Times New Roman CYR"/>
          <w:color w:val="000000"/>
          <w:sz w:val="28"/>
          <w:szCs w:val="28"/>
        </w:rPr>
        <w:t xml:space="preserve">атематической грамотности, как: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задания занимательного характера на развитие логического, алгоритмического, пространственного мышления, внимания. </w:t>
      </w:r>
    </w:p>
    <w:p w:rsidR="006513FA" w:rsidRDefault="006513FA" w:rsidP="006513FA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Моделирование и решение заданий с использованием математических умений и знаний в повс</w:t>
      </w:r>
      <w:r w:rsidR="00812625">
        <w:rPr>
          <w:rFonts w:ascii="Times New Roman CYR" w:hAnsi="Times New Roman CYR" w:cs="Times New Roman CYR"/>
          <w:color w:val="000000"/>
          <w:sz w:val="28"/>
          <w:szCs w:val="28"/>
        </w:rPr>
        <w:t>едневных жизненных ситуациях.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Рассчитай стоимость экскурсионной поездки, если известно, что в поездку отправилось 25 учащихся, а цена одного билета 100 рублей.)</w:t>
      </w:r>
    </w:p>
    <w:p w:rsidR="006513FA" w:rsidRDefault="006513FA" w:rsidP="006513FA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на формирование математической грамотности младших школьников я применяю на этапах – изучения нового материала, закрепление полученных знаний. Подбирая задания, отталкиваюсь от раздела и темы урока.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Например,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изучая раздел </w:t>
      </w:r>
      <w:r w:rsidRPr="006513F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Умножение и деление</w:t>
      </w:r>
      <w:r w:rsidRPr="006513F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больше опираюсь на 1-й компонент математической грамотности – понимание учеником необходимости математических знаний для решения учебных и жизненных задач; задачи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направленности, где предлагается помочь домохозяйке, повару-кондитеру, продавцу, и т.д., оценка разнообразных учебных ситуаций (контекстов), которые требуют применения математических знаний, умений.</w:t>
      </w:r>
    </w:p>
    <w:p w:rsidR="00E653A0" w:rsidRPr="00B05638" w:rsidRDefault="00E653A0" w:rsidP="00B05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653A0" w:rsidRPr="00B05638" w:rsidSect="002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C34A1"/>
    <w:rsid w:val="00114887"/>
    <w:rsid w:val="00256EF6"/>
    <w:rsid w:val="002C5354"/>
    <w:rsid w:val="006513FA"/>
    <w:rsid w:val="00812625"/>
    <w:rsid w:val="00863CFF"/>
    <w:rsid w:val="00B05638"/>
    <w:rsid w:val="00CC34A1"/>
    <w:rsid w:val="00E6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87"/>
  </w:style>
  <w:style w:type="paragraph" w:styleId="3">
    <w:name w:val="heading 3"/>
    <w:basedOn w:val="a"/>
    <w:link w:val="30"/>
    <w:uiPriority w:val="9"/>
    <w:qFormat/>
    <w:rsid w:val="00114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8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1148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488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05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87"/>
  </w:style>
  <w:style w:type="paragraph" w:styleId="3">
    <w:name w:val="heading 3"/>
    <w:basedOn w:val="a"/>
    <w:link w:val="30"/>
    <w:uiPriority w:val="9"/>
    <w:qFormat/>
    <w:rsid w:val="00114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8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1148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488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05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ПК</cp:lastModifiedBy>
  <cp:revision>4</cp:revision>
  <dcterms:created xsi:type="dcterms:W3CDTF">2023-12-06T10:08:00Z</dcterms:created>
  <dcterms:modified xsi:type="dcterms:W3CDTF">2023-12-06T11:12:00Z</dcterms:modified>
</cp:coreProperties>
</file>