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01E" w:rsidRPr="00E528AA" w:rsidRDefault="0099701E" w:rsidP="0099701E">
      <w:pPr>
        <w:ind w:left="5664"/>
        <w:rPr>
          <w:b/>
          <w:color w:val="000000"/>
        </w:rPr>
      </w:pPr>
    </w:p>
    <w:p w:rsidR="00F65C14" w:rsidRDefault="00F65C14" w:rsidP="0099701E">
      <w:pPr>
        <w:jc w:val="center"/>
        <w:rPr>
          <w:color w:val="000000"/>
        </w:rPr>
      </w:pPr>
    </w:p>
    <w:p w:rsidR="00F65C14" w:rsidRPr="00F65C14" w:rsidRDefault="00F65C14" w:rsidP="0099701E">
      <w:pPr>
        <w:jc w:val="center"/>
      </w:pPr>
      <w:r w:rsidRPr="00F65C14">
        <w:rPr>
          <w:rFonts w:eastAsia="+mj-ea"/>
          <w:caps/>
          <w:kern w:val="24"/>
          <w:sz w:val="28"/>
          <w:szCs w:val="28"/>
        </w:rPr>
        <w:t>Министерство образования Красноярского края</w:t>
      </w:r>
      <w:r w:rsidRPr="00F65C14">
        <w:rPr>
          <w:rFonts w:eastAsia="+mj-ea"/>
          <w:caps/>
          <w:kern w:val="24"/>
          <w:sz w:val="28"/>
          <w:szCs w:val="28"/>
        </w:rPr>
        <w:br/>
        <w:t xml:space="preserve">Краевое государственное АВТОНОМНОЕ профессиональное образовательное учреждение </w:t>
      </w:r>
      <w:r w:rsidRPr="00F65C14">
        <w:rPr>
          <w:rFonts w:eastAsia="+mj-ea"/>
          <w:caps/>
          <w:kern w:val="24"/>
          <w:sz w:val="28"/>
          <w:szCs w:val="28"/>
        </w:rPr>
        <w:br/>
      </w:r>
      <w:r w:rsidRPr="00F65C14">
        <w:rPr>
          <w:rFonts w:eastAsia="+mj-ea"/>
          <w:b/>
          <w:bCs/>
          <w:caps/>
          <w:kern w:val="24"/>
          <w:sz w:val="28"/>
          <w:szCs w:val="28"/>
        </w:rPr>
        <w:t>«Ачинский техникум нефти и газа Е.А. ДЕМЬЯНЕНКО»</w:t>
      </w:r>
    </w:p>
    <w:p w:rsidR="00F65C14" w:rsidRPr="00F65C14" w:rsidRDefault="00F65C14" w:rsidP="0099701E">
      <w:pPr>
        <w:jc w:val="center"/>
      </w:pPr>
    </w:p>
    <w:p w:rsidR="00F65C14" w:rsidRPr="00F65C14" w:rsidRDefault="00F65C14" w:rsidP="0099701E">
      <w:pPr>
        <w:jc w:val="center"/>
      </w:pPr>
    </w:p>
    <w:p w:rsidR="00F65C14" w:rsidRDefault="00F65C14" w:rsidP="0099701E">
      <w:pPr>
        <w:jc w:val="center"/>
        <w:rPr>
          <w:color w:val="000000"/>
        </w:rPr>
      </w:pPr>
    </w:p>
    <w:p w:rsidR="00F65C14" w:rsidRDefault="00F65C14" w:rsidP="0099701E">
      <w:pPr>
        <w:jc w:val="center"/>
        <w:rPr>
          <w:color w:val="000000"/>
        </w:rPr>
      </w:pPr>
    </w:p>
    <w:p w:rsidR="00F65C14" w:rsidRDefault="00F65C14" w:rsidP="0099701E">
      <w:pPr>
        <w:jc w:val="center"/>
        <w:rPr>
          <w:color w:val="000000"/>
        </w:rPr>
      </w:pPr>
    </w:p>
    <w:p w:rsidR="00F65C14" w:rsidRDefault="00F65C14" w:rsidP="0099701E">
      <w:pPr>
        <w:jc w:val="center"/>
        <w:rPr>
          <w:color w:val="000000"/>
        </w:rPr>
      </w:pPr>
    </w:p>
    <w:p w:rsidR="00F65C14" w:rsidRDefault="00F65C14" w:rsidP="0099701E">
      <w:pPr>
        <w:jc w:val="center"/>
        <w:rPr>
          <w:color w:val="000000"/>
        </w:rPr>
      </w:pPr>
    </w:p>
    <w:p w:rsidR="00F65C14" w:rsidRDefault="00F65C14" w:rsidP="0099701E">
      <w:pPr>
        <w:jc w:val="center"/>
        <w:rPr>
          <w:color w:val="000000"/>
        </w:rPr>
      </w:pPr>
    </w:p>
    <w:p w:rsidR="00F65C14" w:rsidRDefault="00F65C14" w:rsidP="0099701E">
      <w:pPr>
        <w:jc w:val="center"/>
        <w:rPr>
          <w:color w:val="000000"/>
        </w:rPr>
      </w:pPr>
    </w:p>
    <w:p w:rsidR="00F65C14" w:rsidRDefault="00F65C14" w:rsidP="0099701E">
      <w:pPr>
        <w:jc w:val="center"/>
        <w:rPr>
          <w:color w:val="000000"/>
        </w:rPr>
      </w:pPr>
    </w:p>
    <w:p w:rsidR="0099701E" w:rsidRPr="00E528AA" w:rsidRDefault="0099701E" w:rsidP="0099701E">
      <w:pPr>
        <w:jc w:val="center"/>
        <w:rPr>
          <w:b/>
          <w:color w:val="000000"/>
        </w:rPr>
      </w:pPr>
      <w:r w:rsidRPr="00E528AA">
        <w:rPr>
          <w:color w:val="000000"/>
        </w:rPr>
        <w:t xml:space="preserve">                                                                 </w:t>
      </w:r>
    </w:p>
    <w:p w:rsidR="0099701E" w:rsidRPr="00E528AA" w:rsidRDefault="0099701E" w:rsidP="0099701E">
      <w:pPr>
        <w:jc w:val="center"/>
        <w:outlineLvl w:val="0"/>
        <w:rPr>
          <w:color w:val="000000"/>
          <w:sz w:val="48"/>
        </w:rPr>
      </w:pPr>
      <w:r w:rsidRPr="00E528AA">
        <w:rPr>
          <w:color w:val="000000"/>
          <w:sz w:val="48"/>
        </w:rPr>
        <w:t>ПРОЕКТ</w:t>
      </w:r>
    </w:p>
    <w:p w:rsidR="0099701E" w:rsidRDefault="008B2EE2" w:rsidP="0099701E">
      <w:pPr>
        <w:pStyle w:val="2"/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</w:t>
      </w:r>
      <w:r w:rsidR="0099701E" w:rsidRPr="00E528AA">
        <w:rPr>
          <w:color w:val="000000"/>
          <w:shd w:val="clear" w:color="auto" w:fill="FFFFFF"/>
        </w:rPr>
        <w:t xml:space="preserve">аботы процесса атмосферой перегонки нефти </w:t>
      </w:r>
    </w:p>
    <w:p w:rsidR="00F65C14" w:rsidRDefault="00F65C14" w:rsidP="00F65C14"/>
    <w:p w:rsidR="00F65C14" w:rsidRDefault="00F65C14" w:rsidP="00F65C14"/>
    <w:p w:rsidR="00F65C14" w:rsidRDefault="00F65C14" w:rsidP="00F65C14"/>
    <w:p w:rsidR="00F65C14" w:rsidRDefault="00F65C14" w:rsidP="00F65C14"/>
    <w:p w:rsidR="00F65C14" w:rsidRDefault="00F65C14" w:rsidP="00F65C14"/>
    <w:p w:rsidR="00F65C14" w:rsidRPr="00F65C14" w:rsidRDefault="00F65C14" w:rsidP="00F65C14"/>
    <w:tbl>
      <w:tblPr>
        <w:tblW w:w="0" w:type="auto"/>
        <w:tblLook w:val="04A0" w:firstRow="1" w:lastRow="0" w:firstColumn="1" w:lastColumn="0" w:noHBand="0" w:noVBand="1"/>
      </w:tblPr>
      <w:tblGrid>
        <w:gridCol w:w="3168"/>
        <w:gridCol w:w="236"/>
        <w:gridCol w:w="5941"/>
      </w:tblGrid>
      <w:tr w:rsidR="0099701E" w:rsidRPr="00E528AA" w:rsidTr="00F65C14">
        <w:tc>
          <w:tcPr>
            <w:tcW w:w="3168" w:type="dxa"/>
            <w:hideMark/>
          </w:tcPr>
          <w:p w:rsidR="0099701E" w:rsidRPr="00E528AA" w:rsidRDefault="0099701E" w:rsidP="00C05E72">
            <w:pPr>
              <w:rPr>
                <w:color w:val="000000"/>
                <w:sz w:val="28"/>
              </w:rPr>
            </w:pPr>
            <w:r w:rsidRPr="00E528AA">
              <w:rPr>
                <w:color w:val="000000"/>
                <w:sz w:val="28"/>
              </w:rPr>
              <w:t>Специальность</w:t>
            </w:r>
          </w:p>
        </w:tc>
        <w:tc>
          <w:tcPr>
            <w:tcW w:w="6177" w:type="dxa"/>
            <w:gridSpan w:val="2"/>
            <w:hideMark/>
          </w:tcPr>
          <w:p w:rsidR="0099701E" w:rsidRPr="00E528AA" w:rsidRDefault="008B2EE2" w:rsidP="00C05E72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«Технология аналитического </w:t>
            </w:r>
            <w:r w:rsidR="00F65C14">
              <w:rPr>
                <w:color w:val="000000"/>
                <w:sz w:val="28"/>
              </w:rPr>
              <w:t>контроля, качества химических соединений</w:t>
            </w:r>
            <w:r>
              <w:rPr>
                <w:color w:val="000000"/>
                <w:sz w:val="28"/>
              </w:rPr>
              <w:t>»</w:t>
            </w:r>
          </w:p>
        </w:tc>
      </w:tr>
      <w:tr w:rsidR="0099701E" w:rsidRPr="00E528AA" w:rsidTr="00F65C14">
        <w:tc>
          <w:tcPr>
            <w:tcW w:w="3168" w:type="dxa"/>
          </w:tcPr>
          <w:p w:rsidR="0099701E" w:rsidRPr="00E528AA" w:rsidRDefault="0099701E" w:rsidP="00C05E72">
            <w:pPr>
              <w:rPr>
                <w:color w:val="000000"/>
                <w:sz w:val="28"/>
              </w:rPr>
            </w:pPr>
          </w:p>
        </w:tc>
        <w:tc>
          <w:tcPr>
            <w:tcW w:w="6177" w:type="dxa"/>
            <w:gridSpan w:val="2"/>
            <w:hideMark/>
          </w:tcPr>
          <w:p w:rsidR="0099701E" w:rsidRPr="00E528AA" w:rsidRDefault="0099701E" w:rsidP="00C05E72">
            <w:pPr>
              <w:rPr>
                <w:color w:val="000000"/>
                <w:sz w:val="28"/>
              </w:rPr>
            </w:pPr>
          </w:p>
        </w:tc>
      </w:tr>
      <w:tr w:rsidR="0099701E" w:rsidRPr="00E528AA" w:rsidTr="00F65C14">
        <w:tc>
          <w:tcPr>
            <w:tcW w:w="3168" w:type="dxa"/>
            <w:hideMark/>
          </w:tcPr>
          <w:p w:rsidR="0099701E" w:rsidRPr="00E528AA" w:rsidRDefault="0099701E" w:rsidP="00C05E72">
            <w:pPr>
              <w:rPr>
                <w:color w:val="000000"/>
                <w:sz w:val="28"/>
              </w:rPr>
            </w:pPr>
            <w:r w:rsidRPr="00E528AA">
              <w:rPr>
                <w:color w:val="000000"/>
                <w:sz w:val="28"/>
              </w:rPr>
              <w:t>Группа</w:t>
            </w:r>
          </w:p>
        </w:tc>
        <w:tc>
          <w:tcPr>
            <w:tcW w:w="6177" w:type="dxa"/>
            <w:gridSpan w:val="2"/>
            <w:hideMark/>
          </w:tcPr>
          <w:p w:rsidR="0099701E" w:rsidRPr="00E528AA" w:rsidRDefault="00F65C14" w:rsidP="00C05E72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    </w:t>
            </w:r>
            <w:r w:rsidR="008B2EE2">
              <w:rPr>
                <w:color w:val="000000"/>
                <w:sz w:val="28"/>
              </w:rPr>
              <w:t>ТАК 20</w:t>
            </w:r>
            <w:r>
              <w:rPr>
                <w:color w:val="000000"/>
                <w:sz w:val="28"/>
              </w:rPr>
              <w:t>, студентка 4 курса</w:t>
            </w:r>
          </w:p>
        </w:tc>
      </w:tr>
      <w:tr w:rsidR="008B2EE2" w:rsidRPr="00E528AA" w:rsidTr="00F65C14">
        <w:tc>
          <w:tcPr>
            <w:tcW w:w="3168" w:type="dxa"/>
            <w:hideMark/>
          </w:tcPr>
          <w:p w:rsidR="008B2EE2" w:rsidRPr="00E528AA" w:rsidRDefault="008B2EE2" w:rsidP="00C05E72">
            <w:pPr>
              <w:rPr>
                <w:color w:val="000000"/>
                <w:sz w:val="28"/>
              </w:rPr>
            </w:pPr>
            <w:r w:rsidRPr="00E528AA">
              <w:rPr>
                <w:color w:val="000000"/>
                <w:sz w:val="28"/>
              </w:rPr>
              <w:t>Разработал</w:t>
            </w:r>
          </w:p>
        </w:tc>
        <w:tc>
          <w:tcPr>
            <w:tcW w:w="236" w:type="dxa"/>
          </w:tcPr>
          <w:p w:rsidR="008B2EE2" w:rsidRPr="00E528AA" w:rsidRDefault="008B2EE2" w:rsidP="00C05E72">
            <w:pPr>
              <w:jc w:val="right"/>
              <w:rPr>
                <w:color w:val="000000"/>
                <w:sz w:val="28"/>
              </w:rPr>
            </w:pPr>
          </w:p>
        </w:tc>
        <w:tc>
          <w:tcPr>
            <w:tcW w:w="5941" w:type="dxa"/>
            <w:hideMark/>
          </w:tcPr>
          <w:p w:rsidR="008B2EE2" w:rsidRPr="00E528AA" w:rsidRDefault="008B2EE2" w:rsidP="00C05E72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А.П.Тарханова</w:t>
            </w:r>
          </w:p>
        </w:tc>
      </w:tr>
      <w:tr w:rsidR="008B2EE2" w:rsidRPr="00E528AA" w:rsidTr="00F65C14">
        <w:tc>
          <w:tcPr>
            <w:tcW w:w="3168" w:type="dxa"/>
          </w:tcPr>
          <w:p w:rsidR="008B2EE2" w:rsidRPr="00E528AA" w:rsidRDefault="008B2EE2" w:rsidP="00C05E72">
            <w:pPr>
              <w:rPr>
                <w:color w:val="000000"/>
                <w:sz w:val="28"/>
              </w:rPr>
            </w:pPr>
          </w:p>
          <w:p w:rsidR="008B2EE2" w:rsidRPr="00E528AA" w:rsidRDefault="008B2EE2" w:rsidP="00C05E72">
            <w:pPr>
              <w:rPr>
                <w:color w:val="000000"/>
                <w:sz w:val="28"/>
              </w:rPr>
            </w:pPr>
            <w:r w:rsidRPr="00E528AA">
              <w:rPr>
                <w:color w:val="000000"/>
                <w:sz w:val="28"/>
              </w:rPr>
              <w:t xml:space="preserve">Руководитель </w:t>
            </w:r>
          </w:p>
          <w:p w:rsidR="008B2EE2" w:rsidRPr="00E528AA" w:rsidRDefault="008B2EE2" w:rsidP="00C05E72">
            <w:pPr>
              <w:rPr>
                <w:color w:val="000000"/>
              </w:rPr>
            </w:pPr>
          </w:p>
        </w:tc>
        <w:tc>
          <w:tcPr>
            <w:tcW w:w="236" w:type="dxa"/>
          </w:tcPr>
          <w:p w:rsidR="008B2EE2" w:rsidRPr="00E528AA" w:rsidRDefault="008B2EE2" w:rsidP="00C05E72">
            <w:pPr>
              <w:jc w:val="right"/>
              <w:rPr>
                <w:color w:val="000000"/>
                <w:sz w:val="28"/>
              </w:rPr>
            </w:pPr>
          </w:p>
          <w:p w:rsidR="008B2EE2" w:rsidRPr="00E528AA" w:rsidRDefault="008B2EE2" w:rsidP="00C05E72">
            <w:pPr>
              <w:jc w:val="right"/>
              <w:rPr>
                <w:color w:val="000000"/>
                <w:sz w:val="28"/>
              </w:rPr>
            </w:pPr>
          </w:p>
          <w:p w:rsidR="008B2EE2" w:rsidRPr="00E528AA" w:rsidRDefault="008B2EE2" w:rsidP="00C05E72">
            <w:pPr>
              <w:jc w:val="right"/>
              <w:rPr>
                <w:color w:val="000000"/>
                <w:sz w:val="28"/>
              </w:rPr>
            </w:pPr>
          </w:p>
        </w:tc>
        <w:tc>
          <w:tcPr>
            <w:tcW w:w="5941" w:type="dxa"/>
          </w:tcPr>
          <w:p w:rsidR="008B2EE2" w:rsidRPr="00E528AA" w:rsidRDefault="008B2EE2" w:rsidP="00C05E72">
            <w:pPr>
              <w:rPr>
                <w:color w:val="000000"/>
                <w:sz w:val="28"/>
              </w:rPr>
            </w:pPr>
          </w:p>
          <w:p w:rsidR="008B2EE2" w:rsidRPr="00E528AA" w:rsidRDefault="008B2EE2" w:rsidP="00C05E72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С.Ю.Тарханова</w:t>
            </w:r>
            <w:r w:rsidR="00F65C14">
              <w:rPr>
                <w:color w:val="000000"/>
                <w:sz w:val="28"/>
              </w:rPr>
              <w:t>, преподаватель</w:t>
            </w:r>
          </w:p>
        </w:tc>
      </w:tr>
    </w:tbl>
    <w:p w:rsidR="0099701E" w:rsidRPr="00E528AA" w:rsidRDefault="0099701E" w:rsidP="0099701E"/>
    <w:p w:rsidR="0099701E" w:rsidRPr="00E528AA" w:rsidRDefault="0099701E" w:rsidP="0099701E">
      <w:pPr>
        <w:spacing w:line="360" w:lineRule="auto"/>
        <w:ind w:firstLine="709"/>
        <w:jc w:val="center"/>
        <w:rPr>
          <w:sz w:val="28"/>
        </w:rPr>
      </w:pPr>
    </w:p>
    <w:p w:rsidR="0099701E" w:rsidRPr="00E528AA" w:rsidRDefault="0099701E" w:rsidP="0099701E">
      <w:pPr>
        <w:spacing w:line="360" w:lineRule="auto"/>
        <w:ind w:firstLine="709"/>
        <w:jc w:val="center"/>
        <w:rPr>
          <w:sz w:val="28"/>
        </w:rPr>
      </w:pPr>
    </w:p>
    <w:p w:rsidR="0099701E" w:rsidRPr="00E528AA" w:rsidRDefault="0099701E" w:rsidP="0099701E">
      <w:pPr>
        <w:spacing w:line="360" w:lineRule="auto"/>
        <w:ind w:firstLine="709"/>
        <w:jc w:val="center"/>
        <w:rPr>
          <w:sz w:val="28"/>
        </w:rPr>
      </w:pPr>
    </w:p>
    <w:p w:rsidR="0099701E" w:rsidRDefault="0099701E" w:rsidP="0099701E">
      <w:pPr>
        <w:spacing w:line="360" w:lineRule="auto"/>
        <w:ind w:firstLine="709"/>
        <w:jc w:val="center"/>
        <w:rPr>
          <w:sz w:val="28"/>
        </w:rPr>
      </w:pPr>
    </w:p>
    <w:p w:rsidR="008B2EE2" w:rsidRDefault="008B2EE2" w:rsidP="0099701E">
      <w:pPr>
        <w:spacing w:line="360" w:lineRule="auto"/>
        <w:ind w:firstLine="709"/>
        <w:jc w:val="center"/>
        <w:rPr>
          <w:sz w:val="28"/>
        </w:rPr>
      </w:pPr>
    </w:p>
    <w:p w:rsidR="008B2EE2" w:rsidRDefault="008B2EE2" w:rsidP="0099701E">
      <w:pPr>
        <w:spacing w:line="360" w:lineRule="auto"/>
        <w:ind w:firstLine="709"/>
        <w:jc w:val="center"/>
        <w:rPr>
          <w:sz w:val="28"/>
        </w:rPr>
      </w:pPr>
    </w:p>
    <w:p w:rsidR="008B2EE2" w:rsidRDefault="008B2EE2" w:rsidP="0099701E">
      <w:pPr>
        <w:spacing w:line="360" w:lineRule="auto"/>
        <w:ind w:firstLine="709"/>
        <w:jc w:val="center"/>
        <w:rPr>
          <w:sz w:val="28"/>
        </w:rPr>
      </w:pPr>
    </w:p>
    <w:p w:rsidR="0099701E" w:rsidRPr="00E528AA" w:rsidRDefault="008B2EE2" w:rsidP="0099701E">
      <w:pPr>
        <w:spacing w:line="360" w:lineRule="auto"/>
        <w:jc w:val="center"/>
        <w:rPr>
          <w:sz w:val="28"/>
        </w:rPr>
      </w:pPr>
      <w:r>
        <w:rPr>
          <w:sz w:val="28"/>
        </w:rPr>
        <w:t>г.Ачинск 2024</w:t>
      </w:r>
    </w:p>
    <w:p w:rsidR="0099701E" w:rsidRPr="00E528AA" w:rsidRDefault="0099701E" w:rsidP="00C05E72">
      <w:pPr>
        <w:spacing w:line="360" w:lineRule="auto"/>
        <w:jc w:val="center"/>
        <w:rPr>
          <w:sz w:val="28"/>
        </w:rPr>
      </w:pPr>
      <w:r w:rsidRPr="00E528AA">
        <w:rPr>
          <w:b/>
          <w:sz w:val="28"/>
        </w:rPr>
        <w:lastRenderedPageBreak/>
        <w:t>СОДЕРЖАНИЕ</w:t>
      </w:r>
    </w:p>
    <w:p w:rsidR="0099701E" w:rsidRPr="00E528AA" w:rsidRDefault="0099701E" w:rsidP="0099701E">
      <w:pPr>
        <w:spacing w:line="360" w:lineRule="auto"/>
        <w:rPr>
          <w:b/>
          <w:sz w:val="28"/>
        </w:rPr>
      </w:pPr>
    </w:p>
    <w:tbl>
      <w:tblPr>
        <w:tblStyle w:val="21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8611"/>
        <w:gridCol w:w="496"/>
      </w:tblGrid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b/>
                <w:sz w:val="28"/>
              </w:rPr>
            </w:pP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>ВВЕДЕНИЕ</w:t>
            </w:r>
          </w:p>
        </w:tc>
        <w:tc>
          <w:tcPr>
            <w:tcW w:w="496" w:type="dxa"/>
          </w:tcPr>
          <w:p w:rsidR="0099701E" w:rsidRPr="00E528AA" w:rsidRDefault="006B49DB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1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>ОБЩАЯ ЧАСТЬ</w:t>
            </w:r>
          </w:p>
        </w:tc>
        <w:tc>
          <w:tcPr>
            <w:tcW w:w="496" w:type="dxa"/>
          </w:tcPr>
          <w:p w:rsidR="0099701E" w:rsidRPr="00E528AA" w:rsidRDefault="006B49DB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1.1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 xml:space="preserve">Разработка технологического процесса </w:t>
            </w:r>
            <w:r w:rsidRPr="00E528AA">
              <w:rPr>
                <w:color w:val="000000"/>
                <w:sz w:val="28"/>
              </w:rPr>
              <w:t>процесса атмосферной перегонки нефти</w:t>
            </w:r>
          </w:p>
        </w:tc>
        <w:tc>
          <w:tcPr>
            <w:tcW w:w="496" w:type="dxa"/>
          </w:tcPr>
          <w:p w:rsidR="0099701E" w:rsidRPr="00E528AA" w:rsidRDefault="006B49DB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1.2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 xml:space="preserve">Назначение разработки </w:t>
            </w:r>
            <w:r w:rsidRPr="00E528AA">
              <w:rPr>
                <w:color w:val="000000"/>
                <w:sz w:val="28"/>
              </w:rPr>
              <w:t>процесса атмосферной перегонки нефти</w:t>
            </w:r>
          </w:p>
        </w:tc>
        <w:tc>
          <w:tcPr>
            <w:tcW w:w="496" w:type="dxa"/>
          </w:tcPr>
          <w:p w:rsidR="0099701E" w:rsidRPr="00E528AA" w:rsidRDefault="006B49DB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1.3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b/>
                <w:sz w:val="28"/>
              </w:rPr>
            </w:pPr>
            <w:r w:rsidRPr="00E528AA">
              <w:rPr>
                <w:sz w:val="28"/>
              </w:rPr>
              <w:t>Требования к составу технических средств</w:t>
            </w:r>
          </w:p>
        </w:tc>
        <w:tc>
          <w:tcPr>
            <w:tcW w:w="496" w:type="dxa"/>
          </w:tcPr>
          <w:p w:rsidR="0099701E" w:rsidRPr="00E528AA" w:rsidRDefault="006B49DB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color w:val="000000"/>
                <w:sz w:val="28"/>
              </w:rPr>
            </w:pPr>
            <w:r w:rsidRPr="00E528AA">
              <w:rPr>
                <w:color w:val="000000"/>
                <w:sz w:val="28"/>
              </w:rPr>
              <w:t>2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color w:val="FF0000"/>
                <w:sz w:val="28"/>
              </w:rPr>
            </w:pPr>
            <w:r w:rsidRPr="00E528AA">
              <w:rPr>
                <w:color w:val="000000"/>
                <w:sz w:val="28"/>
              </w:rPr>
              <w:t>ТЕХНИЧЕСКАЯ ЧАСТЬ</w:t>
            </w:r>
          </w:p>
        </w:tc>
        <w:tc>
          <w:tcPr>
            <w:tcW w:w="496" w:type="dxa"/>
          </w:tcPr>
          <w:p w:rsidR="0099701E" w:rsidRPr="00E528AA" w:rsidRDefault="006B49DB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2.1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jc w:val="both"/>
              <w:rPr>
                <w:sz w:val="28"/>
              </w:rPr>
            </w:pPr>
            <w:r w:rsidRPr="00E528AA">
              <w:rPr>
                <w:sz w:val="28"/>
              </w:rPr>
              <w:t xml:space="preserve">Размещение и состав оборудования процесса </w:t>
            </w:r>
            <w:r w:rsidRPr="00E528AA">
              <w:rPr>
                <w:color w:val="000000"/>
                <w:sz w:val="28"/>
              </w:rPr>
              <w:t>атмосферной перегонки нефти</w:t>
            </w:r>
          </w:p>
        </w:tc>
        <w:tc>
          <w:tcPr>
            <w:tcW w:w="496" w:type="dxa"/>
          </w:tcPr>
          <w:p w:rsidR="0099701E" w:rsidRPr="00E528AA" w:rsidRDefault="006B49DB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2.2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>Автоматизация функциональной схемы процесса</w:t>
            </w:r>
            <w:r w:rsidRPr="00E528AA">
              <w:rPr>
                <w:color w:val="000000"/>
                <w:sz w:val="28"/>
              </w:rPr>
              <w:t xml:space="preserve"> атмосферной перегонки нефти</w:t>
            </w:r>
          </w:p>
        </w:tc>
        <w:tc>
          <w:tcPr>
            <w:tcW w:w="496" w:type="dxa"/>
          </w:tcPr>
          <w:p w:rsidR="0099701E" w:rsidRPr="00E528AA" w:rsidRDefault="006B49DB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color w:val="FF0000"/>
                <w:sz w:val="28"/>
              </w:rPr>
            </w:pPr>
            <w:r w:rsidRPr="00E528AA">
              <w:rPr>
                <w:color w:val="000000"/>
                <w:sz w:val="28"/>
              </w:rPr>
              <w:t>3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color w:val="000000"/>
                <w:sz w:val="28"/>
              </w:rPr>
            </w:pPr>
            <w:r w:rsidRPr="00E528AA">
              <w:rPr>
                <w:color w:val="000000"/>
                <w:sz w:val="28"/>
              </w:rPr>
              <w:t>СПЕЦИАЛЬНАЯ ЧАСТЬ</w:t>
            </w:r>
          </w:p>
        </w:tc>
        <w:tc>
          <w:tcPr>
            <w:tcW w:w="496" w:type="dxa"/>
          </w:tcPr>
          <w:p w:rsidR="0099701E" w:rsidRPr="00E528AA" w:rsidRDefault="006B49DB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3.1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 xml:space="preserve">Описание основных параметров </w:t>
            </w:r>
            <w:r w:rsidRPr="00E528AA">
              <w:rPr>
                <w:color w:val="000000"/>
                <w:sz w:val="28"/>
              </w:rPr>
              <w:t>процесса атмосферной перегонки нефти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3.2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>Выбор контрольно-измерительных приборов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3.3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 xml:space="preserve">Техническое обслуживание 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3.4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>Возможные неисправности и способы их устранения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4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>РАСЧЕТНАЯ ЧАСТЬ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4.1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 xml:space="preserve">Определение основных параметров </w:t>
            </w:r>
            <w:r w:rsidRPr="00E528AA">
              <w:rPr>
                <w:color w:val="000000"/>
                <w:sz w:val="28"/>
              </w:rPr>
              <w:t>пьезоэлектрического датчика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5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>ОХРАНА ТРУДА И ПРОМЫШЛЕННАЯ  БЕЗОПАСНОСТЬ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5.1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>Пожаробезопасность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5.2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>Электробезопасность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>ЗАКЛЮЧЕНИЕ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b/>
                <w:sz w:val="28"/>
              </w:rPr>
            </w:pP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>СПИСОК ИСПОЛЬЗУЕМ ИСТОЧНИКОВ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  <w:r w:rsidRPr="00E528AA">
              <w:rPr>
                <w:sz w:val="28"/>
              </w:rPr>
              <w:t>6</w:t>
            </w:r>
          </w:p>
        </w:tc>
        <w:tc>
          <w:tcPr>
            <w:tcW w:w="8649" w:type="dxa"/>
          </w:tcPr>
          <w:p w:rsidR="0099701E" w:rsidRPr="00E528AA" w:rsidRDefault="0099701E" w:rsidP="00C05E72">
            <w:pPr>
              <w:rPr>
                <w:sz w:val="28"/>
              </w:rPr>
            </w:pPr>
            <w:r w:rsidRPr="00E528AA">
              <w:rPr>
                <w:sz w:val="28"/>
              </w:rPr>
              <w:t>ПРИЛОЖЕНИЕ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</w:p>
        </w:tc>
        <w:tc>
          <w:tcPr>
            <w:tcW w:w="8649" w:type="dxa"/>
          </w:tcPr>
          <w:p w:rsidR="0099701E" w:rsidRPr="00E528AA" w:rsidRDefault="00CC432F" w:rsidP="00C05E72">
            <w:pPr>
              <w:rPr>
                <w:sz w:val="28"/>
              </w:rPr>
            </w:pPr>
            <w:r>
              <w:rPr>
                <w:sz w:val="28"/>
              </w:rPr>
              <w:t>6.1</w:t>
            </w:r>
            <w:r w:rsidR="0099701E" w:rsidRPr="00E528AA">
              <w:rPr>
                <w:sz w:val="28"/>
              </w:rPr>
              <w:t>Схема автоматизации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99701E" w:rsidRPr="00E528AA" w:rsidTr="00C05E72">
        <w:tc>
          <w:tcPr>
            <w:tcW w:w="566" w:type="dxa"/>
          </w:tcPr>
          <w:p w:rsidR="0099701E" w:rsidRPr="00E528AA" w:rsidRDefault="0099701E" w:rsidP="00C05E72">
            <w:pPr>
              <w:jc w:val="center"/>
              <w:rPr>
                <w:sz w:val="28"/>
              </w:rPr>
            </w:pPr>
          </w:p>
        </w:tc>
        <w:tc>
          <w:tcPr>
            <w:tcW w:w="8649" w:type="dxa"/>
          </w:tcPr>
          <w:p w:rsidR="0099701E" w:rsidRPr="00E528AA" w:rsidRDefault="00CC432F" w:rsidP="00C05E72">
            <w:pPr>
              <w:rPr>
                <w:sz w:val="28"/>
              </w:rPr>
            </w:pPr>
            <w:r>
              <w:rPr>
                <w:sz w:val="28"/>
              </w:rPr>
              <w:t>6.2</w:t>
            </w:r>
            <w:r w:rsidR="0099701E" w:rsidRPr="00E528AA">
              <w:rPr>
                <w:sz w:val="28"/>
              </w:rPr>
              <w:t>Схема основного прибора</w:t>
            </w:r>
          </w:p>
        </w:tc>
        <w:tc>
          <w:tcPr>
            <w:tcW w:w="496" w:type="dxa"/>
          </w:tcPr>
          <w:p w:rsidR="0099701E" w:rsidRPr="00E528AA" w:rsidRDefault="00CC432F" w:rsidP="00C05E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:rsidR="00FE1EDE" w:rsidRPr="00E528AA" w:rsidRDefault="00FE1EDE" w:rsidP="0099701E">
      <w:pPr>
        <w:spacing w:line="276" w:lineRule="auto"/>
        <w:jc w:val="center"/>
      </w:pPr>
    </w:p>
    <w:p w:rsidR="00FE1EDE" w:rsidRPr="00E528AA" w:rsidRDefault="00EF2B51" w:rsidP="00FE1EDE">
      <w:pPr>
        <w:rPr>
          <w:vertAlign w:val="superscript"/>
        </w:rPr>
        <w:sectPr w:rsidR="00FE1EDE" w:rsidRPr="00E528AA" w:rsidSect="001D31EC">
          <w:headerReference w:type="first" r:id="rId8"/>
          <w:footerReference w:type="first" r:id="rId9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28AA">
        <w:rPr>
          <w:vertAlign w:val="superscript"/>
        </w:rPr>
        <w:t xml:space="preserve">    </w:t>
      </w:r>
    </w:p>
    <w:p w:rsidR="00C05E72" w:rsidRPr="00E528AA" w:rsidRDefault="00C05E72" w:rsidP="00C05E72">
      <w:pPr>
        <w:spacing w:line="360" w:lineRule="auto"/>
        <w:jc w:val="center"/>
        <w:rPr>
          <w:sz w:val="28"/>
        </w:rPr>
      </w:pPr>
      <w:r w:rsidRPr="00E528AA">
        <w:rPr>
          <w:sz w:val="28"/>
        </w:rPr>
        <w:lastRenderedPageBreak/>
        <w:t>ВВЕДЕНИЕ</w:t>
      </w:r>
    </w:p>
    <w:p w:rsidR="00C05E72" w:rsidRPr="00E528AA" w:rsidRDefault="00C05E72" w:rsidP="00C05E72">
      <w:pPr>
        <w:spacing w:line="360" w:lineRule="auto"/>
        <w:ind w:firstLine="285"/>
        <w:jc w:val="both"/>
        <w:rPr>
          <w:color w:val="000000"/>
          <w:sz w:val="28"/>
        </w:rPr>
      </w:pPr>
      <w:r w:rsidRPr="00E528AA">
        <w:rPr>
          <w:color w:val="000000"/>
          <w:sz w:val="28"/>
        </w:rPr>
        <w:t xml:space="preserve">Автоматизация различных видов производства является важным </w:t>
      </w:r>
      <w:bookmarkStart w:id="0" w:name="_GoBack"/>
      <w:bookmarkEnd w:id="0"/>
      <w:r w:rsidRPr="00E528AA">
        <w:rPr>
          <w:color w:val="000000"/>
          <w:sz w:val="28"/>
        </w:rPr>
        <w:t>направлением научно-технического развития общества. Автоматизация ведет к повышению производительности труда, устранению человека из производственного процесса, к повышению качества процесса и к более полному удовлетворению потребностей общества.</w:t>
      </w:r>
    </w:p>
    <w:p w:rsidR="00C05E72" w:rsidRPr="00E528AA" w:rsidRDefault="00C05E72" w:rsidP="00C05E72">
      <w:pPr>
        <w:spacing w:line="360" w:lineRule="auto"/>
        <w:ind w:firstLine="285"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>Атмосферная перегонка нефти актуальна так как это первичный процесс в переработке нефти и отсюда вытекает основное её назначение – разделить нефть на фракции, и использовать максимальные возможности нефти по количеству и качеству получаемых исходных продуктов.</w:t>
      </w:r>
    </w:p>
    <w:p w:rsidR="00C05E72" w:rsidRPr="00E528AA" w:rsidRDefault="00C05E72" w:rsidP="00C05E72">
      <w:pPr>
        <w:spacing w:line="360" w:lineRule="auto"/>
        <w:ind w:firstLine="283"/>
        <w:jc w:val="both"/>
        <w:rPr>
          <w:color w:val="000000"/>
          <w:sz w:val="28"/>
        </w:rPr>
      </w:pPr>
      <w:r w:rsidRPr="00E528AA">
        <w:rPr>
          <w:color w:val="000000"/>
          <w:sz w:val="28"/>
        </w:rPr>
        <w:t>Автоматизация систем управления процессом атмосферной перегонки нефти обеспечит: увеличение объема первичной перегонки нефти, совершенствование технологии нефтепереработки, внедрение новых технологических процессов, эффективных катализаторов, прогрессивного оборудования. Внедрение автоматизации позволит сократить брак и отходы производства, уменьшить затраты на сырье и энергию, уменьшить численность основных рабочих, обеспечить глубокую переработку нефти.</w:t>
      </w:r>
    </w:p>
    <w:p w:rsidR="00BC4ABF" w:rsidRPr="00E528AA" w:rsidRDefault="00C05E72" w:rsidP="00C05E72">
      <w:pPr>
        <w:pStyle w:val="ab"/>
        <w:shd w:val="clear" w:color="auto" w:fill="FFFFFF"/>
        <w:spacing w:before="0" w:beforeAutospacing="0" w:after="40" w:afterAutospacing="0" w:line="360" w:lineRule="auto"/>
        <w:ind w:firstLine="284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E528AA">
        <w:rPr>
          <w:color w:val="000000"/>
          <w:sz w:val="28"/>
        </w:rPr>
        <w:t>Целью курсовой работы является разработка автоматизированной схемы процесса вакуумной перегонки нефти</w:t>
      </w: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C05E72" w:rsidRPr="00E528AA" w:rsidRDefault="00EC06C9" w:rsidP="00EC06C9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1 ОБЩАЯ ЧАСТЬ</w:t>
      </w:r>
    </w:p>
    <w:p w:rsidR="00E9359A" w:rsidRPr="00E528AA" w:rsidRDefault="00C05E72" w:rsidP="00C05E72">
      <w:pPr>
        <w:spacing w:line="360" w:lineRule="auto"/>
        <w:ind w:left="709"/>
        <w:contextualSpacing/>
        <w:jc w:val="center"/>
        <w:rPr>
          <w:sz w:val="28"/>
        </w:rPr>
      </w:pPr>
      <w:r w:rsidRPr="00E528AA">
        <w:rPr>
          <w:sz w:val="28"/>
        </w:rPr>
        <w:t xml:space="preserve">1.1Разработка технологического процесса атмосферной перегонки нефти </w:t>
      </w:r>
    </w:p>
    <w:p w:rsidR="00E9359A" w:rsidRPr="00E528AA" w:rsidRDefault="00C05E72" w:rsidP="00E9359A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E528AA">
        <w:rPr>
          <w:noProof/>
        </w:rPr>
        <w:drawing>
          <wp:inline distT="0" distB="0" distL="0" distR="0" wp14:anchorId="6F2F7054" wp14:editId="09F54705">
            <wp:extent cx="5940425" cy="3612571"/>
            <wp:effectExtent l="0" t="0" r="3175" b="6985"/>
            <wp:docPr id="3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E72" w:rsidRPr="00E528AA" w:rsidRDefault="00C05E72" w:rsidP="00C05E72">
      <w:pPr>
        <w:spacing w:line="360" w:lineRule="auto"/>
        <w:contextualSpacing/>
        <w:jc w:val="center"/>
        <w:rPr>
          <w:szCs w:val="20"/>
        </w:rPr>
      </w:pPr>
      <w:r w:rsidRPr="00E528AA">
        <w:rPr>
          <w:szCs w:val="20"/>
        </w:rPr>
        <w:t>Рисунок 1 – Схема технологического процесса атмосферной перегонки нефти</w:t>
      </w:r>
    </w:p>
    <w:p w:rsidR="007E111D" w:rsidRPr="00E528AA" w:rsidRDefault="00C05E72" w:rsidP="00C05E72">
      <w:pPr>
        <w:spacing w:line="360" w:lineRule="auto"/>
        <w:contextualSpacing/>
        <w:jc w:val="both"/>
        <w:rPr>
          <w:szCs w:val="20"/>
        </w:rPr>
      </w:pPr>
      <w:r w:rsidRPr="00E528AA">
        <w:rPr>
          <w:szCs w:val="20"/>
        </w:rPr>
        <w:t>1-отбензинивающая колонна; 2-атмосферная колонна; 3-9- теплообменники; 10,11- печи; 12,13</w:t>
      </w: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firstLine="136"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>Атмосферная перегонка-первичная переработка нефти на фракции различных интервалов кипения, такие как:</w:t>
      </w: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firstLine="136"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 xml:space="preserve">1. фракция легкого бензина (85-140 °С) </w:t>
      </w: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firstLine="136"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 xml:space="preserve">2. керосиновая фракция (180-220 °С </w:t>
      </w: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firstLine="136"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 xml:space="preserve">3. фракция дизельного топлива (220-350 °С) </w:t>
      </w: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firstLine="136"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>4. мазут (&gt;350 °С).</w:t>
      </w: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-420" w:firstLine="136"/>
        <w:jc w:val="both"/>
        <w:rPr>
          <w:color w:val="000000"/>
          <w:sz w:val="28"/>
        </w:rPr>
      </w:pPr>
      <w:r w:rsidRPr="00E528AA">
        <w:rPr>
          <w:color w:val="000000"/>
          <w:sz w:val="28"/>
          <w:shd w:val="clear" w:color="auto" w:fill="FFFFFF"/>
        </w:rPr>
        <w:t xml:space="preserve">До поступления в первую ректификационную колонну, называемую также испарительной колонной, нефть нагревается только в теплообменниках, проходя в них одним, двумя или несколькими параллельными потоками. Верхним продуктом первой колонны являются легкая бензиновая фракция и небольшое количество газа. Остальные дистилляты, выводимые с установки, а также мазут </w:t>
      </w:r>
      <w:r w:rsidRPr="00E528AA">
        <w:rPr>
          <w:color w:val="000000"/>
          <w:sz w:val="28"/>
          <w:shd w:val="clear" w:color="auto" w:fill="FFFFFF"/>
        </w:rPr>
        <w:lastRenderedPageBreak/>
        <w:t xml:space="preserve">получаются во второй колонне. Обе колонны обслуживаются общей трубчатой печью. </w:t>
      </w: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-420"/>
        <w:jc w:val="both"/>
        <w:rPr>
          <w:color w:val="000000"/>
          <w:sz w:val="28"/>
        </w:rPr>
      </w:pPr>
      <w:r w:rsidRPr="00E528AA">
        <w:rPr>
          <w:color w:val="000000"/>
          <w:sz w:val="28"/>
          <w:shd w:val="clear" w:color="auto" w:fill="FFFFFF"/>
        </w:rPr>
        <w:t>Часть нижнего продукта испарительной колонны циркулирует между печью и первой колонной, этим достигается снабжение ее отгонной секции дополнительным количеством тепла.</w:t>
      </w: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-420" w:firstLine="285"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>Обессоленная нефть, нагнетаемая насосом 8, проходит двумя параллельными потоками группу теплообменников 10, 11, 23, 26, 29 и нагретая до температуры 200 - 220°С поступает в среднюю часть колонны 2. Ректификационная колонна 2 работает при избыточном давлении, достигающем на некоторых установках 0,45 МПа.</w:t>
      </w:r>
    </w:p>
    <w:p w:rsidR="00FA0360" w:rsidRPr="00E528AA" w:rsidRDefault="00C05E72" w:rsidP="00FA0360">
      <w:pPr>
        <w:pStyle w:val="ab"/>
        <w:shd w:val="clear" w:color="auto" w:fill="FFFFFF"/>
        <w:spacing w:before="0" w:beforeAutospacing="0" w:after="0" w:afterAutospacing="0" w:line="360" w:lineRule="auto"/>
        <w:ind w:left="-426"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>Пары легкого бензина (конец кипения этой фракции в одних случаях равен 85 °С, а в других - 140 или 160 °С) по выходе из колонны 2 конденсируются в аппарате воздушного охлаждения 3. Далее конденсат и сопутствующие газы, охлажденные в водяном холодильнике 4, разделяются в газосепараторе 5. Отсюда легкий бензин насосом 7 направляется в секцию (блок) стабилизации и вторичной перегонки. Часть легкого бензина возвращается как орошение в колонну 2. Из колонны 2 снизу частично отбензиненная нефть забирается насосом и подается в змеевик трубчатой печи 6. Нагретая в змеевиках печи нефть поступает в парожидком состоянии в основную ректификационную колонну 14. Часть же нефти после печи возвращается как рециркулят,  или «горячая струя», на од</w:t>
      </w:r>
      <w:r w:rsidR="00FA0360" w:rsidRPr="00E528AA">
        <w:rPr>
          <w:color w:val="000000"/>
          <w:sz w:val="28"/>
          <w:shd w:val="clear" w:color="auto" w:fill="FFFFFF"/>
        </w:rPr>
        <w:t>ну из нижних тарелок колонны 2.</w:t>
      </w:r>
    </w:p>
    <w:p w:rsidR="00BC4ABF" w:rsidRPr="00E528AA" w:rsidRDefault="00C05E72" w:rsidP="00FA0360">
      <w:pPr>
        <w:pStyle w:val="ab"/>
        <w:shd w:val="clear" w:color="auto" w:fill="FFFFFF"/>
        <w:spacing w:before="0" w:beforeAutospacing="0" w:after="0" w:afterAutospacing="0" w:line="360" w:lineRule="auto"/>
        <w:ind w:left="-426"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 xml:space="preserve">Верхним продуктом колонны 14 является бензиновая фракция, более тяжелая по сравнению с отводимой с верха испарительной колонны 2. По выходе из колонны 14 пары бензина, а также сопровождающие их водяные пары конденсируются в аппарате воздушного охлаждения 15. Охлажденная в водяном холодильнике 16 смесь разделяется в газосепараторе 17 на газ, водный и бензиновый конденсаты. Жидкая бензиновая фракция из газосепаратора 17 (или дополнительного водоотделителя, не показанного на схеме) забирается насосом 22 и подается в секцию вторичной перегонки. Часть бензина этим же насосом возвращается в колонну 14, на ее верхнюю тарелку, как орошение. Фракции 140 - 240 и 240 - 350 </w:t>
      </w:r>
      <w:r w:rsidRPr="00E528AA">
        <w:rPr>
          <w:color w:val="000000"/>
          <w:sz w:val="28"/>
          <w:shd w:val="clear" w:color="auto" w:fill="FFFFFF"/>
        </w:rPr>
        <w:lastRenderedPageBreak/>
        <w:t>°С (или 140 - 220 и 220 - 350 °С) выводятся из отпарных колонн 18 и 19, прокачиваются с помощью насосов 20 и 21 и охлаждаются в последовательно соединенных аппаратах. Первая - керосиновая фракция - в теплообменнике 23, аппарате воздушного охлаждения 24 и водяном кожухотрубном холодильнике 25; вторая - фракция дизельного топлива - в теплообменнике 26, холодильнике 27 и водяном холодильнике 28.Под нижние тарелки отпарных колонн вводится перегретый водяной пар.Тяжелый не испарённый остаток нефти в смеси с жидкостью, стекающей с последней тарелки концентрационной секции колонны 14, проходя нижние шесть тарелок в колонне, продувается перегретым водяным паром. Мазут, освобожденный в значительной мере от низкокипящих фракций, с низа колонны 14 направляется насосом 13 через теплообменник 29 и холодильники 30 и 31 в резервуар. В колонне 14 имеются два циркуляционных орошения, тепло которых отдается нефти в теплообменниках 10 и 11</w:t>
      </w: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left="-420" w:firstLine="285"/>
        <w:jc w:val="center"/>
        <w:rPr>
          <w:color w:val="000000"/>
          <w:sz w:val="28"/>
        </w:rPr>
      </w:pPr>
      <w:r w:rsidRPr="00E528AA">
        <w:rPr>
          <w:sz w:val="28"/>
        </w:rPr>
        <w:t xml:space="preserve">1.2 Назначение разработки </w:t>
      </w:r>
      <w:r w:rsidRPr="00E528AA">
        <w:rPr>
          <w:color w:val="000000"/>
          <w:sz w:val="28"/>
        </w:rPr>
        <w:t xml:space="preserve">процесса атмосферной перегонки нефти                                      </w:t>
      </w:r>
    </w:p>
    <w:p w:rsidR="00C05E72" w:rsidRPr="00E528AA" w:rsidRDefault="00C05E72" w:rsidP="008A3267">
      <w:pPr>
        <w:spacing w:line="360" w:lineRule="auto"/>
        <w:ind w:left="-284" w:firstLine="283"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>Установка атмосферно-вакуумной перегонки предназначена для получения из нефти дистиллятов бензина, керосина, дизельного топлива, 3-х масляных фракций разной вязкости и гудрона.</w:t>
      </w:r>
    </w:p>
    <w:p w:rsidR="00C05E72" w:rsidRPr="00E528AA" w:rsidRDefault="00C05E72" w:rsidP="008A3267">
      <w:pPr>
        <w:spacing w:line="360" w:lineRule="auto"/>
        <w:ind w:left="-283"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>Установка АВП используется в технологическом процессе перегонки нефти при нефтепереработке.</w:t>
      </w:r>
    </w:p>
    <w:p w:rsidR="007E111D" w:rsidRPr="00E528AA" w:rsidRDefault="00C05E72" w:rsidP="008A3267">
      <w:pPr>
        <w:pStyle w:val="ab"/>
        <w:spacing w:before="0" w:beforeAutospacing="0" w:after="0" w:afterAutospacing="0" w:line="360" w:lineRule="auto"/>
        <w:jc w:val="both"/>
        <w:textAlignment w:val="baseline"/>
        <w:rPr>
          <w:sz w:val="28"/>
          <w:szCs w:val="21"/>
        </w:rPr>
      </w:pPr>
      <w:r w:rsidRPr="00E528AA">
        <w:rPr>
          <w:color w:val="000000"/>
          <w:sz w:val="28"/>
          <w:shd w:val="clear" w:color="auto" w:fill="FFFFFF"/>
        </w:rPr>
        <w:t>Кроме этих продуктов на установке получаются сухой и жирный газы, сжиженный газ (рефлюкс), легкий вакуумный газойль</w:t>
      </w:r>
    </w:p>
    <w:p w:rsidR="00C05E72" w:rsidRPr="00E528AA" w:rsidRDefault="00C05E72" w:rsidP="00C05E72">
      <w:pPr>
        <w:spacing w:line="360" w:lineRule="auto"/>
        <w:ind w:left="-283"/>
        <w:contextualSpacing/>
        <w:jc w:val="center"/>
        <w:rPr>
          <w:sz w:val="28"/>
        </w:rPr>
      </w:pPr>
      <w:r w:rsidRPr="00E528AA">
        <w:rPr>
          <w:sz w:val="28"/>
        </w:rPr>
        <w:t>1.3Требования к составу технических средств</w:t>
      </w:r>
    </w:p>
    <w:p w:rsidR="00DA1E99" w:rsidRDefault="00DA1E99" w:rsidP="00DA1E99">
      <w:pPr>
        <w:spacing w:line="360" w:lineRule="auto"/>
        <w:ind w:left="-283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 вакуумной колонне применяют ограниченное количество тарелок (так как увеличение числа тарелок приводит к повышению давления в питательной секции и к снижению глубины отбора с низким гидравлическим сопротивлением или насадку; используют вакуум создающую систему (ВСС), обеспечивающую достаточно глубокий вакуум. Количество тарелок в отгонной секции ограничено (4–6), чтобы обеспечить малое время пребывания нагретого гудрона. С этой целью одновременно уменьшают диаметр куба колонн, чтобы он был в 1,5–2 раза меньше диаметра концентрационной части. Из-за больших потоков паров, </w:t>
      </w:r>
      <w:r>
        <w:rPr>
          <w:color w:val="000000"/>
          <w:sz w:val="28"/>
        </w:rPr>
        <w:lastRenderedPageBreak/>
        <w:t>находящихся в глубоком вакууме, диаметр таких колонн значительно больше диаметра атмосферных и составляет 8–12 м. В результате этого распределение жидкости и барботаж в колонне неравномерны, что приводит к малой эффективности тарелок. Чтобы снизить дополнительно температуру перегонки, вводят водяной пар.</w:t>
      </w:r>
    </w:p>
    <w:p w:rsidR="00DA1E99" w:rsidRDefault="00DA1E99" w:rsidP="00DA1E99">
      <w:pPr>
        <w:spacing w:line="360" w:lineRule="auto"/>
        <w:ind w:left="-283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Оптимальность работы вакуумного блока определяется следующими факторами:</w:t>
      </w:r>
    </w:p>
    <w:p w:rsidR="00DA1E99" w:rsidRDefault="00DA1E99" w:rsidP="00DA1E99">
      <w:pPr>
        <w:spacing w:line="360" w:lineRule="auto"/>
        <w:ind w:left="-283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-качеством мазута по содержанию светлых нефтепродуктов, выкипающих до 350 </w:t>
      </w:r>
      <w:r>
        <w:rPr>
          <w:color w:val="000000"/>
          <w:sz w:val="28"/>
          <w:vertAlign w:val="superscript"/>
        </w:rPr>
        <w:t>o</w:t>
      </w:r>
      <w:r>
        <w:rPr>
          <w:color w:val="000000"/>
          <w:sz w:val="28"/>
        </w:rPr>
        <w:t>С;</w:t>
      </w:r>
    </w:p>
    <w:p w:rsidR="00DA1E99" w:rsidRDefault="00DA1E99" w:rsidP="00DA1E99">
      <w:pPr>
        <w:spacing w:line="360" w:lineRule="auto"/>
        <w:ind w:left="-283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- технологическим режимом работы узлов подсистемы (температура нагрева сырья в печи);</w:t>
      </w:r>
    </w:p>
    <w:p w:rsidR="00DA1E99" w:rsidRDefault="00DA1E99" w:rsidP="00DA1E99">
      <w:pPr>
        <w:spacing w:line="360" w:lineRule="auto"/>
        <w:ind w:left="-283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- конструкцией устройств ввода сырья и зоны испарения вакуумной колонны;</w:t>
      </w:r>
    </w:p>
    <w:p w:rsidR="00DA1E99" w:rsidRDefault="00DA1E99" w:rsidP="00DA1E99">
      <w:pPr>
        <w:spacing w:line="360" w:lineRule="auto"/>
        <w:ind w:left="-283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соответствием показателей (водяной пар, охлаждающая вода) технологическому проекту (их параметры);</w:t>
      </w:r>
    </w:p>
    <w:p w:rsidR="00DA1E99" w:rsidRDefault="00DA1E99" w:rsidP="00DA1E99">
      <w:pPr>
        <w:spacing w:line="360" w:lineRule="auto"/>
        <w:ind w:left="-283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конструкцией контактных устройств </w:t>
      </w:r>
    </w:p>
    <w:p w:rsidR="00DA1E99" w:rsidRDefault="00DA1E99" w:rsidP="00DA1E99">
      <w:pPr>
        <w:spacing w:line="360" w:lineRule="auto"/>
        <w:ind w:left="-283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- остаточным давлением в верхней части колонны (чем оно меньше, тем меньше нагрев сырья в печи, то есть меньше затрат);</w:t>
      </w:r>
    </w:p>
    <w:p w:rsidR="00DA1E99" w:rsidRDefault="00DA1E99" w:rsidP="00DA1E99">
      <w:pPr>
        <w:spacing w:line="360" w:lineRule="auto"/>
        <w:ind w:left="-283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>- перепадом давления в колонне и трансферной линии, соединяющей колонну с нагревательной печью</w:t>
      </w:r>
    </w:p>
    <w:p w:rsidR="00DA1E99" w:rsidRDefault="00DA1E99" w:rsidP="00DA1E99">
      <w:pPr>
        <w:spacing w:line="360" w:lineRule="auto"/>
        <w:ind w:left="-285"/>
        <w:contextualSpacing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Схема теплообмена на установке должна обеспечивать подогрев нефти до температуры не менее 245 ̊̊С. Основой расчета схемы теплообмена является температура теплоносителей и их расход. В таблице 1 представлена характеристика теплоносителей, которые получаются на АВТ.</w:t>
      </w:r>
    </w:p>
    <w:p w:rsidR="00DA1E99" w:rsidRDefault="00DA1E99" w:rsidP="00DA1E99">
      <w:pPr>
        <w:spacing w:line="360" w:lineRule="auto"/>
        <w:ind w:left="-285"/>
        <w:contextualSpacing/>
        <w:jc w:val="both"/>
        <w:rPr>
          <w:color w:val="000000"/>
          <w:sz w:val="28"/>
          <w:shd w:val="clear" w:color="auto" w:fill="FFFFFF"/>
        </w:rPr>
      </w:pPr>
    </w:p>
    <w:p w:rsidR="00DA1E99" w:rsidRDefault="00DA1E99" w:rsidP="00DA1E99">
      <w:pPr>
        <w:spacing w:line="360" w:lineRule="auto"/>
        <w:ind w:left="-285"/>
        <w:contextualSpacing/>
        <w:jc w:val="both"/>
      </w:pPr>
    </w:p>
    <w:p w:rsidR="00DA1E99" w:rsidRDefault="00DA1E99" w:rsidP="00DA1E99">
      <w:pPr>
        <w:spacing w:line="360" w:lineRule="auto"/>
        <w:ind w:left="-285"/>
        <w:contextualSpacing/>
        <w:jc w:val="both"/>
      </w:pPr>
    </w:p>
    <w:p w:rsidR="00DA1E99" w:rsidRDefault="00DA1E99" w:rsidP="00DA1E99">
      <w:pPr>
        <w:spacing w:line="360" w:lineRule="auto"/>
        <w:ind w:left="-285"/>
        <w:contextualSpacing/>
        <w:jc w:val="both"/>
      </w:pPr>
    </w:p>
    <w:p w:rsidR="00DA1E99" w:rsidRDefault="00DA1E99" w:rsidP="00DA1E99">
      <w:pPr>
        <w:spacing w:line="360" w:lineRule="auto"/>
        <w:ind w:left="-285"/>
        <w:contextualSpacing/>
        <w:jc w:val="both"/>
      </w:pPr>
    </w:p>
    <w:p w:rsidR="00DA1E99" w:rsidRDefault="00DA1E99" w:rsidP="00DA1E99">
      <w:pPr>
        <w:spacing w:line="360" w:lineRule="auto"/>
        <w:ind w:left="-285"/>
        <w:contextualSpacing/>
        <w:jc w:val="both"/>
      </w:pPr>
    </w:p>
    <w:p w:rsidR="006B49DB" w:rsidRDefault="006B49DB" w:rsidP="00DA1E99">
      <w:pPr>
        <w:spacing w:line="360" w:lineRule="auto"/>
        <w:ind w:left="-285"/>
        <w:contextualSpacing/>
        <w:jc w:val="both"/>
      </w:pPr>
    </w:p>
    <w:p w:rsidR="00C15FA2" w:rsidRDefault="00C15FA2" w:rsidP="00DA1E99">
      <w:pPr>
        <w:spacing w:line="360" w:lineRule="auto"/>
        <w:ind w:left="-285"/>
        <w:contextualSpacing/>
        <w:jc w:val="both"/>
      </w:pPr>
    </w:p>
    <w:p w:rsidR="00DA1E99" w:rsidRDefault="00DA1E99" w:rsidP="00DA1E99">
      <w:pPr>
        <w:spacing w:line="360" w:lineRule="auto"/>
        <w:ind w:left="-285"/>
        <w:contextualSpacing/>
        <w:jc w:val="both"/>
        <w:rPr>
          <w:color w:val="000000"/>
          <w:sz w:val="28"/>
          <w:shd w:val="clear" w:color="auto" w:fill="FFFFFF"/>
        </w:rPr>
      </w:pPr>
      <w:r>
        <w:lastRenderedPageBreak/>
        <w:t>Таблица  1.</w:t>
      </w:r>
      <w:r>
        <w:rPr>
          <w:color w:val="000000"/>
          <w:shd w:val="clear" w:color="auto" w:fill="FFFFFF"/>
        </w:rPr>
        <w:t>Характеристика теплоносителей</w:t>
      </w:r>
      <w:r>
        <w:t xml:space="preserve"> </w:t>
      </w:r>
    </w:p>
    <w:tbl>
      <w:tblPr>
        <w:tblStyle w:val="1"/>
        <w:tblW w:w="0" w:type="auto"/>
        <w:tblInd w:w="-285" w:type="dxa"/>
        <w:tblLook w:val="04A0" w:firstRow="1" w:lastRow="0" w:firstColumn="1" w:lastColumn="0" w:noHBand="0" w:noVBand="1"/>
      </w:tblPr>
      <w:tblGrid>
        <w:gridCol w:w="3187"/>
        <w:gridCol w:w="3187"/>
        <w:gridCol w:w="3187"/>
      </w:tblGrid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Теплоноситель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Расход, % масс. на нефть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Начальная температура теплоносителя, С</w:t>
            </w:r>
            <w:r>
              <w:rPr>
                <w:shd w:val="clear" w:color="auto" w:fill="FFFFFF"/>
              </w:rPr>
              <w:t xml:space="preserve"> </w:t>
            </w: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Теплоносители основной атмосферной колонны К-1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Верхнее циркуляционное орошение К-1кратность 4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10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150</w:t>
            </w: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Среднее циркуляционное орошение К-1в районе фракции 180-230</w:t>
            </w:r>
            <w:r>
              <w:rPr>
                <w:color w:val="000000"/>
                <w:shd w:val="clear" w:color="auto" w:fill="FFFFFF"/>
                <w:vertAlign w:val="superscript"/>
              </w:rPr>
              <w:t>о</w:t>
            </w:r>
            <w:r>
              <w:rPr>
                <w:color w:val="000000"/>
                <w:shd w:val="clear" w:color="auto" w:fill="FFFFFF"/>
              </w:rPr>
              <w:t>С кратность 3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18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220</w:t>
            </w: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Фракция 180-230С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5,9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200</w:t>
            </w: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Фракция 230-360С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16,13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320</w:t>
            </w: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Нижнее циркуляционное орошение К-1кратность 2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32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320</w:t>
            </w: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Теплоносители вакуумной колонны К</w:t>
            </w:r>
            <w:r>
              <w:rPr>
                <w:shd w:val="clear" w:color="auto" w:fill="FFFFFF"/>
              </w:rPr>
              <w:t xml:space="preserve"> -2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Верхнее циркуляционное орошение К-2 кратность 15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43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170</w:t>
            </w: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Среднее циркуляционное орошение К-2 кратность 2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25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270</w:t>
            </w: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Нижнее циркуляционное орошение К-2 кратность 1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11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330</w:t>
            </w: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Фр. 360-450</w:t>
            </w:r>
            <w:r>
              <w:rPr>
                <w:color w:val="000000"/>
                <w:shd w:val="clear" w:color="auto" w:fill="FFFFFF"/>
                <w:vertAlign w:val="superscript"/>
              </w:rPr>
              <w:t>о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12,5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260</w:t>
            </w: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Фр. 450-550</w:t>
            </w:r>
            <w:r>
              <w:rPr>
                <w:color w:val="000000"/>
                <w:shd w:val="clear" w:color="auto" w:fill="FFFFFF"/>
                <w:vertAlign w:val="superscript"/>
              </w:rPr>
              <w:t>о</w:t>
            </w:r>
            <w:r>
              <w:rPr>
                <w:color w:val="000000"/>
                <w:shd w:val="clear" w:color="auto" w:fill="FFFFFF"/>
              </w:rPr>
              <w:t>С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10,55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320</w:t>
            </w:r>
          </w:p>
        </w:tc>
      </w:tr>
      <w:tr w:rsidR="00DA1E99" w:rsidTr="00DA1E99"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Гудрон (&gt;530С)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37,54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187" w:type="dxa"/>
          </w:tcPr>
          <w:p w:rsidR="00DA1E99" w:rsidRDefault="00DA1E99" w:rsidP="00DA1E99">
            <w:pPr>
              <w:spacing w:line="360" w:lineRule="auto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340</w:t>
            </w:r>
          </w:p>
        </w:tc>
      </w:tr>
    </w:tbl>
    <w:p w:rsidR="007E111D" w:rsidRPr="00E528AA" w:rsidRDefault="007E111D" w:rsidP="007E111D">
      <w:pPr>
        <w:pStyle w:val="ab"/>
        <w:spacing w:before="0" w:beforeAutospacing="0" w:after="0" w:afterAutospacing="0" w:line="360" w:lineRule="auto"/>
        <w:textAlignment w:val="baseline"/>
        <w:rPr>
          <w:sz w:val="28"/>
          <w:szCs w:val="21"/>
        </w:rPr>
      </w:pPr>
    </w:p>
    <w:p w:rsidR="007E111D" w:rsidRPr="00E528AA" w:rsidRDefault="007E111D" w:rsidP="007E111D">
      <w:pPr>
        <w:pStyle w:val="ab"/>
        <w:spacing w:before="0" w:beforeAutospacing="0" w:after="0" w:afterAutospacing="0" w:line="360" w:lineRule="auto"/>
        <w:textAlignment w:val="baseline"/>
        <w:rPr>
          <w:sz w:val="28"/>
          <w:szCs w:val="21"/>
        </w:rPr>
      </w:pPr>
    </w:p>
    <w:p w:rsidR="007E111D" w:rsidRPr="00E528AA" w:rsidRDefault="007E111D" w:rsidP="007E111D">
      <w:pPr>
        <w:pStyle w:val="ab"/>
        <w:spacing w:before="0" w:beforeAutospacing="0" w:after="0" w:afterAutospacing="0" w:line="360" w:lineRule="auto"/>
        <w:textAlignment w:val="baseline"/>
        <w:rPr>
          <w:sz w:val="28"/>
          <w:szCs w:val="21"/>
        </w:rPr>
      </w:pPr>
    </w:p>
    <w:p w:rsidR="007E111D" w:rsidRPr="00E528AA" w:rsidRDefault="007E111D" w:rsidP="007E111D">
      <w:pPr>
        <w:pStyle w:val="ab"/>
        <w:spacing w:before="0" w:beforeAutospacing="0" w:after="0" w:afterAutospacing="0" w:line="360" w:lineRule="auto"/>
        <w:textAlignment w:val="baseline"/>
        <w:rPr>
          <w:sz w:val="28"/>
          <w:szCs w:val="21"/>
        </w:rPr>
      </w:pPr>
    </w:p>
    <w:p w:rsidR="007E111D" w:rsidRPr="00E528AA" w:rsidRDefault="007E111D" w:rsidP="007E111D">
      <w:pPr>
        <w:pStyle w:val="ab"/>
        <w:spacing w:before="0" w:beforeAutospacing="0" w:after="0" w:afterAutospacing="0" w:line="360" w:lineRule="auto"/>
        <w:textAlignment w:val="baseline"/>
        <w:rPr>
          <w:sz w:val="28"/>
          <w:szCs w:val="21"/>
        </w:rPr>
      </w:pPr>
    </w:p>
    <w:p w:rsidR="00C05E72" w:rsidRPr="00E528AA" w:rsidRDefault="00C05E72" w:rsidP="00C05E72">
      <w:pPr>
        <w:pStyle w:val="ab"/>
        <w:shd w:val="clear" w:color="auto" w:fill="FFFFFF"/>
        <w:spacing w:before="0" w:beforeAutospacing="0" w:after="40" w:afterAutospacing="0" w:line="360" w:lineRule="auto"/>
        <w:textAlignment w:val="baseline"/>
        <w:rPr>
          <w:sz w:val="28"/>
          <w:szCs w:val="21"/>
        </w:rPr>
      </w:pPr>
    </w:p>
    <w:p w:rsidR="00FA0360" w:rsidRPr="00E528AA" w:rsidRDefault="00FA0360" w:rsidP="00C05E72">
      <w:pPr>
        <w:pStyle w:val="ab"/>
        <w:shd w:val="clear" w:color="auto" w:fill="FFFFFF"/>
        <w:spacing w:before="0" w:beforeAutospacing="0" w:after="40" w:afterAutospacing="0" w:line="360" w:lineRule="auto"/>
        <w:jc w:val="center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C15FA2" w:rsidRDefault="00C15FA2" w:rsidP="00C05E72">
      <w:pPr>
        <w:pStyle w:val="ab"/>
        <w:shd w:val="clear" w:color="auto" w:fill="FFFFFF"/>
        <w:spacing w:before="0" w:beforeAutospacing="0" w:after="40" w:afterAutospacing="0" w:line="360" w:lineRule="auto"/>
        <w:jc w:val="center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BC4ABF" w:rsidRPr="00E528AA" w:rsidRDefault="00BC4ABF" w:rsidP="00C05E72">
      <w:pPr>
        <w:pStyle w:val="ab"/>
        <w:shd w:val="clear" w:color="auto" w:fill="FFFFFF"/>
        <w:spacing w:before="0" w:beforeAutospacing="0" w:after="40" w:afterAutospacing="0" w:line="360" w:lineRule="auto"/>
        <w:jc w:val="center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E528AA">
        <w:rPr>
          <w:color w:val="000000" w:themeColor="text1"/>
          <w:sz w:val="28"/>
          <w:szCs w:val="28"/>
          <w:shd w:val="clear" w:color="auto" w:fill="FFFFFF"/>
        </w:rPr>
        <w:t>2 ТЕХНОЛОГИЧЕСКАЯ ЧАСТЬ</w:t>
      </w:r>
    </w:p>
    <w:p w:rsidR="007E111D" w:rsidRPr="00E528AA" w:rsidRDefault="007E111D" w:rsidP="00BC4ABF">
      <w:pPr>
        <w:pStyle w:val="ab"/>
        <w:shd w:val="clear" w:color="auto" w:fill="FFFFFF"/>
        <w:spacing w:before="0" w:beforeAutospacing="0" w:after="40" w:afterAutospacing="0" w:line="360" w:lineRule="auto"/>
        <w:ind w:left="375"/>
        <w:jc w:val="center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284869" w:rsidRPr="00E528AA" w:rsidRDefault="00BC4ABF" w:rsidP="00395939">
      <w:pPr>
        <w:pStyle w:val="ab"/>
        <w:keepNext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noProof/>
          <w:color w:val="000000" w:themeColor="text1"/>
          <w:sz w:val="28"/>
        </w:rPr>
      </w:pPr>
      <w:r w:rsidRPr="00E528AA">
        <w:rPr>
          <w:color w:val="000000" w:themeColor="text1"/>
          <w:sz w:val="28"/>
          <w:szCs w:val="28"/>
          <w:shd w:val="clear" w:color="auto" w:fill="FFFFFF"/>
        </w:rPr>
        <w:t xml:space="preserve">2.1 </w:t>
      </w:r>
      <w:r w:rsidRPr="00E528AA">
        <w:rPr>
          <w:color w:val="000000" w:themeColor="text1"/>
          <w:sz w:val="28"/>
          <w:szCs w:val="28"/>
        </w:rPr>
        <w:t>Размещение и состав оборудования процесса</w:t>
      </w:r>
      <w:r w:rsidRPr="00E528AA">
        <w:rPr>
          <w:noProof/>
          <w:color w:val="000000" w:themeColor="text1"/>
        </w:rPr>
        <w:t xml:space="preserve"> </w:t>
      </w:r>
      <w:r w:rsidR="00DF691F" w:rsidRPr="00E528AA">
        <w:rPr>
          <w:noProof/>
          <w:color w:val="000000" w:themeColor="text1"/>
          <w:sz w:val="28"/>
        </w:rPr>
        <w:t xml:space="preserve">атмосферной перегонки </w:t>
      </w:r>
    </w:p>
    <w:p w:rsidR="00395939" w:rsidRPr="00E528AA" w:rsidRDefault="00C05E72" w:rsidP="00C05E72">
      <w:pPr>
        <w:pStyle w:val="ab"/>
        <w:keepNext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 w:rsidRPr="00E528AA">
        <w:rPr>
          <w:noProof/>
        </w:rPr>
        <w:drawing>
          <wp:inline distT="0" distB="0" distL="0" distR="0" wp14:anchorId="21B25213" wp14:editId="510372C6">
            <wp:extent cx="3257550" cy="3829050"/>
            <wp:effectExtent l="0" t="0" r="0" b="0"/>
            <wp:docPr id="12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FA9" w:rsidRPr="00E528AA" w:rsidRDefault="00563FA9" w:rsidP="00563FA9">
      <w:pPr>
        <w:spacing w:line="360" w:lineRule="auto"/>
        <w:ind w:firstLine="709"/>
        <w:contextualSpacing/>
        <w:jc w:val="both"/>
      </w:pPr>
      <w:r w:rsidRPr="00E528AA">
        <w:t>K1-ректификационная колонна, К2- отпарная трехсекционная колонна, T1-T6 теплообменники, С1,С2- газосепараторы, А.В.О.1-А.В.О2- аппараты воздушного охлаждения, П1- трубчатая печь, Н1-Н6- насосы.</w:t>
      </w:r>
    </w:p>
    <w:p w:rsidR="00C05E72" w:rsidRPr="00E528AA" w:rsidRDefault="00C05E72" w:rsidP="00C05E72">
      <w:pPr>
        <w:spacing w:line="360" w:lineRule="auto"/>
        <w:ind w:firstLine="709"/>
        <w:contextualSpacing/>
        <w:jc w:val="center"/>
      </w:pPr>
      <w:r w:rsidRPr="00E528AA">
        <w:t xml:space="preserve">Рисунок 2 – Схема технологического процесса атмосферной перегонки нефти </w:t>
      </w:r>
    </w:p>
    <w:p w:rsidR="00C05E72" w:rsidRPr="00E528AA" w:rsidRDefault="00C05E72" w:rsidP="00C05E72">
      <w:pPr>
        <w:shd w:val="clear" w:color="auto" w:fill="FFFFFF"/>
        <w:spacing w:line="360" w:lineRule="auto"/>
        <w:ind w:firstLine="285"/>
        <w:jc w:val="both"/>
        <w:rPr>
          <w:color w:val="000000"/>
          <w:sz w:val="28"/>
        </w:rPr>
      </w:pPr>
      <w:r w:rsidRPr="00E528AA">
        <w:rPr>
          <w:color w:val="000000"/>
          <w:sz w:val="28"/>
          <w:shd w:val="clear" w:color="auto" w:fill="FFFFFF"/>
        </w:rPr>
        <w:t xml:space="preserve">На основе рассмотренной выше схемы (Рисунок - 2), рассмотрим назначение каждого оборудования: </w:t>
      </w:r>
    </w:p>
    <w:p w:rsidR="002C2223" w:rsidRPr="00E528AA" w:rsidRDefault="00C05E72" w:rsidP="00C05E72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</w:rPr>
      </w:pPr>
      <w:r w:rsidRPr="00E528AA">
        <w:rPr>
          <w:color w:val="000000"/>
          <w:sz w:val="28"/>
          <w:shd w:val="clear" w:color="auto" w:fill="FFFFFF"/>
        </w:rPr>
        <w:t>а) Насосы- служат для перекачки нефти от пункта А в пункт B</w:t>
      </w:r>
    </w:p>
    <w:p w:rsidR="00395939" w:rsidRPr="00E528AA" w:rsidRDefault="00C05E72" w:rsidP="00395939">
      <w:pPr>
        <w:pStyle w:val="ab"/>
        <w:keepNext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</w:pPr>
      <w:r w:rsidRPr="00E528AA">
        <w:rPr>
          <w:noProof/>
        </w:rPr>
        <w:drawing>
          <wp:inline distT="0" distB="0" distL="0" distR="0" wp14:anchorId="0C5707E6" wp14:editId="01D6C099">
            <wp:extent cx="2200275" cy="1743075"/>
            <wp:effectExtent l="0" t="0" r="0" b="0"/>
            <wp:docPr id="12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360" w:rsidRPr="00E528AA" w:rsidRDefault="00395939" w:rsidP="00FA0360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Рисунок</w:t>
      </w:r>
      <w:r w:rsidR="007E111D"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3 </w:t>
      </w:r>
      <w:r w:rsidR="00FA0360"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–</w:t>
      </w:r>
      <w:r w:rsidR="007E111D"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Н</w:t>
      </w:r>
      <w:r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асос</w:t>
      </w:r>
    </w:p>
    <w:p w:rsidR="00C05E72" w:rsidRPr="00E528AA" w:rsidRDefault="00C05E72" w:rsidP="00FA0360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528AA">
        <w:rPr>
          <w:rFonts w:ascii="Times New Roman" w:hAnsi="Times New Roman" w:cs="Times New Roman"/>
          <w:b w:val="0"/>
          <w:color w:val="000000"/>
          <w:sz w:val="28"/>
          <w:shd w:val="clear" w:color="auto" w:fill="FFFFFF"/>
        </w:rPr>
        <w:lastRenderedPageBreak/>
        <w:t>б) Ректификационные колоны - в ректификационной колоне происходит разделение нефти на фракцию легкого бензина. В ректификационной колонне - разделение нефти на фракции мазута, дизельного топлива, керосиновой фракции и фракция тяжелого бензина.</w:t>
      </w:r>
    </w:p>
    <w:p w:rsidR="00395939" w:rsidRPr="00E528AA" w:rsidRDefault="00FA0360" w:rsidP="00395939">
      <w:pPr>
        <w:pStyle w:val="ab"/>
        <w:keepNext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</w:pPr>
      <w:r w:rsidRPr="00E528AA">
        <w:rPr>
          <w:noProof/>
        </w:rPr>
        <w:drawing>
          <wp:inline distT="0" distB="0" distL="0" distR="0" wp14:anchorId="26A77058" wp14:editId="008DB3BF">
            <wp:extent cx="1219200" cy="3019425"/>
            <wp:effectExtent l="0" t="0" r="0" b="0"/>
            <wp:docPr id="13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2223" w:rsidRPr="00E528AA" w:rsidRDefault="00395939" w:rsidP="00FA0360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="007E111D"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4 – Р</w:t>
      </w:r>
      <w:r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ектификационная колонна</w:t>
      </w:r>
    </w:p>
    <w:p w:rsidR="00395939" w:rsidRPr="00E528AA" w:rsidRDefault="00FA0360" w:rsidP="00FA0360">
      <w:pPr>
        <w:pStyle w:val="ab"/>
        <w:spacing w:beforeAutospacing="0" w:afterAutospacing="0" w:line="360" w:lineRule="auto"/>
        <w:contextualSpacing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>в) Аппараты воздушного охлаждения- общего назначения предназначены для конденсации, охлаждения парообразных, газообразных и жидких сред с температурой от –40 до 300 оС, давлением до 6,4 МПа.</w:t>
      </w:r>
    </w:p>
    <w:p w:rsidR="00830428" w:rsidRPr="00E528AA" w:rsidRDefault="00FA0360" w:rsidP="00830428">
      <w:pPr>
        <w:pStyle w:val="ab"/>
        <w:keepNext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E528AA">
        <w:rPr>
          <w:noProof/>
        </w:rPr>
        <w:drawing>
          <wp:inline distT="0" distB="0" distL="0" distR="0" wp14:anchorId="57354D59" wp14:editId="32E53A8F">
            <wp:extent cx="2428875" cy="2209800"/>
            <wp:effectExtent l="0" t="0" r="0" b="0"/>
            <wp:docPr id="13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65D" w:rsidRPr="00E528AA" w:rsidRDefault="00B2365D" w:rsidP="00830428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</w:rPr>
      </w:pPr>
    </w:p>
    <w:p w:rsidR="00830428" w:rsidRPr="00E528AA" w:rsidRDefault="00830428" w:rsidP="00FA0360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40"/>
          <w:szCs w:val="28"/>
          <w:shd w:val="clear" w:color="auto" w:fill="FFFFFF"/>
        </w:rPr>
      </w:pPr>
      <w:r w:rsidRPr="00E528A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Рисунок </w:t>
      </w:r>
      <w:r w:rsidR="007E111D" w:rsidRPr="00E528AA">
        <w:rPr>
          <w:rFonts w:ascii="Times New Roman" w:hAnsi="Times New Roman" w:cs="Times New Roman"/>
          <w:b w:val="0"/>
          <w:color w:val="000000" w:themeColor="text1"/>
          <w:sz w:val="24"/>
        </w:rPr>
        <w:t>5 – А</w:t>
      </w:r>
      <w:r w:rsidRPr="00E528A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ппарат воздушного охлаждения </w:t>
      </w:r>
    </w:p>
    <w:p w:rsidR="00830428" w:rsidRPr="00E528AA" w:rsidRDefault="00830428" w:rsidP="00E77CF0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FA0360" w:rsidRPr="00E528AA" w:rsidRDefault="00FA0360" w:rsidP="00FA0360">
      <w:pPr>
        <w:pStyle w:val="ab"/>
        <w:spacing w:before="0" w:beforeAutospacing="0" w:after="0" w:afterAutospacing="0" w:line="360" w:lineRule="auto"/>
        <w:ind w:firstLine="283"/>
        <w:contextualSpacing/>
        <w:jc w:val="both"/>
        <w:rPr>
          <w:color w:val="000000"/>
          <w:sz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>г) Теплообменники-аппараты служат для передачи тепла от более нагретого теплоносителя менее нагретому</w:t>
      </w:r>
    </w:p>
    <w:p w:rsidR="00B2365D" w:rsidRPr="00E528AA" w:rsidRDefault="00FA0360" w:rsidP="00B2365D">
      <w:pPr>
        <w:pStyle w:val="ab"/>
        <w:keepNext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</w:pPr>
      <w:r w:rsidRPr="00E528AA">
        <w:rPr>
          <w:noProof/>
        </w:rPr>
        <w:lastRenderedPageBreak/>
        <w:drawing>
          <wp:inline distT="0" distB="0" distL="0" distR="0" wp14:anchorId="1F043C1E" wp14:editId="00831F46">
            <wp:extent cx="3743325" cy="2047875"/>
            <wp:effectExtent l="0" t="0" r="0" b="0"/>
            <wp:docPr id="13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360" w:rsidRPr="00E528AA" w:rsidRDefault="00830428" w:rsidP="00FA0360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</w:rPr>
      </w:pPr>
      <w:r w:rsidRPr="00E528A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Рисунок </w:t>
      </w:r>
      <w:r w:rsidR="00FA0360" w:rsidRPr="00E528AA">
        <w:rPr>
          <w:rFonts w:ascii="Times New Roman" w:hAnsi="Times New Roman" w:cs="Times New Roman"/>
          <w:b w:val="0"/>
          <w:color w:val="000000" w:themeColor="text1"/>
          <w:sz w:val="24"/>
        </w:rPr>
        <w:t>6</w:t>
      </w:r>
      <w:r w:rsidR="007E111D" w:rsidRPr="00E528A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</w:t>
      </w:r>
      <w:r w:rsidR="00FA0360" w:rsidRPr="00E528AA">
        <w:rPr>
          <w:rFonts w:ascii="Times New Roman" w:hAnsi="Times New Roman" w:cs="Times New Roman"/>
          <w:b w:val="0"/>
          <w:color w:val="000000" w:themeColor="text1"/>
          <w:sz w:val="24"/>
        </w:rPr>
        <w:t>–</w:t>
      </w:r>
      <w:r w:rsidR="007E111D" w:rsidRPr="00E528A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Т</w:t>
      </w:r>
      <w:r w:rsidR="00FA0360" w:rsidRPr="00E528AA">
        <w:rPr>
          <w:rFonts w:ascii="Times New Roman" w:hAnsi="Times New Roman" w:cs="Times New Roman"/>
          <w:b w:val="0"/>
          <w:color w:val="000000" w:themeColor="text1"/>
          <w:sz w:val="24"/>
        </w:rPr>
        <w:t>еплообменник</w:t>
      </w:r>
    </w:p>
    <w:p w:rsidR="00FA0360" w:rsidRPr="00E528AA" w:rsidRDefault="00FA0360" w:rsidP="00FA0360">
      <w:pPr>
        <w:pStyle w:val="a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E528AA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д</w:t>
      </w:r>
      <w:r w:rsidR="00BC4ABF" w:rsidRPr="00E528AA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) Газосепараторы, водоотделители-  служат для  очистки природного и нефтяного газа от механических примесей, жидких углеводородов, капель влаги, взвешенных и других частиц используется такое оборудование, как газовый сепаратор</w:t>
      </w:r>
    </w:p>
    <w:p w:rsidR="00B2365D" w:rsidRPr="00E528AA" w:rsidRDefault="00FA0360" w:rsidP="00FA0360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40"/>
          <w:szCs w:val="28"/>
          <w:shd w:val="clear" w:color="auto" w:fill="FFFFFF"/>
        </w:rPr>
      </w:pPr>
      <w:r w:rsidRPr="00E528A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5361C6" wp14:editId="36DABC41">
            <wp:extent cx="3238500" cy="2038350"/>
            <wp:effectExtent l="0" t="0" r="0" b="0"/>
            <wp:docPr id="13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428" w:rsidRPr="00E528AA" w:rsidRDefault="00830428" w:rsidP="00830428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40"/>
          <w:szCs w:val="28"/>
          <w:shd w:val="clear" w:color="auto" w:fill="FFFFFF"/>
        </w:rPr>
      </w:pPr>
      <w:r w:rsidRPr="00E528A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Рисунок </w:t>
      </w:r>
      <w:r w:rsidR="00970FED" w:rsidRPr="00E528AA">
        <w:rPr>
          <w:rFonts w:ascii="Times New Roman" w:hAnsi="Times New Roman" w:cs="Times New Roman"/>
          <w:b w:val="0"/>
          <w:color w:val="000000" w:themeColor="text1"/>
          <w:sz w:val="24"/>
        </w:rPr>
        <w:t>7</w:t>
      </w:r>
      <w:r w:rsidR="007E111D" w:rsidRPr="00E528A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– Г</w:t>
      </w:r>
      <w:r w:rsidR="00FA0360" w:rsidRPr="00E528AA">
        <w:rPr>
          <w:rFonts w:ascii="Times New Roman" w:hAnsi="Times New Roman" w:cs="Times New Roman"/>
          <w:b w:val="0"/>
          <w:color w:val="000000" w:themeColor="text1"/>
          <w:sz w:val="24"/>
        </w:rPr>
        <w:t>азосепоратор</w:t>
      </w:r>
    </w:p>
    <w:p w:rsidR="00BC4ABF" w:rsidRPr="00E528AA" w:rsidRDefault="00FA0360" w:rsidP="00FA0360">
      <w:pPr>
        <w:pStyle w:val="a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 w:themeColor="text1"/>
          <w:sz w:val="28"/>
          <w:szCs w:val="28"/>
          <w:shd w:val="clear" w:color="auto" w:fill="FFFFFF"/>
        </w:rPr>
      </w:pPr>
      <w:r w:rsidRPr="00E528AA">
        <w:rPr>
          <w:color w:val="000000"/>
          <w:sz w:val="28"/>
          <w:shd w:val="clear" w:color="auto" w:fill="FFFFFF"/>
        </w:rPr>
        <w:t>е) Трубчатая печь- является аппаратом предназначенным для передачи нагреваемому продукту тепла выделяющегося при сжигании топлива в топочной камере печи</w:t>
      </w:r>
      <w:r w:rsidR="00BC4ABF" w:rsidRPr="00E528AA">
        <w:rPr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830428" w:rsidRPr="00E528AA" w:rsidRDefault="00FA0360" w:rsidP="00830428">
      <w:pPr>
        <w:pStyle w:val="ab"/>
        <w:keepNext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</w:pPr>
      <w:r w:rsidRPr="00E528AA">
        <w:rPr>
          <w:noProof/>
        </w:rPr>
        <w:lastRenderedPageBreak/>
        <w:drawing>
          <wp:inline distT="0" distB="0" distL="0" distR="0" wp14:anchorId="0074C7F5" wp14:editId="1B27BA47">
            <wp:extent cx="2209800" cy="3238500"/>
            <wp:effectExtent l="0" t="0" r="0" b="0"/>
            <wp:docPr id="13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428" w:rsidRPr="00E528AA" w:rsidRDefault="00970FED" w:rsidP="00970FED">
      <w:pPr>
        <w:pStyle w:val="a9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Рисунок 8</w:t>
      </w:r>
      <w:r w:rsidR="00830428"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- </w:t>
      </w:r>
      <w:r w:rsidR="007E111D"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Т</w:t>
      </w:r>
      <w:r w:rsidR="00830428"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рубчатая печь</w:t>
      </w:r>
    </w:p>
    <w:p w:rsidR="00BC4ABF" w:rsidRPr="00E528AA" w:rsidRDefault="00970FED" w:rsidP="00970FE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hd w:val="clear" w:color="auto" w:fill="FFFFFF"/>
        </w:rPr>
      </w:pPr>
      <w:r w:rsidRPr="00E528AA">
        <w:rPr>
          <w:bCs/>
          <w:color w:val="000000" w:themeColor="text1"/>
          <w:sz w:val="28"/>
          <w:szCs w:val="28"/>
          <w:shd w:val="clear" w:color="auto" w:fill="FFFFFF"/>
        </w:rPr>
        <w:t>ж</w:t>
      </w:r>
      <w:r w:rsidR="00BC4ABF" w:rsidRPr="00E528AA">
        <w:rPr>
          <w:bCs/>
          <w:color w:val="000000" w:themeColor="text1"/>
          <w:sz w:val="28"/>
          <w:szCs w:val="28"/>
          <w:shd w:val="clear" w:color="auto" w:fill="FFFFFF"/>
        </w:rPr>
        <w:t>)</w:t>
      </w:r>
      <w:r w:rsidR="00BC4ABF" w:rsidRPr="00E528A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528AA">
        <w:rPr>
          <w:color w:val="000000"/>
          <w:sz w:val="28"/>
          <w:shd w:val="clear" w:color="auto" w:fill="FFFFFF"/>
        </w:rPr>
        <w:t>Отпарная колонна – тепломассообменный аппарат для выделения из жидких смесей легколетучих примесей, например, растворенных газов</w:t>
      </w:r>
    </w:p>
    <w:p w:rsidR="00B2365D" w:rsidRPr="00E528AA" w:rsidRDefault="00970FED" w:rsidP="00B2365D">
      <w:pPr>
        <w:pStyle w:val="ab"/>
        <w:keepNext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E528AA">
        <w:rPr>
          <w:noProof/>
        </w:rPr>
        <w:drawing>
          <wp:inline distT="0" distB="0" distL="0" distR="0" wp14:anchorId="5E21F914" wp14:editId="585D5DF3">
            <wp:extent cx="1352550" cy="3295650"/>
            <wp:effectExtent l="0" t="0" r="0" b="0"/>
            <wp:docPr id="13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939" w:rsidRPr="00E528AA" w:rsidRDefault="00830428" w:rsidP="00830428">
      <w:pPr>
        <w:pStyle w:val="a9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="00970FED"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9</w:t>
      </w:r>
      <w:r w:rsidR="007E111D"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– О</w:t>
      </w:r>
      <w:r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тпарная колонна</w:t>
      </w:r>
    </w:p>
    <w:p w:rsidR="00830428" w:rsidRPr="00E528AA" w:rsidRDefault="00830428" w:rsidP="00830428">
      <w:pPr>
        <w:rPr>
          <w:lang w:eastAsia="en-US"/>
        </w:rPr>
      </w:pPr>
    </w:p>
    <w:p w:rsidR="00970FED" w:rsidRPr="00E528AA" w:rsidRDefault="00970FED" w:rsidP="00E77CF0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970FED" w:rsidRPr="00E528AA" w:rsidRDefault="00970FED" w:rsidP="00E77CF0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970FED" w:rsidRPr="00E528AA" w:rsidRDefault="00970FED" w:rsidP="00E77CF0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:rsidR="007E111D" w:rsidRPr="00E528AA" w:rsidRDefault="00970FED" w:rsidP="00970FED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</w:rPr>
      </w:pPr>
      <w:r w:rsidRPr="00E528AA">
        <w:rPr>
          <w:sz w:val="28"/>
        </w:rPr>
        <w:lastRenderedPageBreak/>
        <w:t>2.2Автоматизация функциональной схемы процесса</w:t>
      </w:r>
      <w:r w:rsidRPr="00E528AA">
        <w:rPr>
          <w:color w:val="000000"/>
          <w:sz w:val="28"/>
        </w:rPr>
        <w:t xml:space="preserve"> атмосферной перегонки нефти</w:t>
      </w:r>
    </w:p>
    <w:p w:rsidR="00B2365D" w:rsidRPr="00E528AA" w:rsidRDefault="00F223C5" w:rsidP="00970FED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6A17B8E" wp14:editId="6C0DCC60">
            <wp:extent cx="4495800" cy="5162550"/>
            <wp:effectExtent l="0" t="0" r="0" b="0"/>
            <wp:docPr id="252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11D" w:rsidRPr="00E528AA" w:rsidRDefault="001C1BD1" w:rsidP="007F2BB2">
      <w:pPr>
        <w:pStyle w:val="a9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="00970FED"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10</w:t>
      </w:r>
      <w:r w:rsidR="00830428"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970FED"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– Автоматизированная с</w:t>
      </w:r>
      <w:r w:rsidRPr="00E528A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хема атмосферной перегонки нефти</w:t>
      </w:r>
    </w:p>
    <w:p w:rsidR="00970FED" w:rsidRPr="00E528AA" w:rsidRDefault="00F223C5" w:rsidP="00970FED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48F29F70" wp14:editId="1EDB6BE6">
            <wp:extent cx="5871210" cy="2014220"/>
            <wp:effectExtent l="0" t="0" r="0" b="0"/>
            <wp:docPr id="3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201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FED" w:rsidRPr="00E528AA" w:rsidRDefault="00970FED" w:rsidP="00970FED">
      <w:pPr>
        <w:jc w:val="center"/>
        <w:rPr>
          <w:lang w:eastAsia="en-US"/>
        </w:rPr>
      </w:pPr>
      <w:r w:rsidRPr="00E528AA">
        <w:rPr>
          <w:lang w:eastAsia="en-US"/>
        </w:rPr>
        <w:t>Рисунок 11 – приборы автоматики на рисунке 10</w:t>
      </w:r>
    </w:p>
    <w:p w:rsidR="00970FED" w:rsidRPr="00E528AA" w:rsidRDefault="00970FED" w:rsidP="00E77CF0">
      <w:pPr>
        <w:shd w:val="clear" w:color="auto" w:fill="FFFFFF"/>
        <w:tabs>
          <w:tab w:val="left" w:pos="3795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A1E99" w:rsidRDefault="00DA1E99" w:rsidP="00DA1E99">
      <w:pPr>
        <w:spacing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TIЕ- датчик измерения температуры, показывающий, с выводом показаний в виде токового сигнала, установлен по месту, связан со вторичным прибором </w:t>
      </w:r>
      <w:r>
        <w:rPr>
          <w:color w:val="000000"/>
          <w:sz w:val="28"/>
        </w:rPr>
        <w:lastRenderedPageBreak/>
        <w:t>на щите(TIRA) (измеряет температуру на ректификационной колонне, отпарной трехсекционной колонне, а так же печи)</w:t>
      </w:r>
    </w:p>
    <w:p w:rsidR="00DA1E99" w:rsidRDefault="00DA1E99" w:rsidP="00DA1E99">
      <w:pPr>
        <w:spacing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PIE- датчик измерения давления, показывающий, с выводом показаний в виде токового сигнала, установлен по месту и связан со вторичным прибором на щите (PIR) (измеряет давление в газо-сепараторах)</w:t>
      </w:r>
    </w:p>
    <w:p w:rsidR="00DA1E99" w:rsidRDefault="00DA1E99" w:rsidP="00DA1E99">
      <w:pPr>
        <w:spacing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TIRJ- датчик измерения температуры, показывающий, регистрирующий, снимающий показания на нескольких позициях, установлен на щите (измеряет температуру в блоках теплообменников, а так же  линии теплообменник - а.в.о.)</w:t>
      </w:r>
    </w:p>
    <w:p w:rsidR="00DA1E99" w:rsidRDefault="00DA1E99" w:rsidP="00DA1E99">
      <w:pPr>
        <w:spacing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TIRA- вторичный прибор температуры соединенный с датчиком TIE</w:t>
      </w:r>
    </w:p>
    <w:p w:rsidR="00D0390B" w:rsidRPr="00E528AA" w:rsidRDefault="00D0390B" w:rsidP="00E528AA">
      <w:pPr>
        <w:pStyle w:val="a9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5964E3" w:rsidRPr="00E528AA" w:rsidRDefault="005964E3" w:rsidP="00D71244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5964E3" w:rsidRPr="00E528AA" w:rsidRDefault="005964E3" w:rsidP="00D71244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  <w:sectPr w:rsidR="005964E3" w:rsidRPr="00E528AA" w:rsidSect="00FA0360">
          <w:headerReference w:type="default" r:id="rId21"/>
          <w:headerReference w:type="firs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4ABF" w:rsidRPr="00E528AA" w:rsidRDefault="005964E3" w:rsidP="005964E3">
      <w:pPr>
        <w:pStyle w:val="a4"/>
        <w:spacing w:line="360" w:lineRule="auto"/>
        <w:ind w:left="0"/>
        <w:jc w:val="center"/>
        <w:rPr>
          <w:color w:val="000000" w:themeColor="text1"/>
          <w:sz w:val="28"/>
          <w:szCs w:val="28"/>
        </w:rPr>
      </w:pPr>
      <w:r w:rsidRPr="00E528AA">
        <w:rPr>
          <w:color w:val="000000" w:themeColor="text1"/>
          <w:sz w:val="28"/>
          <w:szCs w:val="28"/>
        </w:rPr>
        <w:lastRenderedPageBreak/>
        <w:t xml:space="preserve">3 </w:t>
      </w:r>
      <w:r w:rsidR="00BC4ABF" w:rsidRPr="00E528AA">
        <w:rPr>
          <w:color w:val="000000" w:themeColor="text1"/>
          <w:sz w:val="28"/>
          <w:szCs w:val="28"/>
        </w:rPr>
        <w:t>СПЕЦИАЛЬНАЯ ЧАСТЬ</w:t>
      </w:r>
    </w:p>
    <w:p w:rsidR="007E111D" w:rsidRPr="00E528AA" w:rsidRDefault="007E111D" w:rsidP="007E111D">
      <w:pPr>
        <w:pStyle w:val="a4"/>
        <w:spacing w:line="360" w:lineRule="auto"/>
        <w:ind w:left="0"/>
        <w:rPr>
          <w:color w:val="000000" w:themeColor="text1"/>
          <w:sz w:val="28"/>
          <w:szCs w:val="28"/>
        </w:rPr>
      </w:pPr>
    </w:p>
    <w:p w:rsidR="002350B1" w:rsidRPr="00E528AA" w:rsidRDefault="00BC4ABF" w:rsidP="006A2D1A">
      <w:pPr>
        <w:pStyle w:val="a4"/>
        <w:spacing w:line="360" w:lineRule="auto"/>
        <w:ind w:left="0" w:firstLine="284"/>
        <w:rPr>
          <w:color w:val="000000" w:themeColor="text1"/>
          <w:sz w:val="28"/>
          <w:szCs w:val="28"/>
        </w:rPr>
      </w:pPr>
      <w:r w:rsidRPr="00E528AA">
        <w:rPr>
          <w:color w:val="000000" w:themeColor="text1"/>
          <w:sz w:val="28"/>
          <w:szCs w:val="28"/>
        </w:rPr>
        <w:t xml:space="preserve">3.1 </w:t>
      </w:r>
      <w:r w:rsidR="006A2D1A" w:rsidRPr="00E528AA">
        <w:rPr>
          <w:sz w:val="28"/>
        </w:rPr>
        <w:t xml:space="preserve">Описание основных параметров </w:t>
      </w:r>
      <w:r w:rsidR="006A2D1A" w:rsidRPr="00E528AA">
        <w:rPr>
          <w:color w:val="000000"/>
          <w:sz w:val="28"/>
        </w:rPr>
        <w:t>процесса атмосферной перегонки нефти</w:t>
      </w:r>
      <w:r w:rsidR="006A2D1A" w:rsidRPr="00E528AA">
        <w:rPr>
          <w:noProof/>
          <w:color w:val="000000" w:themeColor="text1"/>
          <w:sz w:val="28"/>
          <w:szCs w:val="28"/>
        </w:rPr>
        <w:t xml:space="preserve"> </w:t>
      </w:r>
    </w:p>
    <w:p w:rsidR="00DA1E99" w:rsidRDefault="00DA1E99" w:rsidP="00DA1E99">
      <w:pPr>
        <w:pStyle w:val="a4"/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Разделение нефти на фракции осуществляется за счет процесса ректификации. Контакт между паровой и жидкой фазами происходит на ректификационных тарелках.</w:t>
      </w:r>
    </w:p>
    <w:p w:rsidR="00DA1E99" w:rsidRDefault="00DA1E99" w:rsidP="00DA1E99">
      <w:pPr>
        <w:pStyle w:val="a4"/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Температуру и давление в колонне выбирают такими, чтобы можно было использовать доступные и дешевые хладагенты для конденсации паров ректификации. Давление в колонне сверху вниз увеличивается за счет гидравлического сопротивления тарелок (обычно давление в К-1 до 4 атм, в К-2 до 1,5 атм).</w:t>
      </w:r>
    </w:p>
    <w:p w:rsidR="00DA1E99" w:rsidRDefault="00DA1E99" w:rsidP="00DA1E99">
      <w:pPr>
        <w:pStyle w:val="a4"/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Температура в ректификационной колонне снижается от куба к самой последней, верхней, тарелке. Таким образом, достаточно сделать отводы на разной высоте, чтобы получать прямогонные фракции перегонки нефти, каждая из которых кипит в заданных температурных пределах. Фракция имеет свое конкретное назначение и в зависимости от него может быть широкой или узкой, то есть выкипать в установленном интервале температур.</w:t>
      </w:r>
    </w:p>
    <w:p w:rsidR="00DA1E99" w:rsidRDefault="00DA1E99" w:rsidP="00DA1E99">
      <w:pPr>
        <w:pStyle w:val="a4"/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В атмосферной колонне важными точками регулирования являются температуры поступающего сырья и выводимых из колонны продуктов. Температура ввода зависит от фракционного состава сырья, от требуемой глубины отбора, от качества получаемых продуктов.</w:t>
      </w:r>
    </w:p>
    <w:p w:rsidR="00DA1E99" w:rsidRDefault="00DA1E99" w:rsidP="00DA1E99">
      <w:pPr>
        <w:spacing w:before="240" w:after="240"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Чтобы поддерживать температуру низа колонны и создать большую поверхность испарения (увеличить концентрацию высококипящих компонентов в остатке), в нижнюю ее часть вводят испаряющий агент, преимущественно водяной пар. Водяной пар подают и в стриппинг секции.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Температурный режим ректификационной колонны регулируется за счет: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-острого орошения (температура верха);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-циркуляционного орошения (температура вывода боковых фракций).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>Качество же получаемых продуктов перегонки регулируется за счет: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-отпарных колонн (предотвращают попадание во фракцию более легких компонентов, т.е. температуру начала кипения);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-циркуляционного орошения (не допускают попадания во фракцию более тяжелых компонентов, т.е. температуру конца кипения);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-КПД тарелок.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Проблемы, возникающие при атмосферной перегонке нефти: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а) на большинстве установок ректификация протекает нечетко, и в результате: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-на большинстве установок ректификация протекает нечетко, и в результате: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-продукты не соответствуют требуемому фракционному составу;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-часть светлых проваливается в мазут;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б) недостаточный подогрев сырья – в итоге не достигается требуемая доля отгона;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в) низкий КПД контактных устройств – это приводит к большему количеству ректификационных тарелок в колонне, увеличивается ее высота, возрастают капитальные вложения;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г) наблюдается обводненность продуктов при использовании водяного пара как испаряющего агента; возрастают энергозатраты в связи с его использованием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Предлагаемые пути решения указанных проблем: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-необходимо правильно подбирать схемы отдельных узлов;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-наиболее целесообразно использовать энергетические потоки, в том числе достигать необходимую температуру нагрева сырья перед колонной отбензинивания (она должна составлять не ниже 220–240 </w:t>
      </w:r>
      <w:r>
        <w:rPr>
          <w:color w:val="000000"/>
          <w:sz w:val="28"/>
          <w:vertAlign w:val="superscript"/>
        </w:rPr>
        <w:t>о</w:t>
      </w:r>
      <w:r>
        <w:rPr>
          <w:color w:val="000000"/>
          <w:sz w:val="28"/>
        </w:rPr>
        <w:t>С);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-подбирать эффективные контактные устройства;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-замена водяного пара как испаряющего агента;</w:t>
      </w:r>
    </w:p>
    <w:p w:rsidR="00DA1E99" w:rsidRDefault="00DA1E99" w:rsidP="00DA1E99">
      <w:pPr>
        <w:spacing w:line="360" w:lineRule="auto"/>
        <w:ind w:left="-284" w:hanging="1"/>
        <w:jc w:val="both"/>
        <w:rPr>
          <w:color w:val="000000"/>
          <w:sz w:val="28"/>
        </w:rPr>
      </w:pPr>
      <w:r>
        <w:rPr>
          <w:color w:val="000000"/>
          <w:sz w:val="28"/>
        </w:rPr>
        <w:t>Тепло циркуляционных орошений используется для нагрева сырья.</w:t>
      </w:r>
    </w:p>
    <w:p w:rsidR="007E111D" w:rsidRPr="00E528AA" w:rsidRDefault="007E111D" w:rsidP="007E111D">
      <w:pPr>
        <w:shd w:val="clear" w:color="auto" w:fill="FFFFFF" w:themeFill="background1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A1E99" w:rsidRDefault="00DA1E99" w:rsidP="00DA1E99">
      <w:pPr>
        <w:pStyle w:val="a4"/>
        <w:shd w:val="clear" w:color="auto" w:fill="FFFFFF"/>
        <w:spacing w:line="360" w:lineRule="auto"/>
        <w:ind w:left="0"/>
        <w:jc w:val="center"/>
        <w:rPr>
          <w:color w:val="000000"/>
          <w:sz w:val="28"/>
        </w:rPr>
      </w:pPr>
    </w:p>
    <w:p w:rsidR="00DA1E99" w:rsidRDefault="00DA1E99" w:rsidP="00DA1E99">
      <w:pPr>
        <w:pStyle w:val="a4"/>
        <w:shd w:val="clear" w:color="auto" w:fill="FFFFFF"/>
        <w:spacing w:line="360" w:lineRule="auto"/>
        <w:ind w:left="0"/>
        <w:jc w:val="center"/>
        <w:rPr>
          <w:color w:val="000000"/>
          <w:sz w:val="28"/>
        </w:rPr>
      </w:pPr>
    </w:p>
    <w:p w:rsidR="00DA1E99" w:rsidRDefault="00DA1E99" w:rsidP="00DA1E99">
      <w:pPr>
        <w:pStyle w:val="a4"/>
        <w:shd w:val="clear" w:color="auto" w:fill="FFFFFF"/>
        <w:spacing w:line="360" w:lineRule="auto"/>
        <w:ind w:left="0"/>
        <w:jc w:val="center"/>
        <w:rPr>
          <w:color w:val="000000"/>
          <w:sz w:val="28"/>
        </w:rPr>
      </w:pPr>
    </w:p>
    <w:p w:rsidR="00DA1E99" w:rsidRPr="00DA1E99" w:rsidRDefault="00DA1E99" w:rsidP="00DA1E99">
      <w:pPr>
        <w:pStyle w:val="a4"/>
        <w:shd w:val="clear" w:color="auto" w:fill="FFFFFF"/>
        <w:spacing w:line="360" w:lineRule="auto"/>
        <w:ind w:left="0"/>
        <w:jc w:val="center"/>
        <w:rPr>
          <w:color w:val="000000"/>
          <w:sz w:val="28"/>
        </w:rPr>
      </w:pPr>
      <w:r w:rsidRPr="00DA1E99">
        <w:rPr>
          <w:color w:val="000000"/>
          <w:sz w:val="28"/>
        </w:rPr>
        <w:lastRenderedPageBreak/>
        <w:t>3.2 Выбор контрольно-измерительных приборов</w:t>
      </w:r>
    </w:p>
    <w:p w:rsidR="00DA1E99" w:rsidRPr="00DA1E99" w:rsidRDefault="00DA1E99" w:rsidP="00DA1E99">
      <w:pPr>
        <w:pStyle w:val="ab"/>
        <w:keepNext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DA1E99">
        <w:rPr>
          <w:noProof/>
        </w:rPr>
        <w:drawing>
          <wp:inline distT="0" distB="0" distL="0" distR="0" wp14:anchorId="1B7B2010" wp14:editId="5D89C25A">
            <wp:extent cx="2371725" cy="1409700"/>
            <wp:effectExtent l="0" t="0" r="0" b="0"/>
            <wp:docPr id="6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99" w:rsidRPr="00DA1E99" w:rsidRDefault="00DA1E99" w:rsidP="00DA1E99">
      <w:pPr>
        <w:pStyle w:val="a9"/>
        <w:spacing w:after="0" w:line="360" w:lineRule="auto"/>
        <w:jc w:val="center"/>
        <w:rPr>
          <w:rFonts w:ascii="Times New Roman" w:hAnsi="Times New Roman" w:cs="Times New Roman"/>
          <w:b w:val="0"/>
          <w:color w:val="000000"/>
          <w:sz w:val="24"/>
        </w:rPr>
      </w:pPr>
      <w:r w:rsidRPr="00DA1E99">
        <w:rPr>
          <w:rFonts w:ascii="Times New Roman" w:hAnsi="Times New Roman" w:cs="Times New Roman"/>
          <w:b w:val="0"/>
          <w:color w:val="000000"/>
          <w:sz w:val="24"/>
        </w:rPr>
        <w:t>Рисунок 12 - Измерительный преобразователь температуры Rosemount™ 3144P</w:t>
      </w:r>
    </w:p>
    <w:p w:rsidR="00DA1E99" w:rsidRPr="00DA1E99" w:rsidRDefault="00DA1E99" w:rsidP="00DA1E99">
      <w:pPr>
        <w:pStyle w:val="a9"/>
        <w:spacing w:after="0" w:line="360" w:lineRule="auto"/>
        <w:ind w:firstLine="285"/>
        <w:jc w:val="both"/>
        <w:rPr>
          <w:rFonts w:ascii="Times New Roman" w:hAnsi="Times New Roman" w:cs="Times New Roman"/>
          <w:b w:val="0"/>
          <w:color w:val="000000"/>
          <w:sz w:val="28"/>
        </w:rPr>
      </w:pPr>
      <w:r w:rsidRPr="00DA1E99">
        <w:rPr>
          <w:rFonts w:ascii="Times New Roman" w:hAnsi="Times New Roman" w:cs="Times New Roman"/>
          <w:b w:val="0"/>
          <w:color w:val="000000"/>
          <w:sz w:val="28"/>
        </w:rPr>
        <w:t>Технические характеристики:</w:t>
      </w:r>
    </w:p>
    <w:p w:rsidR="00DA1E99" w:rsidRPr="00DA1E99" w:rsidRDefault="00DA1E99" w:rsidP="00DA1E99">
      <w:pPr>
        <w:pStyle w:val="a9"/>
        <w:spacing w:after="0" w:line="360" w:lineRule="auto"/>
        <w:ind w:firstLine="285"/>
        <w:jc w:val="both"/>
        <w:rPr>
          <w:rFonts w:ascii="Times New Roman" w:hAnsi="Times New Roman" w:cs="Times New Roman"/>
          <w:b w:val="0"/>
          <w:color w:val="000000"/>
          <w:sz w:val="28"/>
        </w:rPr>
      </w:pPr>
      <w:r w:rsidRPr="00DA1E99">
        <w:rPr>
          <w:rFonts w:ascii="Times New Roman" w:hAnsi="Times New Roman" w:cs="Times New Roman"/>
          <w:b w:val="0"/>
          <w:color w:val="000000"/>
          <w:sz w:val="28"/>
        </w:rPr>
        <w:t xml:space="preserve">Вход: Одно- или двухканальные преобразователи с универсальными входами  Выходной сигнал: 4-20 мА, протокол HART или FOUNDATION™ Fieldbus. </w:t>
      </w:r>
    </w:p>
    <w:p w:rsidR="00DA1E99" w:rsidRPr="00DA1E99" w:rsidRDefault="00DA1E99" w:rsidP="00DA1E99">
      <w:pPr>
        <w:pStyle w:val="a9"/>
        <w:spacing w:after="0" w:line="360" w:lineRule="auto"/>
        <w:ind w:firstLine="285"/>
        <w:jc w:val="both"/>
        <w:rPr>
          <w:rFonts w:ascii="Times New Roman" w:hAnsi="Times New Roman" w:cs="Times New Roman"/>
          <w:b w:val="0"/>
          <w:color w:val="000000"/>
          <w:sz w:val="28"/>
        </w:rPr>
      </w:pPr>
      <w:r w:rsidRPr="00DA1E99">
        <w:rPr>
          <w:rFonts w:ascii="Times New Roman" w:hAnsi="Times New Roman" w:cs="Times New Roman"/>
          <w:b w:val="0"/>
          <w:color w:val="000000"/>
          <w:sz w:val="28"/>
        </w:rPr>
        <w:t xml:space="preserve">Корпус: Корпус с двумя отсеками для монтажа в полевых условиях. Индикатор/интерфейс: Широкий ЖК-дисплей с отображением большой диаграммы в процентах и кнопками/переключателями. </w:t>
      </w:r>
    </w:p>
    <w:p w:rsidR="00DA1E99" w:rsidRPr="00DA1E99" w:rsidRDefault="00DA1E99" w:rsidP="00DA1E99">
      <w:pPr>
        <w:pStyle w:val="a9"/>
        <w:spacing w:after="0" w:line="360" w:lineRule="auto"/>
        <w:ind w:firstLine="285"/>
        <w:jc w:val="both"/>
        <w:rPr>
          <w:rFonts w:ascii="Times New Roman" w:hAnsi="Times New Roman" w:cs="Times New Roman"/>
          <w:b w:val="0"/>
          <w:color w:val="000000"/>
          <w:sz w:val="28"/>
        </w:rPr>
      </w:pPr>
      <w:r w:rsidRPr="00DA1E99">
        <w:rPr>
          <w:rFonts w:ascii="Times New Roman" w:hAnsi="Times New Roman" w:cs="Times New Roman"/>
          <w:b w:val="0"/>
          <w:color w:val="000000"/>
          <w:sz w:val="28"/>
        </w:rPr>
        <w:t xml:space="preserve">Диагностика: Базовые функции диагностики, функция горячей замены Hot Backup, сигнализация дрейфа показаний первичного преобразователя, функция ухудшения состояния термопары, отслеживание температурных минимумов и максимумов </w:t>
      </w:r>
    </w:p>
    <w:p w:rsidR="00DA1E99" w:rsidRPr="00DA1E99" w:rsidRDefault="00DA1E99" w:rsidP="00DA1E99">
      <w:pPr>
        <w:pStyle w:val="a9"/>
        <w:spacing w:after="0" w:line="360" w:lineRule="auto"/>
        <w:ind w:firstLine="285"/>
        <w:jc w:val="both"/>
        <w:rPr>
          <w:rFonts w:ascii="Times New Roman" w:hAnsi="Times New Roman" w:cs="Times New Roman"/>
          <w:b w:val="0"/>
          <w:i/>
          <w:color w:val="000000"/>
          <w:sz w:val="24"/>
        </w:rPr>
      </w:pPr>
      <w:r w:rsidRPr="00DA1E99">
        <w:rPr>
          <w:rFonts w:ascii="Times New Roman" w:hAnsi="Times New Roman" w:cs="Times New Roman"/>
          <w:b w:val="0"/>
          <w:color w:val="000000"/>
          <w:sz w:val="28"/>
        </w:rPr>
        <w:t>Варианты калибровки: Согласование измерительного преобразователя и первичного преобразователя методом констант Каллендара–Ван Дюзена.</w:t>
      </w:r>
    </w:p>
    <w:p w:rsidR="00DA1E99" w:rsidRPr="00DA1E99" w:rsidRDefault="00DA1E99" w:rsidP="00DA1E99">
      <w:pPr>
        <w:pStyle w:val="a9"/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</w:rPr>
      </w:pPr>
      <w:r w:rsidRPr="00DA1E9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F1EDE9" wp14:editId="4440B6BF">
            <wp:extent cx="2165360" cy="1806854"/>
            <wp:effectExtent l="0" t="0" r="6350" b="3175"/>
            <wp:docPr id="29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6827" cy="1808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99" w:rsidRPr="00DA1E99" w:rsidRDefault="00DA1E99" w:rsidP="00DA1E99">
      <w:pPr>
        <w:pStyle w:val="a9"/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</w:rPr>
      </w:pPr>
      <w:r w:rsidRPr="00DA1E99">
        <w:rPr>
          <w:rFonts w:ascii="Times New Roman" w:hAnsi="Times New Roman" w:cs="Times New Roman"/>
          <w:b w:val="0"/>
          <w:color w:val="000000"/>
          <w:sz w:val="24"/>
        </w:rPr>
        <w:t>Рисунок 13  –  Термопреобразователь сопротивления Rosemount™ 214C</w:t>
      </w:r>
    </w:p>
    <w:p w:rsidR="00DA1E99" w:rsidRDefault="00DA1E99" w:rsidP="00DA1E99">
      <w:pPr>
        <w:pStyle w:val="a9"/>
        <w:keepNext/>
        <w:spacing w:after="0" w:line="360" w:lineRule="auto"/>
        <w:rPr>
          <w:rFonts w:ascii="Times New Roman" w:hAnsi="Times New Roman" w:cs="Times New Roman"/>
          <w:b w:val="0"/>
          <w:color w:val="000000"/>
          <w:sz w:val="24"/>
        </w:rPr>
      </w:pPr>
    </w:p>
    <w:p w:rsidR="00DA1E99" w:rsidRDefault="00DA1E99" w:rsidP="00DA1E99">
      <w:pPr>
        <w:rPr>
          <w:lang w:eastAsia="en-US"/>
        </w:rPr>
      </w:pPr>
    </w:p>
    <w:p w:rsidR="00DA1E99" w:rsidRPr="00DA1E99" w:rsidRDefault="00DA1E99" w:rsidP="00DA1E99">
      <w:pPr>
        <w:rPr>
          <w:lang w:eastAsia="en-US"/>
        </w:rPr>
      </w:pPr>
    </w:p>
    <w:p w:rsidR="00DA1E99" w:rsidRPr="00DA1E99" w:rsidRDefault="00DA1E99" w:rsidP="00DA1E99">
      <w:pPr>
        <w:pStyle w:val="a9"/>
        <w:keepNext/>
        <w:spacing w:after="0" w:line="360" w:lineRule="auto"/>
        <w:rPr>
          <w:rFonts w:ascii="Times New Roman" w:hAnsi="Times New Roman" w:cs="Times New Roman"/>
          <w:b w:val="0"/>
          <w:i/>
          <w:color w:val="000000"/>
          <w:sz w:val="24"/>
        </w:rPr>
      </w:pPr>
      <w:r w:rsidRPr="00DA1E99">
        <w:rPr>
          <w:rFonts w:ascii="Times New Roman" w:hAnsi="Times New Roman" w:cs="Times New Roman"/>
          <w:b w:val="0"/>
          <w:color w:val="000000"/>
          <w:sz w:val="24"/>
        </w:rPr>
        <w:lastRenderedPageBreak/>
        <w:t>Таблица 2- Технические характеристики термопреобразователя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DA1E99" w:rsidRPr="00DA1E99" w:rsidTr="00DA1E99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E99" w:rsidRPr="00DA1E99" w:rsidRDefault="00DA1E99" w:rsidP="00DA1E99">
            <w:pPr>
              <w:pStyle w:val="a5"/>
              <w:spacing w:line="360" w:lineRule="auto"/>
              <w:rPr>
                <w:color w:val="000000"/>
              </w:rPr>
            </w:pPr>
            <w:r w:rsidRPr="00DA1E99">
              <w:rPr>
                <w:color w:val="000000"/>
              </w:rPr>
              <w:t>Температурный диапазон</w:t>
            </w:r>
          </w:p>
          <w:p w:rsidR="00DA1E99" w:rsidRPr="00DA1E99" w:rsidRDefault="00DA1E99" w:rsidP="00DA1E99">
            <w:pPr>
              <w:pStyle w:val="a5"/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E99" w:rsidRPr="00DA1E99" w:rsidRDefault="00DA1E99" w:rsidP="00DA1E99">
            <w:pPr>
              <w:pStyle w:val="a5"/>
              <w:spacing w:line="360" w:lineRule="auto"/>
              <w:rPr>
                <w:color w:val="000000"/>
              </w:rPr>
            </w:pPr>
            <w:r w:rsidRPr="00DA1E99">
              <w:rPr>
                <w:color w:val="000000"/>
              </w:rPr>
              <w:t>Для проволочного элемента: максимальное изменение сопротивления 0,05 °C (0,020 ) при температуре таяния льда после воздействия вибрации 1g в диапазоне от 20 до 500 Гц в течение 150 часов, в соответствии с IEC 60751:2008</w:t>
            </w:r>
          </w:p>
        </w:tc>
      </w:tr>
      <w:tr w:rsidR="00DA1E99" w:rsidRPr="00DA1E99" w:rsidTr="00DA1E99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E99" w:rsidRPr="00DA1E99" w:rsidRDefault="00DA1E99" w:rsidP="00DA1E99">
            <w:pPr>
              <w:pStyle w:val="a5"/>
              <w:spacing w:line="360" w:lineRule="auto"/>
              <w:rPr>
                <w:color w:val="000000"/>
              </w:rPr>
            </w:pPr>
            <w:r w:rsidRPr="00DA1E99">
              <w:rPr>
                <w:color w:val="000000"/>
              </w:rPr>
              <w:t>Проволочные выводы</w:t>
            </w:r>
          </w:p>
          <w:p w:rsidR="00DA1E99" w:rsidRPr="00DA1E99" w:rsidRDefault="00DA1E99" w:rsidP="00DA1E99">
            <w:pPr>
              <w:pStyle w:val="a5"/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E99" w:rsidRPr="00DA1E99" w:rsidRDefault="00DA1E99" w:rsidP="00DA1E99">
            <w:pPr>
              <w:pStyle w:val="a5"/>
              <w:spacing w:line="360" w:lineRule="auto"/>
              <w:rPr>
                <w:color w:val="000000"/>
              </w:rPr>
            </w:pPr>
            <w:r w:rsidRPr="00DA1E99">
              <w:rPr>
                <w:color w:val="000000"/>
              </w:rPr>
              <w:t>Провод 24 AWG, изолированный FEP; цветовая маркировка в соответствии с IEC 60751.</w:t>
            </w:r>
          </w:p>
        </w:tc>
      </w:tr>
      <w:tr w:rsidR="00DA1E99" w:rsidRPr="00DA1E99" w:rsidTr="00DA1E99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E99" w:rsidRPr="00DA1E99" w:rsidRDefault="00DA1E99" w:rsidP="00DA1E99">
            <w:pPr>
              <w:pStyle w:val="a5"/>
              <w:spacing w:line="360" w:lineRule="auto"/>
              <w:rPr>
                <w:color w:val="000000"/>
              </w:rPr>
            </w:pPr>
            <w:r w:rsidRPr="00DA1E99">
              <w:rPr>
                <w:color w:val="000000"/>
              </w:rPr>
              <w:t>Постоянная времени / отклик</w:t>
            </w:r>
          </w:p>
          <w:p w:rsidR="00DA1E99" w:rsidRPr="00DA1E99" w:rsidRDefault="00DA1E99" w:rsidP="00DA1E99">
            <w:pPr>
              <w:pStyle w:val="a5"/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E99" w:rsidRPr="00DA1E99" w:rsidRDefault="00DA1E99" w:rsidP="00DA1E99">
            <w:pPr>
              <w:pStyle w:val="a5"/>
              <w:spacing w:line="360" w:lineRule="auto"/>
              <w:rPr>
                <w:color w:val="000000"/>
              </w:rPr>
            </w:pPr>
            <w:r w:rsidRPr="00DA1E99">
              <w:rPr>
                <w:color w:val="000000"/>
              </w:rPr>
              <w:t>Максимум 10,8 секунды требуется для того, чтобы достичь 50 % реакции датчика при тестировании в проточной воде в соответствии со стандартом IEC 60751:2008.</w:t>
            </w:r>
          </w:p>
        </w:tc>
      </w:tr>
      <w:tr w:rsidR="00DA1E99" w:rsidRPr="00DA1E99" w:rsidTr="00DA1E99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E99" w:rsidRPr="00DA1E99" w:rsidRDefault="00DA1E99" w:rsidP="00DA1E99">
            <w:pPr>
              <w:pStyle w:val="a5"/>
              <w:spacing w:line="360" w:lineRule="auto"/>
              <w:rPr>
                <w:color w:val="000000"/>
              </w:rPr>
            </w:pPr>
            <w:r w:rsidRPr="00DA1E99">
              <w:rPr>
                <w:color w:val="000000"/>
              </w:rPr>
              <w:t>Стабильность</w:t>
            </w:r>
          </w:p>
          <w:p w:rsidR="00DA1E99" w:rsidRPr="00DA1E99" w:rsidRDefault="00DA1E99" w:rsidP="00DA1E99">
            <w:pPr>
              <w:pStyle w:val="a5"/>
              <w:spacing w:line="360" w:lineRule="auto"/>
              <w:rPr>
                <w:color w:val="000000"/>
              </w:rPr>
            </w:pP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E99" w:rsidRPr="00DA1E99" w:rsidRDefault="00DA1E99" w:rsidP="00DA1E99">
            <w:pPr>
              <w:pStyle w:val="a5"/>
              <w:spacing w:line="360" w:lineRule="auto"/>
              <w:rPr>
                <w:color w:val="000000"/>
              </w:rPr>
            </w:pPr>
            <w:r w:rsidRPr="00DA1E99">
              <w:rPr>
                <w:color w:val="000000"/>
              </w:rPr>
              <w:t>Максимальное изменение сопротивления ±0,15 °C (0,059) при температуре таяния льда после 1000 часов при измерении по методу, указанному в IEC 60751:2008</w:t>
            </w:r>
          </w:p>
        </w:tc>
      </w:tr>
    </w:tbl>
    <w:p w:rsidR="00DA1E99" w:rsidRPr="00DA1E99" w:rsidRDefault="00DA1E99" w:rsidP="00DA1E99">
      <w:pPr>
        <w:shd w:val="clear" w:color="auto" w:fill="FFFFFF"/>
        <w:spacing w:line="360" w:lineRule="auto"/>
        <w:ind w:left="-284" w:firstLine="2"/>
        <w:jc w:val="both"/>
        <w:rPr>
          <w:color w:val="000000"/>
          <w:sz w:val="28"/>
        </w:rPr>
      </w:pPr>
      <w:r w:rsidRPr="00DA1E99">
        <w:rPr>
          <w:color w:val="000000"/>
          <w:sz w:val="28"/>
        </w:rPr>
        <w:t>Не подвержена влиянию потока жидкости, турбулентности, пузырьков, пены, вибрации, твердых включений, обволакивания, свойств среды или изменению параметров продукта. Не требует калибровки и максимально проста в установке. Легкодоступный клеммный блок, защита от обратной полярности и короткого замыкания. Минимум технического обслуживания благодаря отсутствию движущихся частей и щелей.</w:t>
      </w:r>
    </w:p>
    <w:p w:rsidR="00DA1E99" w:rsidRPr="00DA1E99" w:rsidRDefault="00DA1E99" w:rsidP="00DA1E99">
      <w:pPr>
        <w:shd w:val="clear" w:color="auto" w:fill="FFFFFF"/>
        <w:spacing w:line="360" w:lineRule="auto"/>
        <w:ind w:left="-284" w:firstLine="2"/>
        <w:jc w:val="center"/>
        <w:rPr>
          <w:color w:val="000000"/>
          <w:sz w:val="28"/>
        </w:rPr>
      </w:pPr>
      <w:r w:rsidRPr="00DA1E99">
        <w:rPr>
          <w:noProof/>
        </w:rPr>
        <w:drawing>
          <wp:inline distT="0" distB="0" distL="0" distR="0" wp14:anchorId="01AF9296" wp14:editId="479725C3">
            <wp:extent cx="2276475" cy="1952625"/>
            <wp:effectExtent l="0" t="0" r="0" b="0"/>
            <wp:docPr id="30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99" w:rsidRPr="00DA1E99" w:rsidRDefault="00DA1E99" w:rsidP="00DA1E99">
      <w:pPr>
        <w:pStyle w:val="a9"/>
        <w:spacing w:after="0" w:line="360" w:lineRule="auto"/>
        <w:ind w:left="-284" w:firstLine="2"/>
        <w:jc w:val="center"/>
        <w:rPr>
          <w:rFonts w:ascii="Times New Roman" w:hAnsi="Times New Roman" w:cs="Times New Roman"/>
          <w:b w:val="0"/>
          <w:color w:val="000000"/>
          <w:sz w:val="24"/>
        </w:rPr>
      </w:pPr>
      <w:r w:rsidRPr="00DA1E99">
        <w:rPr>
          <w:rFonts w:ascii="Times New Roman" w:hAnsi="Times New Roman" w:cs="Times New Roman"/>
          <w:b w:val="0"/>
          <w:color w:val="000000"/>
          <w:sz w:val="24"/>
        </w:rPr>
        <w:t>Рисунок 14 - Измерительный преобразователь Rosemount 3050</w:t>
      </w:r>
    </w:p>
    <w:p w:rsidR="00DA1E99" w:rsidRPr="00DA1E99" w:rsidRDefault="00DA1E99" w:rsidP="00DA1E99">
      <w:pPr>
        <w:pStyle w:val="a9"/>
        <w:spacing w:after="0" w:line="360" w:lineRule="auto"/>
        <w:ind w:left="-284" w:firstLine="2"/>
        <w:jc w:val="both"/>
        <w:rPr>
          <w:rFonts w:ascii="Times New Roman" w:hAnsi="Times New Roman" w:cs="Times New Roman"/>
          <w:b w:val="0"/>
          <w:color w:val="000000"/>
          <w:sz w:val="28"/>
        </w:rPr>
      </w:pPr>
      <w:r w:rsidRPr="00DA1E99">
        <w:rPr>
          <w:rFonts w:ascii="Times New Roman" w:hAnsi="Times New Roman" w:cs="Times New Roman"/>
          <w:b w:val="0"/>
          <w:color w:val="000000"/>
          <w:sz w:val="28"/>
        </w:rPr>
        <w:lastRenderedPageBreak/>
        <w:t xml:space="preserve">Постоянный контроль электроники и отображение состояния процесса с помощью тактового светодиода </w:t>
      </w:r>
    </w:p>
    <w:p w:rsidR="00DA1E99" w:rsidRPr="00DA1E99" w:rsidRDefault="00DA1E99" w:rsidP="00DA1E99">
      <w:pPr>
        <w:pStyle w:val="a9"/>
        <w:spacing w:after="0" w:line="360" w:lineRule="auto"/>
        <w:ind w:left="-284" w:firstLine="2"/>
        <w:jc w:val="both"/>
        <w:rPr>
          <w:rFonts w:ascii="Times New Roman" w:hAnsi="Times New Roman" w:cs="Times New Roman"/>
          <w:b w:val="0"/>
          <w:color w:val="000000"/>
          <w:sz w:val="28"/>
        </w:rPr>
      </w:pPr>
      <w:r w:rsidRPr="00DA1E99">
        <w:rPr>
          <w:rFonts w:ascii="Times New Roman" w:hAnsi="Times New Roman" w:cs="Times New Roman"/>
          <w:b w:val="0"/>
          <w:color w:val="000000"/>
          <w:sz w:val="28"/>
        </w:rPr>
        <w:t xml:space="preserve">Регулируемая задержка переключения при использовании в турбулентных/ разбрызгивающихся средах. Магнитная контрольная точка для проверки функциональности. Малый размер и вес.  «Быстрое стекание», обеспечиваемое конструкцией вилки, позволяет уменьшить время отклика, что особенно важно при работе с вязкими жидкостями. </w:t>
      </w:r>
    </w:p>
    <w:p w:rsidR="00284869" w:rsidRDefault="00DA1E99" w:rsidP="00DA1E99">
      <w:pPr>
        <w:pStyle w:val="a9"/>
        <w:spacing w:after="0" w:line="360" w:lineRule="auto"/>
        <w:ind w:left="-284" w:firstLine="2"/>
        <w:jc w:val="both"/>
        <w:rPr>
          <w:rFonts w:ascii="Times New Roman" w:hAnsi="Times New Roman" w:cs="Times New Roman"/>
          <w:b w:val="0"/>
          <w:color w:val="000000"/>
          <w:sz w:val="28"/>
        </w:rPr>
      </w:pPr>
      <w:r w:rsidRPr="00DA1E99">
        <w:rPr>
          <w:rFonts w:ascii="Times New Roman" w:hAnsi="Times New Roman" w:cs="Times New Roman"/>
          <w:b w:val="0"/>
          <w:color w:val="000000"/>
          <w:sz w:val="28"/>
        </w:rPr>
        <w:t xml:space="preserve">Взрывозащищенное и искробезопасное исполнение. </w:t>
      </w:r>
    </w:p>
    <w:p w:rsidR="00DA1E99" w:rsidRPr="00DA1E99" w:rsidRDefault="00DA1E99" w:rsidP="00DA1E99">
      <w:pPr>
        <w:pStyle w:val="a9"/>
        <w:spacing w:after="0" w:line="360" w:lineRule="auto"/>
        <w:ind w:left="-284"/>
        <w:jc w:val="center"/>
        <w:rPr>
          <w:rFonts w:ascii="Times New Roman" w:hAnsi="Times New Roman" w:cs="Times New Roman"/>
          <w:b w:val="0"/>
          <w:color w:val="000000"/>
          <w:sz w:val="28"/>
        </w:rPr>
      </w:pPr>
      <w:r w:rsidRPr="00DA1E99">
        <w:rPr>
          <w:rFonts w:ascii="Times New Roman" w:hAnsi="Times New Roman" w:cs="Times New Roman"/>
          <w:b w:val="0"/>
          <w:color w:val="000000"/>
          <w:sz w:val="28"/>
        </w:rPr>
        <w:t xml:space="preserve">3.3 Техническое обслуживание </w:t>
      </w:r>
    </w:p>
    <w:p w:rsidR="00DA1E99" w:rsidRPr="00DA1E99" w:rsidRDefault="00DA1E99" w:rsidP="00DA1E99">
      <w:pPr>
        <w:shd w:val="clear" w:color="auto" w:fill="FFFFFF"/>
        <w:spacing w:line="360" w:lineRule="auto"/>
        <w:ind w:left="-284" w:firstLine="285"/>
        <w:jc w:val="both"/>
        <w:rPr>
          <w:color w:val="000000"/>
          <w:sz w:val="28"/>
        </w:rPr>
      </w:pPr>
      <w:r w:rsidRPr="00DA1E99">
        <w:rPr>
          <w:color w:val="000000"/>
          <w:sz w:val="28"/>
          <w:shd w:val="clear" w:color="auto" w:fill="FFFFFF"/>
        </w:rPr>
        <w:t>Техническое обслуживание (ТО) — это комплекс организационно-технических мероприятий и работ, производимых на объекте и направленных на поддержание в рабочем или исправном состоянии оборудования (программного обеспечения) технических систем в процессе их использования по назначению с целью повышения надежности и эффективности их работы.</w:t>
      </w:r>
    </w:p>
    <w:p w:rsidR="00DA1E99" w:rsidRPr="00DA1E99" w:rsidRDefault="00DA1E99" w:rsidP="00DA1E99">
      <w:pPr>
        <w:spacing w:line="360" w:lineRule="auto"/>
        <w:ind w:left="-284" w:firstLine="285"/>
        <w:jc w:val="both"/>
        <w:rPr>
          <w:color w:val="000000"/>
          <w:sz w:val="28"/>
        </w:rPr>
      </w:pPr>
      <w:r w:rsidRPr="00DA1E99">
        <w:rPr>
          <w:color w:val="000000"/>
          <w:sz w:val="28"/>
        </w:rPr>
        <w:t xml:space="preserve">Ежемесячное техническое обслуживание – ТО-1; </w:t>
      </w:r>
    </w:p>
    <w:p w:rsidR="00DA1E99" w:rsidRPr="00DA1E99" w:rsidRDefault="00DA1E99" w:rsidP="00DA1E99">
      <w:pPr>
        <w:spacing w:line="360" w:lineRule="auto"/>
        <w:ind w:left="-284" w:firstLine="285"/>
        <w:jc w:val="both"/>
        <w:rPr>
          <w:color w:val="000000"/>
          <w:sz w:val="28"/>
        </w:rPr>
      </w:pPr>
      <w:r w:rsidRPr="00DA1E99">
        <w:rPr>
          <w:color w:val="000000"/>
          <w:sz w:val="28"/>
        </w:rPr>
        <w:t xml:space="preserve">- ежеквартальное техническое обслуживание – ТО-2; </w:t>
      </w:r>
    </w:p>
    <w:p w:rsidR="00DA1E99" w:rsidRPr="00DA1E99" w:rsidRDefault="00DA1E99" w:rsidP="00DA1E99">
      <w:pPr>
        <w:spacing w:line="360" w:lineRule="auto"/>
        <w:ind w:left="-284" w:firstLine="285"/>
        <w:jc w:val="both"/>
        <w:rPr>
          <w:color w:val="000000"/>
          <w:sz w:val="28"/>
        </w:rPr>
      </w:pPr>
      <w:r w:rsidRPr="00DA1E99">
        <w:rPr>
          <w:color w:val="000000"/>
          <w:sz w:val="28"/>
        </w:rPr>
        <w:t>- ежегодное техническое обслуживание – ТО-3.</w:t>
      </w:r>
    </w:p>
    <w:p w:rsidR="00DA1E99" w:rsidRPr="00DA1E99" w:rsidRDefault="00DA1E99" w:rsidP="00DA1E99">
      <w:pPr>
        <w:spacing w:line="360" w:lineRule="auto"/>
        <w:jc w:val="both"/>
        <w:rPr>
          <w:color w:val="000000"/>
          <w:sz w:val="28"/>
        </w:rPr>
      </w:pPr>
      <w:r w:rsidRPr="00DA1E99">
        <w:rPr>
          <w:color w:val="000000"/>
          <w:sz w:val="28"/>
        </w:rPr>
        <w:t>Техническое обслуживание включает следующие виды работ:</w:t>
      </w:r>
    </w:p>
    <w:p w:rsidR="00DA1E99" w:rsidRPr="00DA1E99" w:rsidRDefault="00DA1E99" w:rsidP="00DA1E99">
      <w:pPr>
        <w:shd w:val="clear" w:color="auto" w:fill="FFFFFF"/>
        <w:tabs>
          <w:tab w:val="left" w:pos="720"/>
        </w:tabs>
        <w:spacing w:line="360" w:lineRule="auto"/>
        <w:ind w:left="-284"/>
        <w:jc w:val="both"/>
        <w:rPr>
          <w:color w:val="000000"/>
          <w:sz w:val="28"/>
        </w:rPr>
      </w:pPr>
      <w:r w:rsidRPr="00DA1E99">
        <w:rPr>
          <w:color w:val="000000"/>
          <w:sz w:val="28"/>
        </w:rPr>
        <w:t>-Технический осмотр (внешний осмотр, очистка от пыли, осмотр, очистка и поджатие клемм, ревизия кинематики и ее смазка);</w:t>
      </w:r>
    </w:p>
    <w:p w:rsidR="00DA1E99" w:rsidRPr="00DA1E99" w:rsidRDefault="00DA1E99" w:rsidP="00DA1E99">
      <w:pPr>
        <w:shd w:val="clear" w:color="auto" w:fill="FFFFFF"/>
        <w:tabs>
          <w:tab w:val="left" w:pos="720"/>
        </w:tabs>
        <w:spacing w:line="360" w:lineRule="auto"/>
        <w:ind w:left="-284"/>
        <w:jc w:val="both"/>
        <w:rPr>
          <w:color w:val="000000"/>
          <w:sz w:val="28"/>
        </w:rPr>
      </w:pPr>
      <w:r w:rsidRPr="00DA1E99">
        <w:rPr>
          <w:color w:val="000000"/>
          <w:sz w:val="28"/>
        </w:rPr>
        <w:t>-Проверку работоспособности, проверку по контрольным точкам (установки на «ноль»), выявление и устранение мелких дефектов, возникших в процессе эксплуатации;</w:t>
      </w:r>
    </w:p>
    <w:p w:rsidR="00DA1E99" w:rsidRPr="00DA1E99" w:rsidRDefault="00DA1E99" w:rsidP="00DA1E99">
      <w:pPr>
        <w:shd w:val="clear" w:color="auto" w:fill="FFFFFF"/>
        <w:tabs>
          <w:tab w:val="left" w:pos="720"/>
        </w:tabs>
        <w:spacing w:line="360" w:lineRule="auto"/>
        <w:ind w:left="-284"/>
        <w:jc w:val="both"/>
        <w:rPr>
          <w:color w:val="000000"/>
          <w:sz w:val="28"/>
        </w:rPr>
      </w:pPr>
      <w:r w:rsidRPr="00DA1E99">
        <w:rPr>
          <w:color w:val="000000"/>
          <w:sz w:val="28"/>
        </w:rPr>
        <w:t>-Снятие средств измерения и автоматизации для ремонта и своевременное представление их на проверку;</w:t>
      </w:r>
    </w:p>
    <w:p w:rsidR="00DA1E99" w:rsidRDefault="00DA1E99" w:rsidP="00DA1E99">
      <w:pPr>
        <w:shd w:val="clear" w:color="auto" w:fill="FFFFFF"/>
        <w:tabs>
          <w:tab w:val="left" w:pos="720"/>
        </w:tabs>
        <w:spacing w:line="360" w:lineRule="auto"/>
        <w:ind w:left="-284"/>
        <w:jc w:val="both"/>
        <w:rPr>
          <w:color w:val="000000"/>
          <w:sz w:val="28"/>
        </w:rPr>
      </w:pPr>
      <w:r w:rsidRPr="00DA1E99">
        <w:rPr>
          <w:color w:val="000000"/>
          <w:sz w:val="28"/>
        </w:rPr>
        <w:t>-Проверку источников питания, показывающих и регистрирующих узлов;</w:t>
      </w:r>
    </w:p>
    <w:p w:rsidR="00DA1E99" w:rsidRPr="00DA1E99" w:rsidRDefault="00DA1E99" w:rsidP="00DA1E99">
      <w:pPr>
        <w:shd w:val="clear" w:color="auto" w:fill="FFFFFF"/>
        <w:tabs>
          <w:tab w:val="left" w:pos="720"/>
        </w:tabs>
        <w:spacing w:line="360" w:lineRule="auto"/>
        <w:ind w:left="-284"/>
        <w:jc w:val="both"/>
        <w:rPr>
          <w:color w:val="000000"/>
          <w:sz w:val="28"/>
        </w:rPr>
      </w:pPr>
    </w:p>
    <w:p w:rsidR="00DA1E99" w:rsidRDefault="00DA1E99" w:rsidP="00DA1E99">
      <w:pPr>
        <w:pStyle w:val="a9"/>
        <w:keepNext/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DA1E99" w:rsidRPr="00DA1E99" w:rsidRDefault="00DA1E99" w:rsidP="00DA1E99">
      <w:pPr>
        <w:rPr>
          <w:lang w:eastAsia="en-US"/>
        </w:rPr>
      </w:pPr>
    </w:p>
    <w:p w:rsidR="00F87E2A" w:rsidRDefault="00F87E2A" w:rsidP="00F87E2A">
      <w:pPr>
        <w:pStyle w:val="a4"/>
        <w:shd w:val="clear" w:color="auto" w:fill="FFFFFF"/>
        <w:spacing w:line="360" w:lineRule="auto"/>
        <w:ind w:left="0"/>
        <w:jc w:val="center"/>
        <w:rPr>
          <w:color w:val="000000"/>
          <w:sz w:val="28"/>
        </w:rPr>
      </w:pPr>
    </w:p>
    <w:p w:rsidR="00F87E2A" w:rsidRDefault="00F87E2A" w:rsidP="00F87E2A">
      <w:pPr>
        <w:pStyle w:val="a4"/>
        <w:shd w:val="clear" w:color="auto" w:fill="FFFFFF"/>
        <w:spacing w:line="360" w:lineRule="auto"/>
        <w:ind w:left="0"/>
        <w:jc w:val="center"/>
        <w:rPr>
          <w:color w:val="000000"/>
          <w:sz w:val="28"/>
        </w:rPr>
      </w:pPr>
    </w:p>
    <w:p w:rsidR="00F87E2A" w:rsidRDefault="00F87E2A" w:rsidP="00F87E2A">
      <w:pPr>
        <w:pStyle w:val="a4"/>
        <w:shd w:val="clear" w:color="auto" w:fill="FFFFFF"/>
        <w:spacing w:line="360" w:lineRule="auto"/>
        <w:ind w:left="0"/>
        <w:jc w:val="center"/>
        <w:rPr>
          <w:sz w:val="28"/>
        </w:rPr>
      </w:pPr>
      <w:r>
        <w:rPr>
          <w:color w:val="000000"/>
          <w:sz w:val="28"/>
        </w:rPr>
        <w:lastRenderedPageBreak/>
        <w:t xml:space="preserve">3.4Возможные неисправности и способы их устранения </w:t>
      </w:r>
      <w:r>
        <w:rPr>
          <w:sz w:val="28"/>
        </w:rPr>
        <w:t>Rosemount 3144p</w:t>
      </w:r>
    </w:p>
    <w:p w:rsidR="00F87E2A" w:rsidRDefault="00F87E2A" w:rsidP="00F87E2A">
      <w:pPr>
        <w:pStyle w:val="a9"/>
        <w:keepNext/>
        <w:spacing w:after="0"/>
        <w:rPr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>Таблица 3- Возможные неисправности и способы их устранения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5239"/>
      </w:tblGrid>
      <w:tr w:rsidR="00F87E2A" w:rsidTr="00E240DC">
        <w:tc>
          <w:tcPr>
            <w:tcW w:w="1980" w:type="dxa"/>
          </w:tcPr>
          <w:p w:rsidR="00F87E2A" w:rsidRDefault="00F87E2A" w:rsidP="00E240DC">
            <w:pPr>
              <w:jc w:val="center"/>
              <w:rPr>
                <w:color w:val="000000"/>
                <w:sz w:val="28"/>
              </w:rPr>
            </w:pPr>
            <w:r>
              <w:t>Описание неисправности</w:t>
            </w:r>
          </w:p>
        </w:tc>
        <w:tc>
          <w:tcPr>
            <w:tcW w:w="2126" w:type="dxa"/>
          </w:tcPr>
          <w:p w:rsidR="00F87E2A" w:rsidRDefault="00F87E2A" w:rsidP="00E240DC">
            <w:pPr>
              <w:jc w:val="center"/>
              <w:rPr>
                <w:color w:val="000000"/>
                <w:sz w:val="28"/>
              </w:rPr>
            </w:pPr>
            <w:r>
              <w:t>Возможная причина</w:t>
            </w:r>
          </w:p>
        </w:tc>
        <w:tc>
          <w:tcPr>
            <w:tcW w:w="5239" w:type="dxa"/>
          </w:tcPr>
          <w:p w:rsidR="00F87E2A" w:rsidRDefault="00F87E2A" w:rsidP="00E240DC">
            <w:pPr>
              <w:jc w:val="center"/>
              <w:rPr>
                <w:color w:val="000000"/>
                <w:sz w:val="28"/>
              </w:rPr>
            </w:pPr>
            <w:r>
              <w:t>Корректирующее действие</w:t>
            </w:r>
          </w:p>
        </w:tc>
      </w:tr>
      <w:tr w:rsidR="00F87E2A" w:rsidTr="00E240DC">
        <w:tc>
          <w:tcPr>
            <w:tcW w:w="1980" w:type="dxa"/>
          </w:tcPr>
          <w:p w:rsidR="00F87E2A" w:rsidRDefault="00F87E2A" w:rsidP="00E240DC">
            <w:pPr>
              <w:rPr>
                <w:color w:val="000000"/>
                <w:sz w:val="28"/>
              </w:rPr>
            </w:pPr>
            <w:r>
              <w:t>Преобразователь не обменивается данными с полевым коммуникатором</w:t>
            </w:r>
          </w:p>
        </w:tc>
        <w:tc>
          <w:tcPr>
            <w:tcW w:w="2126" w:type="dxa"/>
          </w:tcPr>
          <w:p w:rsidR="00F87E2A" w:rsidRDefault="00F87E2A" w:rsidP="00E240DC">
            <w:pPr>
              <w:rPr>
                <w:color w:val="000000"/>
                <w:sz w:val="28"/>
              </w:rPr>
            </w:pPr>
            <w:r>
              <w:t>Проводка контура</w:t>
            </w:r>
          </w:p>
        </w:tc>
        <w:tc>
          <w:tcPr>
            <w:tcW w:w="5239" w:type="dxa"/>
          </w:tcPr>
          <w:p w:rsidR="00F87E2A" w:rsidRDefault="00F87E2A" w:rsidP="00E240DC">
            <w:r>
              <w:t xml:space="preserve">• Проверьте номер версии дескрипторов устройств (DD), сохраненной в памяти вашего коммуникатора. Коммуникатор должен сообщать Dev v4, DD v1 (усовершенствованный) или справочное значение «Полевой коммуникатор» на стр. 30 для предыдущих версий. За информацией обращайтесь в центр поддержки клиентов компании Emerson. </w:t>
            </w:r>
          </w:p>
          <w:p w:rsidR="00F87E2A" w:rsidRDefault="00F87E2A" w:rsidP="00E240DC">
            <w:r>
              <w:t xml:space="preserve">• Проверьте сопротивление проводов между источником питания и полевым коммуникатором. Оно должно составлять минимум 250 Ом. </w:t>
            </w:r>
          </w:p>
          <w:p w:rsidR="00F87E2A" w:rsidRDefault="00F87E2A" w:rsidP="00E240DC">
            <w:r>
              <w:t xml:space="preserve">• Проверьте, соответствует ли норме подаваемое на измерительный преобразователь напряжение. Если подключен полевой коммуникатор и сопротивление цепи составляет 250 Ом, то для нормальной работы преобразователю необходимо напряжение на клеммах минимум 12,0 В (по всему рабочему диапазону от 3,5 до 23,0 мА) и 12,5 В минимум для передачи цифровых сигналов. </w:t>
            </w:r>
          </w:p>
          <w:p w:rsidR="00F87E2A" w:rsidRDefault="00F87E2A" w:rsidP="00E240DC">
            <w:r>
              <w:t>• Проверьте цепи на периодически возникающие короткие замыкания, обрыв и многократное заземление</w:t>
            </w:r>
          </w:p>
        </w:tc>
      </w:tr>
      <w:tr w:rsidR="00F87E2A" w:rsidTr="00E240DC">
        <w:tc>
          <w:tcPr>
            <w:tcW w:w="1980" w:type="dxa"/>
            <w:vMerge w:val="restart"/>
          </w:tcPr>
          <w:p w:rsidR="00F87E2A" w:rsidRDefault="00F87E2A" w:rsidP="00E240DC">
            <w:r>
              <w:t>Высокий уровень выходного сигнала</w:t>
            </w:r>
          </w:p>
        </w:tc>
        <w:tc>
          <w:tcPr>
            <w:tcW w:w="2126" w:type="dxa"/>
          </w:tcPr>
          <w:p w:rsidR="00F87E2A" w:rsidRDefault="00F87E2A" w:rsidP="00E240DC">
            <w:r>
              <w:t>Вход ПП Отказ или нарушение соединений</w:t>
            </w:r>
          </w:p>
        </w:tc>
        <w:tc>
          <w:tcPr>
            <w:tcW w:w="5239" w:type="dxa"/>
          </w:tcPr>
          <w:p w:rsidR="00F87E2A" w:rsidRDefault="00F87E2A" w:rsidP="00E240DC">
            <w:r>
              <w:t xml:space="preserve"> Чтобы локализовать сбой ПП, подключите полевой коммуникатор и переведите преобразователь в тестовый режим. </w:t>
            </w:r>
          </w:p>
          <w:p w:rsidR="00F87E2A" w:rsidRDefault="00F87E2A" w:rsidP="00E240DC">
            <w:r>
              <w:t xml:space="preserve">• Проверьте цепь ПП на предмет обрыва. </w:t>
            </w:r>
          </w:p>
          <w:p w:rsidR="00F87E2A" w:rsidRDefault="00F87E2A" w:rsidP="00E240DC">
            <w:r>
              <w:t>• Проверьте также, не вышло ли значение технологической переменной за пределы допустимого диапазона</w:t>
            </w:r>
          </w:p>
        </w:tc>
      </w:tr>
      <w:tr w:rsidR="00F87E2A" w:rsidTr="00E240DC">
        <w:tc>
          <w:tcPr>
            <w:tcW w:w="1980" w:type="dxa"/>
            <w:vMerge/>
          </w:tcPr>
          <w:p w:rsidR="00F87E2A" w:rsidRDefault="00F87E2A" w:rsidP="00E240DC"/>
        </w:tc>
        <w:tc>
          <w:tcPr>
            <w:tcW w:w="2126" w:type="dxa"/>
          </w:tcPr>
          <w:p w:rsidR="00F87E2A" w:rsidRDefault="00F87E2A" w:rsidP="00E240DC">
            <w:r>
              <w:t>Проводка контура</w:t>
            </w:r>
          </w:p>
        </w:tc>
        <w:tc>
          <w:tcPr>
            <w:tcW w:w="5239" w:type="dxa"/>
          </w:tcPr>
          <w:p w:rsidR="00F87E2A" w:rsidRDefault="00F87E2A" w:rsidP="00E240DC">
            <w:r>
              <w:t>• Проверьте, не загрязнены ли или не повреждены клеммы, контакты или разъемы.</w:t>
            </w:r>
          </w:p>
        </w:tc>
      </w:tr>
      <w:tr w:rsidR="00F87E2A" w:rsidTr="00E240DC">
        <w:tc>
          <w:tcPr>
            <w:tcW w:w="1980" w:type="dxa"/>
            <w:vMerge/>
          </w:tcPr>
          <w:p w:rsidR="00F87E2A" w:rsidRDefault="00F87E2A" w:rsidP="00E240DC"/>
        </w:tc>
        <w:tc>
          <w:tcPr>
            <w:tcW w:w="2126" w:type="dxa"/>
          </w:tcPr>
          <w:p w:rsidR="00F87E2A" w:rsidRDefault="00F87E2A" w:rsidP="00E240DC">
            <w:r>
              <w:t>Источник питания</w:t>
            </w:r>
          </w:p>
        </w:tc>
        <w:tc>
          <w:tcPr>
            <w:tcW w:w="5239" w:type="dxa"/>
          </w:tcPr>
          <w:p w:rsidR="00F87E2A" w:rsidRDefault="00F87E2A" w:rsidP="00E240DC">
            <w:r>
              <w:t xml:space="preserve">• Проверьте величину выходного напряжения на клеммах преобразователя. Оно должно </w:t>
            </w:r>
          </w:p>
        </w:tc>
      </w:tr>
    </w:tbl>
    <w:p w:rsidR="00F87E2A" w:rsidRDefault="00F87E2A" w:rsidP="00F87E2A">
      <w:pPr>
        <w:spacing w:line="360" w:lineRule="auto"/>
        <w:rPr>
          <w:color w:val="000000"/>
        </w:rPr>
      </w:pPr>
    </w:p>
    <w:p w:rsidR="00F87E2A" w:rsidRDefault="00F87E2A" w:rsidP="00F87E2A">
      <w:pPr>
        <w:spacing w:line="360" w:lineRule="auto"/>
        <w:rPr>
          <w:color w:val="000000"/>
        </w:rPr>
      </w:pPr>
    </w:p>
    <w:p w:rsidR="00F87E2A" w:rsidRDefault="00F87E2A" w:rsidP="00F87E2A">
      <w:pPr>
        <w:spacing w:line="360" w:lineRule="auto"/>
        <w:rPr>
          <w:color w:val="000000"/>
        </w:rPr>
      </w:pPr>
    </w:p>
    <w:p w:rsidR="00F87E2A" w:rsidRDefault="00F87E2A" w:rsidP="00F87E2A">
      <w:pPr>
        <w:spacing w:line="360" w:lineRule="auto"/>
        <w:rPr>
          <w:color w:val="000000"/>
        </w:rPr>
      </w:pPr>
    </w:p>
    <w:p w:rsidR="00F87E2A" w:rsidRDefault="00F87E2A" w:rsidP="00F87E2A">
      <w:pPr>
        <w:spacing w:line="360" w:lineRule="auto"/>
        <w:rPr>
          <w:color w:val="000000"/>
        </w:rPr>
      </w:pPr>
    </w:p>
    <w:p w:rsidR="00F87E2A" w:rsidRDefault="00F87E2A" w:rsidP="00F87E2A">
      <w:pPr>
        <w:spacing w:line="360" w:lineRule="auto"/>
        <w:rPr>
          <w:color w:val="000000"/>
        </w:rPr>
      </w:pPr>
    </w:p>
    <w:p w:rsidR="00F87E2A" w:rsidRDefault="00F87E2A" w:rsidP="00F87E2A">
      <w:pPr>
        <w:spacing w:line="360" w:lineRule="auto"/>
        <w:rPr>
          <w:color w:val="000000"/>
        </w:rPr>
      </w:pPr>
    </w:p>
    <w:p w:rsidR="00F87E2A" w:rsidRDefault="00F87E2A" w:rsidP="00F87E2A">
      <w:pPr>
        <w:spacing w:line="360" w:lineRule="auto"/>
        <w:rPr>
          <w:color w:val="000000"/>
        </w:rPr>
      </w:pPr>
    </w:p>
    <w:p w:rsidR="00F87E2A" w:rsidRDefault="00F87E2A" w:rsidP="00F87E2A">
      <w:pPr>
        <w:spacing w:line="360" w:lineRule="auto"/>
        <w:rPr>
          <w:color w:val="000000"/>
        </w:rPr>
      </w:pPr>
      <w:r>
        <w:rPr>
          <w:color w:val="000000"/>
        </w:rPr>
        <w:lastRenderedPageBreak/>
        <w:t>продолжение таблицы 3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51"/>
        <w:gridCol w:w="2118"/>
        <w:gridCol w:w="5276"/>
      </w:tblGrid>
      <w:tr w:rsidR="00F87E2A" w:rsidTr="00E240DC">
        <w:tc>
          <w:tcPr>
            <w:tcW w:w="1965" w:type="dxa"/>
            <w:vMerge w:val="restart"/>
          </w:tcPr>
          <w:p w:rsidR="00F87E2A" w:rsidRDefault="00F87E2A" w:rsidP="00E240DC">
            <w:pPr>
              <w:spacing w:line="360" w:lineRule="auto"/>
              <w:rPr>
                <w:color w:val="000000"/>
                <w:sz w:val="28"/>
              </w:rPr>
            </w:pPr>
          </w:p>
        </w:tc>
        <w:tc>
          <w:tcPr>
            <w:tcW w:w="2145" w:type="dxa"/>
          </w:tcPr>
          <w:p w:rsidR="00F87E2A" w:rsidRDefault="00F87E2A" w:rsidP="00E240DC">
            <w:pPr>
              <w:spacing w:line="360" w:lineRule="auto"/>
              <w:rPr>
                <w:color w:val="000000"/>
                <w:sz w:val="28"/>
              </w:rPr>
            </w:pPr>
          </w:p>
        </w:tc>
        <w:tc>
          <w:tcPr>
            <w:tcW w:w="5451" w:type="dxa"/>
          </w:tcPr>
          <w:p w:rsidR="00F87E2A" w:rsidRDefault="00F87E2A" w:rsidP="00E240DC">
            <w:pPr>
              <w:spacing w:line="360" w:lineRule="auto"/>
            </w:pPr>
            <w:r>
              <w:t>составлять от 12,0 до 42,4 В пост. тока (по всему рабочему диапазону тока 3,5–23,0 мА)</w:t>
            </w:r>
          </w:p>
        </w:tc>
      </w:tr>
      <w:tr w:rsidR="00F87E2A" w:rsidTr="00E240DC">
        <w:tc>
          <w:tcPr>
            <w:tcW w:w="1965" w:type="dxa"/>
            <w:vMerge/>
          </w:tcPr>
          <w:p w:rsidR="00F87E2A" w:rsidRDefault="00F87E2A" w:rsidP="00E240DC">
            <w:pPr>
              <w:spacing w:line="360" w:lineRule="auto"/>
              <w:rPr>
                <w:color w:val="000000"/>
                <w:sz w:val="28"/>
              </w:rPr>
            </w:pPr>
          </w:p>
        </w:tc>
        <w:tc>
          <w:tcPr>
            <w:tcW w:w="2145" w:type="dxa"/>
          </w:tcPr>
          <w:p w:rsidR="00F87E2A" w:rsidRDefault="00F87E2A" w:rsidP="00E240DC">
            <w:pPr>
              <w:spacing w:line="360" w:lineRule="auto"/>
              <w:rPr>
                <w:color w:val="000000"/>
                <w:sz w:val="28"/>
              </w:rPr>
            </w:pPr>
            <w:r>
              <w:t>Электронный модуль</w:t>
            </w:r>
          </w:p>
        </w:tc>
        <w:tc>
          <w:tcPr>
            <w:tcW w:w="5451" w:type="dxa"/>
          </w:tcPr>
          <w:p w:rsidR="00F87E2A" w:rsidRDefault="00F87E2A" w:rsidP="00E240DC">
            <w:pPr>
              <w:spacing w:line="360" w:lineRule="auto"/>
            </w:pPr>
            <w:r>
              <w:t>• Чтобы локализовать сбой данного модуля, подключите полевой коммуникатор и перейдите в режим тестирования преобразователя. • Подключите полевой коммуникатор и проверьте пороговые значения ПП, чтобы удостовериться в том, что параметры калибровки находятся в рамках допустимого диапазона ПП.</w:t>
            </w:r>
          </w:p>
        </w:tc>
      </w:tr>
      <w:tr w:rsidR="00F87E2A" w:rsidTr="00E240DC">
        <w:tc>
          <w:tcPr>
            <w:tcW w:w="1965" w:type="dxa"/>
            <w:vMerge w:val="restart"/>
          </w:tcPr>
          <w:p w:rsidR="00F87E2A" w:rsidRDefault="00F87E2A" w:rsidP="00E240DC">
            <w:pPr>
              <w:spacing w:line="360" w:lineRule="auto"/>
            </w:pPr>
            <w:r>
              <w:t>Нерегулярный выходной сигнал</w:t>
            </w:r>
          </w:p>
        </w:tc>
        <w:tc>
          <w:tcPr>
            <w:tcW w:w="2145" w:type="dxa"/>
          </w:tcPr>
          <w:p w:rsidR="00F87E2A" w:rsidRDefault="00F87E2A" w:rsidP="00E240DC">
            <w:pPr>
              <w:spacing w:line="360" w:lineRule="auto"/>
            </w:pPr>
            <w:r>
              <w:t>Проводка контура</w:t>
            </w:r>
          </w:p>
        </w:tc>
        <w:tc>
          <w:tcPr>
            <w:tcW w:w="5451" w:type="dxa"/>
          </w:tcPr>
          <w:p w:rsidR="00F87E2A" w:rsidRDefault="00F87E2A" w:rsidP="00E240DC">
            <w:r>
              <w:t xml:space="preserve">• Проверьте, соответствует ли норме подаваемое на измерительный преобразователь напряжение. Оно должно составлять от 12,0 до 42,4 В пост. тока (по всему рабочему диапазону 3,5–23,0 мА). </w:t>
            </w:r>
          </w:p>
          <w:p w:rsidR="00F87E2A" w:rsidRDefault="00F87E2A" w:rsidP="00E240DC">
            <w:r>
              <w:t xml:space="preserve">• Проверьте цепи на периодически возникающие короткие замыкания, обрыв и многократное заземление. </w:t>
            </w:r>
          </w:p>
          <w:p w:rsidR="00F87E2A" w:rsidRDefault="00F87E2A" w:rsidP="00E240DC">
            <w:pPr>
              <w:spacing w:line="360" w:lineRule="auto"/>
            </w:pPr>
            <w:r>
              <w:t>• Подключите полевой коммуникатор, переведите его в режим тестирования контура, затем сгенерируйте сигналы 4 мА, 20 мА и пользовательские значения.</w:t>
            </w:r>
          </w:p>
        </w:tc>
      </w:tr>
      <w:tr w:rsidR="00F87E2A" w:rsidTr="00E240DC">
        <w:tc>
          <w:tcPr>
            <w:tcW w:w="1965" w:type="dxa"/>
            <w:vMerge/>
          </w:tcPr>
          <w:p w:rsidR="00F87E2A" w:rsidRDefault="00F87E2A" w:rsidP="00E240DC">
            <w:pPr>
              <w:spacing w:line="360" w:lineRule="auto"/>
            </w:pPr>
          </w:p>
        </w:tc>
        <w:tc>
          <w:tcPr>
            <w:tcW w:w="2145" w:type="dxa"/>
          </w:tcPr>
          <w:p w:rsidR="00F87E2A" w:rsidRDefault="00F87E2A" w:rsidP="00E240DC">
            <w:pPr>
              <w:spacing w:line="360" w:lineRule="auto"/>
            </w:pPr>
            <w:r>
              <w:t>Электронный модуль</w:t>
            </w:r>
          </w:p>
        </w:tc>
        <w:tc>
          <w:tcPr>
            <w:tcW w:w="5451" w:type="dxa"/>
          </w:tcPr>
          <w:p w:rsidR="00F87E2A" w:rsidRDefault="00F87E2A" w:rsidP="00E240DC">
            <w:r>
              <w:t>• Чтобы локализовать сбой данного модуля, подключите полевой коммуникатор и перейдите в режим тестирования преобразователя.</w:t>
            </w:r>
          </w:p>
        </w:tc>
      </w:tr>
    </w:tbl>
    <w:p w:rsidR="00F87E2A" w:rsidRDefault="00F87E2A" w:rsidP="00F87E2A">
      <w:pPr>
        <w:spacing w:line="360" w:lineRule="auto"/>
        <w:rPr>
          <w:color w:val="000000"/>
          <w:sz w:val="28"/>
        </w:rPr>
      </w:pPr>
    </w:p>
    <w:p w:rsidR="00284869" w:rsidRPr="00E528AA" w:rsidRDefault="00284869" w:rsidP="00E77CF0">
      <w:pPr>
        <w:spacing w:line="360" w:lineRule="auto"/>
        <w:rPr>
          <w:color w:val="000000" w:themeColor="text1"/>
          <w:sz w:val="28"/>
          <w:szCs w:val="28"/>
        </w:rPr>
      </w:pPr>
    </w:p>
    <w:p w:rsidR="00284869" w:rsidRPr="00E528AA" w:rsidRDefault="00284869" w:rsidP="00E77CF0">
      <w:pPr>
        <w:spacing w:line="360" w:lineRule="auto"/>
        <w:rPr>
          <w:color w:val="000000" w:themeColor="text1"/>
          <w:sz w:val="28"/>
          <w:szCs w:val="28"/>
        </w:rPr>
      </w:pPr>
    </w:p>
    <w:p w:rsidR="00284869" w:rsidRPr="00E528AA" w:rsidRDefault="00284869" w:rsidP="00E77CF0">
      <w:pPr>
        <w:spacing w:line="360" w:lineRule="auto"/>
        <w:rPr>
          <w:color w:val="000000" w:themeColor="text1"/>
          <w:sz w:val="28"/>
          <w:szCs w:val="28"/>
        </w:rPr>
      </w:pPr>
    </w:p>
    <w:p w:rsidR="00284869" w:rsidRPr="00E528AA" w:rsidRDefault="00284869" w:rsidP="00E77CF0">
      <w:pPr>
        <w:spacing w:line="360" w:lineRule="auto"/>
        <w:rPr>
          <w:color w:val="000000" w:themeColor="text1"/>
          <w:sz w:val="28"/>
          <w:szCs w:val="28"/>
        </w:rPr>
      </w:pPr>
    </w:p>
    <w:p w:rsidR="00284869" w:rsidRPr="00E528AA" w:rsidRDefault="00284869" w:rsidP="00E77CF0">
      <w:pPr>
        <w:spacing w:line="360" w:lineRule="auto"/>
        <w:rPr>
          <w:color w:val="000000" w:themeColor="text1"/>
          <w:sz w:val="28"/>
          <w:szCs w:val="28"/>
        </w:rPr>
      </w:pPr>
    </w:p>
    <w:p w:rsidR="00284869" w:rsidRPr="00E528AA" w:rsidRDefault="00284869" w:rsidP="00E77CF0">
      <w:pPr>
        <w:spacing w:line="360" w:lineRule="auto"/>
        <w:rPr>
          <w:color w:val="000000" w:themeColor="text1"/>
          <w:sz w:val="28"/>
          <w:szCs w:val="28"/>
        </w:rPr>
      </w:pPr>
    </w:p>
    <w:p w:rsidR="00284869" w:rsidRPr="00E528AA" w:rsidRDefault="00284869" w:rsidP="00E77CF0">
      <w:pPr>
        <w:spacing w:line="360" w:lineRule="auto"/>
        <w:rPr>
          <w:color w:val="000000" w:themeColor="text1"/>
          <w:sz w:val="28"/>
          <w:szCs w:val="28"/>
        </w:rPr>
      </w:pPr>
    </w:p>
    <w:p w:rsidR="00284869" w:rsidRPr="00E528AA" w:rsidRDefault="00284869" w:rsidP="00E77CF0">
      <w:pPr>
        <w:spacing w:line="360" w:lineRule="auto"/>
        <w:rPr>
          <w:color w:val="000000" w:themeColor="text1"/>
          <w:sz w:val="28"/>
          <w:szCs w:val="28"/>
        </w:rPr>
      </w:pPr>
    </w:p>
    <w:p w:rsidR="00284869" w:rsidRPr="00E528AA" w:rsidRDefault="00284869" w:rsidP="00E77CF0">
      <w:pPr>
        <w:spacing w:line="360" w:lineRule="auto"/>
        <w:rPr>
          <w:color w:val="000000" w:themeColor="text1"/>
          <w:sz w:val="28"/>
          <w:szCs w:val="28"/>
        </w:rPr>
      </w:pPr>
    </w:p>
    <w:p w:rsidR="00284869" w:rsidRPr="00E528AA" w:rsidRDefault="00284869" w:rsidP="00E77CF0">
      <w:pPr>
        <w:spacing w:line="360" w:lineRule="auto"/>
        <w:rPr>
          <w:color w:val="000000" w:themeColor="text1"/>
          <w:sz w:val="28"/>
          <w:szCs w:val="28"/>
        </w:rPr>
      </w:pPr>
    </w:p>
    <w:p w:rsidR="007A5D66" w:rsidRPr="00F87E2A" w:rsidRDefault="007A5D66" w:rsidP="00F87E2A">
      <w:pPr>
        <w:spacing w:line="360" w:lineRule="auto"/>
        <w:rPr>
          <w:sz w:val="28"/>
          <w:szCs w:val="28"/>
        </w:rPr>
      </w:pPr>
    </w:p>
    <w:p w:rsidR="00F87E2A" w:rsidRDefault="00F87E2A" w:rsidP="00F87E2A">
      <w:pPr>
        <w:pStyle w:val="a4"/>
        <w:spacing w:line="360" w:lineRule="auto"/>
        <w:ind w:left="0"/>
        <w:jc w:val="center"/>
        <w:rPr>
          <w:sz w:val="28"/>
        </w:rPr>
      </w:pPr>
      <w:r>
        <w:rPr>
          <w:sz w:val="28"/>
        </w:rPr>
        <w:lastRenderedPageBreak/>
        <w:t>4. Расчетная часть</w:t>
      </w:r>
    </w:p>
    <w:p w:rsidR="00F87E2A" w:rsidRDefault="00F87E2A" w:rsidP="00F87E2A">
      <w:pPr>
        <w:pStyle w:val="a4"/>
        <w:spacing w:line="360" w:lineRule="auto"/>
        <w:ind w:left="735"/>
        <w:jc w:val="center"/>
        <w:rPr>
          <w:sz w:val="28"/>
        </w:rPr>
      </w:pPr>
      <w:r>
        <w:rPr>
          <w:sz w:val="28"/>
        </w:rPr>
        <w:t xml:space="preserve">4.1  Расчет основных параметров термоэлектрического датчика 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Термоэлектрический датчик представляет собой цепь, состоящую из 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двух разнородных металлов. Проводники называются термоэлектродами, 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стыки – спаями, а возникающая при нагреве спая ЭДС – термо – ЭДС. Спай, 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температура которого поддерживается постоянной, называется холодным, а 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спай, соприкасающийся с измеряемой средой – горячим. По величине термо 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– ЭДС можно судить о разности температур горячего и холодных спаев, и 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если известна температура холодного спая, то можно определить 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>температуру горячего.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>1. Величина термо – ЭДС:</w:t>
      </w:r>
    </w:p>
    <w:p w:rsidR="00F87E2A" w:rsidRDefault="00F87E2A" w:rsidP="00F87E2A">
      <w:pPr>
        <w:pStyle w:val="a4"/>
        <w:spacing w:line="360" w:lineRule="auto"/>
        <w:ind w:left="0"/>
        <w:jc w:val="right"/>
        <w:rPr>
          <w:sz w:val="28"/>
        </w:rPr>
      </w:pPr>
      <w:r>
        <w:rPr>
          <w:sz w:val="28"/>
        </w:rPr>
        <w:t xml:space="preserve">      Eтп= Uм(Rм+Rввн)/Rм(мВ),                                          (1)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>Где Eтп- термо ЭДС.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 Eтп = 24(150+8)/150=25,28 (мВ) 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2. Перепад температуры: </w:t>
      </w:r>
    </w:p>
    <w:p w:rsidR="00F87E2A" w:rsidRDefault="00F87E2A" w:rsidP="00F87E2A">
      <w:pPr>
        <w:pStyle w:val="a4"/>
        <w:spacing w:line="360" w:lineRule="auto"/>
        <w:ind w:left="0"/>
        <w:jc w:val="right"/>
        <w:rPr>
          <w:sz w:val="28"/>
        </w:rPr>
      </w:pPr>
      <w:r>
        <w:rPr>
          <w:sz w:val="28"/>
        </w:rPr>
        <w:t xml:space="preserve">   TПер=Eтп100/EТаб (°C.),                                                    (2)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>Где tпер – перепад температуры.</w:t>
      </w:r>
    </w:p>
    <w:p w:rsidR="00F87E2A" w:rsidRDefault="00F87E2A" w:rsidP="00F87E2A">
      <w:pPr>
        <w:pStyle w:val="a4"/>
        <w:spacing w:line="360" w:lineRule="auto"/>
        <w:ind w:left="0"/>
        <w:rPr>
          <w:sz w:val="28"/>
        </w:rPr>
      </w:pPr>
      <w:r>
        <w:rPr>
          <w:sz w:val="28"/>
        </w:rPr>
        <w:t>Tпер= 25,28·100/6,95=363,74 (0С)</w:t>
      </w:r>
    </w:p>
    <w:p w:rsidR="00F87E2A" w:rsidRDefault="00F87E2A" w:rsidP="00F87E2A">
      <w:pPr>
        <w:pStyle w:val="a4"/>
        <w:spacing w:line="360" w:lineRule="auto"/>
        <w:ind w:left="0"/>
        <w:rPr>
          <w:sz w:val="28"/>
        </w:rPr>
      </w:pPr>
      <w:r>
        <w:rPr>
          <w:sz w:val="28"/>
        </w:rPr>
        <w:t xml:space="preserve">3. Температура горячего конца термопары: </w:t>
      </w:r>
    </w:p>
    <w:p w:rsidR="00F87E2A" w:rsidRDefault="00F87E2A" w:rsidP="00F87E2A">
      <w:pPr>
        <w:pStyle w:val="a4"/>
        <w:spacing w:line="360" w:lineRule="auto"/>
        <w:ind w:left="0"/>
        <w:jc w:val="right"/>
        <w:rPr>
          <w:sz w:val="28"/>
        </w:rPr>
      </w:pPr>
      <w:r>
        <w:rPr>
          <w:sz w:val="28"/>
        </w:rPr>
        <w:t xml:space="preserve"> T1=tпер + t0 (°C.),                                                               (3)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>Где t0 – температура холодного конца термопары.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 T1= 363,74+20=383,74 (0С)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>4. При точном расчете термо – ЭДС вводится поправка на температуру холодного конца термопары:</w:t>
      </w:r>
    </w:p>
    <w:p w:rsidR="00F87E2A" w:rsidRDefault="00F87E2A" w:rsidP="00F87E2A">
      <w:pPr>
        <w:pStyle w:val="a4"/>
        <w:spacing w:line="360" w:lineRule="auto"/>
        <w:ind w:left="0"/>
        <w:jc w:val="right"/>
        <w:rPr>
          <w:sz w:val="28"/>
        </w:rPr>
      </w:pPr>
      <w:r>
        <w:rPr>
          <w:sz w:val="28"/>
        </w:rPr>
        <w:t xml:space="preserve">  EП= EТаб t0/100(мВ).                                                      (4)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 Eп=6,95·20/100=1,39 (мВ)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5. Расчетная термо – ЭДС: </w:t>
      </w:r>
    </w:p>
    <w:p w:rsidR="00F87E2A" w:rsidRDefault="00F87E2A" w:rsidP="00F87E2A">
      <w:pPr>
        <w:pStyle w:val="a4"/>
        <w:spacing w:line="360" w:lineRule="auto"/>
        <w:ind w:left="0"/>
        <w:jc w:val="right"/>
        <w:rPr>
          <w:sz w:val="28"/>
        </w:rPr>
      </w:pPr>
      <w:r>
        <w:rPr>
          <w:sz w:val="28"/>
        </w:rPr>
        <w:t xml:space="preserve"> Eр=Eтп + Eп(мВ)                                                              (5)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>Eр=25,28+1,39=26,67 (мВ)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sz w:val="28"/>
        </w:rPr>
      </w:pPr>
      <w:r>
        <w:rPr>
          <w:sz w:val="28"/>
        </w:rPr>
        <w:t>В данном пункте произведен расчет параметра термоэлектрического</w:t>
      </w:r>
    </w:p>
    <w:p w:rsidR="00BC4ABF" w:rsidRPr="00E528AA" w:rsidRDefault="00F87E2A" w:rsidP="00F87E2A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</w:rPr>
        <w:lastRenderedPageBreak/>
        <w:t>датчика(величина термо – ЭДС, перепад температуры, температуру горячего конца термопары, температуру холодного конца термопары и расчетную термо – ЭДС).</w:t>
      </w:r>
    </w:p>
    <w:p w:rsidR="00BC4ABF" w:rsidRPr="00E528AA" w:rsidRDefault="00BC4ABF" w:rsidP="00E77CF0">
      <w:pPr>
        <w:pStyle w:val="a4"/>
        <w:numPr>
          <w:ilvl w:val="0"/>
          <w:numId w:val="18"/>
        </w:numPr>
        <w:shd w:val="clear" w:color="auto" w:fill="FFFFFF"/>
        <w:spacing w:line="360" w:lineRule="auto"/>
        <w:ind w:left="0"/>
        <w:jc w:val="center"/>
        <w:rPr>
          <w:color w:val="000000" w:themeColor="text1"/>
          <w:sz w:val="28"/>
          <w:szCs w:val="28"/>
        </w:rPr>
      </w:pPr>
      <w:r w:rsidRPr="00E528AA">
        <w:rPr>
          <w:color w:val="000000" w:themeColor="text1"/>
          <w:sz w:val="28"/>
          <w:szCs w:val="28"/>
        </w:rPr>
        <w:br w:type="page"/>
      </w:r>
    </w:p>
    <w:p w:rsidR="00DE4993" w:rsidRPr="00F87E2A" w:rsidRDefault="00F87E2A" w:rsidP="00F87E2A">
      <w:pPr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5. </w:t>
      </w:r>
      <w:r w:rsidR="00BC4ABF" w:rsidRPr="00F87E2A">
        <w:rPr>
          <w:color w:val="000000" w:themeColor="text1"/>
          <w:sz w:val="28"/>
          <w:szCs w:val="28"/>
        </w:rPr>
        <w:t>ОХРАНА ТРУДА И ПРОМЫШЛЕННАЯ БЕЗОПАСНОСТЬ</w:t>
      </w:r>
    </w:p>
    <w:p w:rsidR="00F87E2A" w:rsidRPr="00F87E2A" w:rsidRDefault="00F87E2A" w:rsidP="00F87E2A">
      <w:pPr>
        <w:shd w:val="clear" w:color="auto" w:fill="FFFFFF"/>
        <w:spacing w:line="360" w:lineRule="auto"/>
        <w:contextualSpacing/>
        <w:jc w:val="center"/>
        <w:rPr>
          <w:color w:val="000000"/>
          <w:sz w:val="28"/>
          <w:szCs w:val="20"/>
        </w:rPr>
      </w:pPr>
      <w:r w:rsidRPr="00F87E2A">
        <w:rPr>
          <w:color w:val="000000"/>
          <w:sz w:val="28"/>
          <w:szCs w:val="20"/>
        </w:rPr>
        <w:t>Общие требования к безопасности</w:t>
      </w:r>
    </w:p>
    <w:p w:rsidR="00F87E2A" w:rsidRPr="00F87E2A" w:rsidRDefault="00F87E2A" w:rsidP="00F87E2A">
      <w:pPr>
        <w:spacing w:line="360" w:lineRule="auto"/>
        <w:ind w:firstLine="709"/>
        <w:contextualSpacing/>
        <w:jc w:val="both"/>
        <w:rPr>
          <w:sz w:val="28"/>
          <w:szCs w:val="20"/>
        </w:rPr>
      </w:pPr>
      <w:r w:rsidRPr="00F87E2A">
        <w:rPr>
          <w:sz w:val="28"/>
          <w:szCs w:val="20"/>
        </w:rPr>
        <w:t>Безопасность технологических процессов определяется безопасностью производственного оборудования, используемых сырья и материалов, и технологических операций. Она обеспечивается комплексом проектно-конструкторских и организационно-технических решений, состоящих в рациональном выборе как всего технологического процесса, так и отдельных производственных операций; подборе производственного оборудования и помещений; в выборе способов транспортирования и условий хранения исходных сырья и материалов, полуфабрикатов, отходов производства и готовой продукции, средств защиты работающих. Большое значение имеет правильное распределение функций между человеком и оборудованием в целях уменьшения тяжести труда, а также организации профессионального отбора и обучения работающих.</w:t>
      </w:r>
    </w:p>
    <w:p w:rsidR="00F87E2A" w:rsidRPr="00F87E2A" w:rsidRDefault="00F87E2A" w:rsidP="00F87E2A">
      <w:pPr>
        <w:spacing w:line="360" w:lineRule="auto"/>
        <w:ind w:firstLine="709"/>
        <w:contextualSpacing/>
        <w:jc w:val="both"/>
        <w:rPr>
          <w:sz w:val="28"/>
          <w:szCs w:val="20"/>
        </w:rPr>
      </w:pPr>
      <w:r w:rsidRPr="00F87E2A">
        <w:rPr>
          <w:sz w:val="28"/>
          <w:szCs w:val="20"/>
        </w:rPr>
        <w:t>Технологические процессы очень разнообразны, однако имеется ряд общих требований, осуществление которых способствует их безопасности. Эти требования изложены в ГОСТ 12.3.002-75 "Процессы производственные. Общие требования безопасности".</w:t>
      </w:r>
    </w:p>
    <w:p w:rsidR="00F87E2A" w:rsidRPr="00F87E2A" w:rsidRDefault="00F87E2A" w:rsidP="00F87E2A">
      <w:pPr>
        <w:spacing w:line="360" w:lineRule="auto"/>
        <w:ind w:firstLine="709"/>
        <w:jc w:val="both"/>
        <w:rPr>
          <w:sz w:val="28"/>
          <w:szCs w:val="20"/>
        </w:rPr>
      </w:pPr>
      <w:r w:rsidRPr="00F87E2A">
        <w:rPr>
          <w:sz w:val="28"/>
          <w:szCs w:val="20"/>
        </w:rPr>
        <w:t>К этим требованиям относят:</w:t>
      </w:r>
    </w:p>
    <w:p w:rsidR="00F87E2A" w:rsidRPr="00F87E2A" w:rsidRDefault="00F87E2A" w:rsidP="00F87E2A">
      <w:pPr>
        <w:spacing w:line="360" w:lineRule="auto"/>
        <w:ind w:firstLine="709"/>
        <w:jc w:val="both"/>
        <w:rPr>
          <w:sz w:val="28"/>
          <w:szCs w:val="20"/>
        </w:rPr>
      </w:pPr>
      <w:r w:rsidRPr="00F87E2A">
        <w:rPr>
          <w:sz w:val="28"/>
          <w:szCs w:val="20"/>
        </w:rPr>
        <w:t>- устранение непосредственного контакта работающего персонала с вредными исходными материалами, заготовками, веществами, готовой продукцией, отходами и т.д.;</w:t>
      </w:r>
    </w:p>
    <w:p w:rsidR="00F87E2A" w:rsidRPr="00F87E2A" w:rsidRDefault="00F87E2A" w:rsidP="00F87E2A">
      <w:pPr>
        <w:spacing w:line="360" w:lineRule="auto"/>
        <w:ind w:firstLine="709"/>
        <w:jc w:val="both"/>
        <w:rPr>
          <w:sz w:val="28"/>
          <w:szCs w:val="20"/>
        </w:rPr>
      </w:pPr>
      <w:r w:rsidRPr="00F87E2A">
        <w:rPr>
          <w:sz w:val="28"/>
          <w:szCs w:val="20"/>
        </w:rPr>
        <w:t>- замена вредных процессов и операций на менее вредные процессы и операции;</w:t>
      </w:r>
    </w:p>
    <w:p w:rsidR="00F87E2A" w:rsidRPr="00F87E2A" w:rsidRDefault="00F87E2A" w:rsidP="00F87E2A">
      <w:pPr>
        <w:spacing w:line="360" w:lineRule="auto"/>
        <w:ind w:firstLine="709"/>
        <w:jc w:val="both"/>
        <w:rPr>
          <w:sz w:val="28"/>
          <w:szCs w:val="20"/>
        </w:rPr>
      </w:pPr>
      <w:r w:rsidRPr="00F87E2A">
        <w:rPr>
          <w:sz w:val="28"/>
          <w:szCs w:val="20"/>
        </w:rPr>
        <w:t>- комплексная механизация и автоматизация производственного процесса;</w:t>
      </w:r>
    </w:p>
    <w:p w:rsidR="00F87E2A" w:rsidRPr="00F87E2A" w:rsidRDefault="00F87E2A" w:rsidP="00F87E2A">
      <w:pPr>
        <w:spacing w:line="360" w:lineRule="auto"/>
        <w:ind w:firstLine="709"/>
        <w:jc w:val="both"/>
        <w:rPr>
          <w:sz w:val="28"/>
          <w:szCs w:val="20"/>
        </w:rPr>
      </w:pPr>
      <w:r w:rsidRPr="00F87E2A">
        <w:rPr>
          <w:sz w:val="28"/>
          <w:szCs w:val="20"/>
        </w:rPr>
        <w:t>- применение дистанционного управления технологическими процессами;</w:t>
      </w:r>
    </w:p>
    <w:p w:rsidR="00F87E2A" w:rsidRPr="00F87E2A" w:rsidRDefault="00F87E2A" w:rsidP="00F87E2A">
      <w:pPr>
        <w:spacing w:line="360" w:lineRule="auto"/>
        <w:ind w:firstLine="709"/>
        <w:jc w:val="both"/>
        <w:rPr>
          <w:sz w:val="28"/>
          <w:szCs w:val="20"/>
        </w:rPr>
      </w:pPr>
      <w:r w:rsidRPr="00F87E2A">
        <w:rPr>
          <w:sz w:val="28"/>
          <w:szCs w:val="20"/>
        </w:rPr>
        <w:t>- герметизация оборудования;</w:t>
      </w:r>
    </w:p>
    <w:p w:rsidR="00F87E2A" w:rsidRPr="00F87E2A" w:rsidRDefault="00F87E2A" w:rsidP="00F87E2A">
      <w:pPr>
        <w:spacing w:line="360" w:lineRule="auto"/>
        <w:ind w:firstLine="709"/>
        <w:jc w:val="both"/>
        <w:rPr>
          <w:sz w:val="28"/>
          <w:szCs w:val="20"/>
        </w:rPr>
      </w:pPr>
      <w:r w:rsidRPr="00F87E2A">
        <w:rPr>
          <w:sz w:val="28"/>
          <w:szCs w:val="20"/>
        </w:rPr>
        <w:t>- переход от периодических процессов к непрерывным;</w:t>
      </w:r>
    </w:p>
    <w:p w:rsidR="00F87E2A" w:rsidRPr="00F87E2A" w:rsidRDefault="00F87E2A" w:rsidP="00F87E2A">
      <w:pPr>
        <w:spacing w:line="360" w:lineRule="auto"/>
        <w:ind w:firstLine="709"/>
        <w:jc w:val="both"/>
        <w:rPr>
          <w:sz w:val="28"/>
          <w:szCs w:val="20"/>
        </w:rPr>
      </w:pPr>
      <w:r w:rsidRPr="00F87E2A">
        <w:rPr>
          <w:sz w:val="28"/>
          <w:szCs w:val="20"/>
        </w:rPr>
        <w:lastRenderedPageBreak/>
        <w:t>- применение систем контроля и управления технологическими процессами, обеспечивающие защиту работающих и исключение аварийных ситуаций;</w:t>
      </w:r>
    </w:p>
    <w:p w:rsidR="00F87E2A" w:rsidRPr="00F87E2A" w:rsidRDefault="00F87E2A" w:rsidP="00F87E2A">
      <w:pPr>
        <w:spacing w:line="360" w:lineRule="auto"/>
        <w:ind w:firstLine="709"/>
        <w:jc w:val="both"/>
        <w:rPr>
          <w:sz w:val="28"/>
          <w:szCs w:val="20"/>
        </w:rPr>
      </w:pPr>
      <w:r w:rsidRPr="00F87E2A">
        <w:rPr>
          <w:sz w:val="28"/>
          <w:szCs w:val="20"/>
        </w:rPr>
        <w:t>- применение средств коллективной защиты работающих;</w:t>
      </w:r>
    </w:p>
    <w:p w:rsidR="00F87E2A" w:rsidRPr="00F87E2A" w:rsidRDefault="00F87E2A" w:rsidP="00F87E2A">
      <w:pPr>
        <w:spacing w:line="360" w:lineRule="auto"/>
        <w:ind w:firstLine="709"/>
        <w:jc w:val="both"/>
        <w:rPr>
          <w:sz w:val="28"/>
          <w:szCs w:val="20"/>
        </w:rPr>
      </w:pPr>
      <w:r w:rsidRPr="00F87E2A">
        <w:rPr>
          <w:sz w:val="28"/>
          <w:szCs w:val="20"/>
        </w:rPr>
        <w:t>- удаление и обезвреживание отходов производства;</w:t>
      </w:r>
    </w:p>
    <w:p w:rsidR="00F87E2A" w:rsidRPr="00F87E2A" w:rsidRDefault="00F87E2A" w:rsidP="00F87E2A">
      <w:pPr>
        <w:spacing w:line="360" w:lineRule="auto"/>
        <w:ind w:firstLine="709"/>
        <w:jc w:val="both"/>
        <w:rPr>
          <w:sz w:val="28"/>
          <w:szCs w:val="20"/>
        </w:rPr>
      </w:pPr>
      <w:r w:rsidRPr="00F87E2A">
        <w:rPr>
          <w:sz w:val="28"/>
          <w:szCs w:val="20"/>
        </w:rPr>
        <w:t>- обеспечение пожаро - и взрывобезопасности технологических процессов;</w:t>
      </w:r>
    </w:p>
    <w:p w:rsidR="00F87E2A" w:rsidRPr="00F87E2A" w:rsidRDefault="00F87E2A" w:rsidP="00F87E2A">
      <w:pPr>
        <w:spacing w:line="360" w:lineRule="auto"/>
        <w:ind w:firstLine="709"/>
        <w:jc w:val="both"/>
        <w:rPr>
          <w:sz w:val="28"/>
          <w:szCs w:val="20"/>
        </w:rPr>
      </w:pPr>
      <w:r w:rsidRPr="00F87E2A">
        <w:rPr>
          <w:sz w:val="28"/>
          <w:szCs w:val="20"/>
        </w:rPr>
        <w:t>- использование рациональной организации труда и отдыха с целью профилактики опасных и вредных психофизиологических производственных факторов (монотонности, гиподинамии и др.).</w:t>
      </w:r>
    </w:p>
    <w:p w:rsidR="00BC4ABF" w:rsidRPr="00E528AA" w:rsidRDefault="00F87E2A" w:rsidP="00F87E2A">
      <w:pPr>
        <w:spacing w:line="360" w:lineRule="auto"/>
        <w:ind w:left="709"/>
        <w:jc w:val="both"/>
        <w:rPr>
          <w:color w:val="333333"/>
          <w:sz w:val="28"/>
          <w:szCs w:val="28"/>
        </w:rPr>
      </w:pPr>
      <w:r w:rsidRPr="00F87E2A">
        <w:rPr>
          <w:sz w:val="28"/>
          <w:szCs w:val="20"/>
        </w:rPr>
        <w:t>Повышению безопасности технологических процессов способствуют гигиенические условия труда в производственных помещениях: рациональное освещение рабочих мест и проходов, шумовой климат, микроклимат, загазованность и запылённость воздушной среды, наличие производственных излучений и других факторов. В связи с этим уровни опасных и вредных производственных факторов на рабочих местах не должны превышать допустимых значений. Неправильное цветовое оформление производственных помещений, а также отсутствие комнат отдыха или разгрузки приводят к неблагоприятному психофизиологическому воздействию на работающих.</w:t>
      </w:r>
    </w:p>
    <w:p w:rsidR="00B7370C" w:rsidRPr="00F87E2A" w:rsidRDefault="00F87E2A" w:rsidP="00F87E2A">
      <w:pPr>
        <w:spacing w:line="360" w:lineRule="auto"/>
        <w:ind w:left="14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="00BC4ABF" w:rsidRPr="00F87E2A">
        <w:rPr>
          <w:sz w:val="28"/>
          <w:szCs w:val="28"/>
        </w:rPr>
        <w:t>Электробезопасность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7"/>
        </w:rPr>
        <w:t>1</w:t>
      </w:r>
      <w:r>
        <w:rPr>
          <w:color w:val="000000"/>
          <w:sz w:val="28"/>
        </w:rPr>
        <w:t>. Не прикасаться к открытым токоведущим частям электрооборудования, не работать на электрооборудовании с оголенными проводами.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2. Не производить самостоятельных исправлений или подключений электроповодки, смены предохранителей, смены перегоревших ламп и очистки светильников, устранение неисправностей электропроводки и электрооборудования. Эти работы должен выполнять квалифицированный электротехнический персонал.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>3. При выполнении работ в металлических емкостях переносной трансформатор должен находиться снаружи во избежание электротравмы, причиной которой может быть замыкание катушки первичного напряжения или подводящего кабеля на корпус трансформатора или на металлическую емкость.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4. При проведении работ в помещениях с повышенной опасностью применять переносные электрические светильники с напряжением не выше 42 В.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5. При работах в особо опасных условиях (в сырых местах, котлованах, металлических резервуарах и конструкциях) должны использоваться переносные светильники напряжением не выше 12 В.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6. В качестве источника питания светильников напряжением до 42 В применяются понижающие трансформаторы, машинные преобразователи, генераторы, аккумуляторные батареи. Не допускается использовать для указанных целей автотрансформаторы.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7. Применять стационарные светильники в качестве ручных переносных ламп запрещается. При пользовании переносными светильниками их провода или кабели должны по возможности подвешиваться.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8. Непосредственное соприкосновение проводов и кабелей с металлическими горячими, влажными и масляными поверхностями или предметами не допускается.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9. Перетаскивать светильник за шланговый провод или кабель запрещается.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10. Переносные светильники и вспомогательное оборудование к ним должны подвергаться периодической проверке в сроки, установленные ГОСТ, ТУ на них или «Нормами испытания электрооборудования и аппаратов электроустановок потребителей» (приложение №1 ПТЭЭП).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11. Периодическую проверку переносных светильников и вспомогательного оборудования к ним проводит специально закрепленный персонал с группой по электробезопасности не ниже III.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>12. Запрещается оставлять без присмотра не отключенные от сети электрооборудование, электрифицированные стационарные агрегаты и ручной электрифицированный инструмент.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13. Работать в увлажненной спецодежде и с мокрыми руками вблизи токоприемников и непосредственно с ними запрещается.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14. Обо всех обнаруженных в течение смены случаях обрыва проводов и кабелей, повреждениях и неисправностях заземляющих устройств и о других случаях неудовлетворительного состояния электрооборудования следует немедленно сообщить начальнику цеха, отдела и предупреждать об этом сменщика.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15. Работать на строительных машинах и перемещать их вблизи проводов воздушных линий можно только под непосредственным руководством инженерно-технических работников и с соблюдением необходимых норм и правил.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16. Временная электропроводка должна быть защищена от механических повреждений путем подвески проводов на высоте, не доступной для человека и автотранспорта.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17. При выполнении земляных работ и приближении к линиям действующих подземных электрокабелей запрещается применение ударных инструментов (ломов, кирок, клиньев и т.п.), а также механизмов (экскаваторов и др.).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18. Разработка грунта вблизи электрокабелей, находящихся под напряжением, допускается лишь вручную при помощи лопат и без резких ударов ими, начиная с глубины 400 мм.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19. Производство работ землеройными машинами под линией электропередачи запрещается. 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При передвижении этих машин вблизи или под электропроводами должны строго соблюдаться допускаемые правилами расстояния между нижним проводом и наивысшей точкой землеройной машины.</w:t>
      </w:r>
    </w:p>
    <w:p w:rsidR="00F87E2A" w:rsidRDefault="00F87E2A" w:rsidP="00F87E2A">
      <w:pPr>
        <w:spacing w:line="360" w:lineRule="auto"/>
        <w:ind w:firstLine="709"/>
        <w:jc w:val="both"/>
        <w:rPr>
          <w:color w:val="333333"/>
          <w:sz w:val="28"/>
        </w:rPr>
      </w:pPr>
      <w:r>
        <w:rPr>
          <w:color w:val="000000"/>
          <w:sz w:val="28"/>
        </w:rPr>
        <w:lastRenderedPageBreak/>
        <w:t>20. Во избежание поражения электрическим током при выполнении кровельных и гидроизоляционных работ необходимо до начала работы оградить электросети и электрооборудование, находящиеся вблизи места ведения работ (зона ограждения должна находиться на расстоянии не менее 2,5 м).</w:t>
      </w:r>
    </w:p>
    <w:p w:rsidR="00F87E2A" w:rsidRDefault="00F87E2A" w:rsidP="00F87E2A">
      <w:pPr>
        <w:spacing w:line="360" w:lineRule="auto"/>
        <w:ind w:firstLine="709"/>
        <w:jc w:val="center"/>
        <w:rPr>
          <w:color w:val="000000"/>
          <w:sz w:val="28"/>
        </w:rPr>
      </w:pPr>
      <w:r>
        <w:rPr>
          <w:sz w:val="28"/>
        </w:rPr>
        <w:t xml:space="preserve">5.2 </w:t>
      </w:r>
      <w:r>
        <w:rPr>
          <w:color w:val="000000"/>
          <w:sz w:val="28"/>
        </w:rPr>
        <w:t>Пожаробезопасность</w:t>
      </w:r>
    </w:p>
    <w:p w:rsidR="00F87E2A" w:rsidRDefault="00F87E2A" w:rsidP="00F87E2A">
      <w:pPr>
        <w:pStyle w:val="a4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1.Основное правило для руководителя – организовать систему пожарной безопасности предприятия. Для этого он своим приказом назначает ответственное лицо, которое будет контролировать все, что связано техникой пожарной безопасности.</w:t>
      </w:r>
    </w:p>
    <w:p w:rsidR="00F87E2A" w:rsidRDefault="00F87E2A" w:rsidP="00F87E2A">
      <w:pPr>
        <w:pStyle w:val="a4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2. Организуется изучение и проводится инструктаж, который должен подтвердить, что работники усвоили полученную информацию. Особенно это относится к тем, кто занимается обеспечением сохранности, приемки и сбыта горючих материалов.</w:t>
      </w:r>
    </w:p>
    <w:p w:rsidR="00F87E2A" w:rsidRDefault="00F87E2A" w:rsidP="00F87E2A">
      <w:pPr>
        <w:pStyle w:val="a4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3. Все работники, которые поступают на работу, проходят вводный инструктаж.</w:t>
      </w:r>
    </w:p>
    <w:p w:rsidR="00F87E2A" w:rsidRDefault="00F87E2A" w:rsidP="00F87E2A">
      <w:pPr>
        <w:pStyle w:val="a4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4. Организуется инструктаж для повторения правил. Его обязательно фиксируют в журнале. Для некоторых категорий работников проводят экзамены с участием комиссии. Положительная сдача гарантирует получение удостоверения (документа) на соответствие. В основном экзаменам подвергают рабочих, связанных с огневыми работами.</w:t>
      </w:r>
    </w:p>
    <w:p w:rsidR="00F87E2A" w:rsidRDefault="00F87E2A" w:rsidP="00F87E2A">
      <w:pPr>
        <w:pStyle w:val="a4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5. Строения обеспечиваются сигнализацией, средствами тушения пожаров.</w:t>
      </w:r>
    </w:p>
    <w:p w:rsidR="00F87E2A" w:rsidRDefault="00F87E2A" w:rsidP="00F87E2A">
      <w:pPr>
        <w:pStyle w:val="a4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6. Если произошла утечка горючих материалов, то площадь разлива засыпается песком, который затем собирается и утилизируется. Остатки жидкостей, впитавшихся в грунт, нейтрализуют специальными веществами.</w:t>
      </w:r>
    </w:p>
    <w:p w:rsidR="00F87E2A" w:rsidRDefault="00F87E2A" w:rsidP="00F87E2A">
      <w:pPr>
        <w:pStyle w:val="a4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7. Один раз в день организуется уборка помещений без использования легковоспламеняющихся и горючих материалов.</w:t>
      </w:r>
    </w:p>
    <w:p w:rsidR="00F87E2A" w:rsidRDefault="00F87E2A" w:rsidP="00F87E2A">
      <w:pPr>
        <w:pStyle w:val="a4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8. Запрещается загромождать эвакуационные проходы, лестничные клетки, служебные помещения, коридоры.</w:t>
      </w:r>
    </w:p>
    <w:p w:rsidR="00F87E2A" w:rsidRDefault="00F87E2A" w:rsidP="00F87E2A">
      <w:pPr>
        <w:pStyle w:val="a4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>9. Запрещается использовать пространства под лестницами для хранения хозяйственной утвари и инструментов.</w:t>
      </w:r>
    </w:p>
    <w:p w:rsidR="00F87E2A" w:rsidRDefault="00F87E2A" w:rsidP="00F87E2A">
      <w:pPr>
        <w:pStyle w:val="a4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10. Сотрудникам администрации тоже нужно строго выполнять технику противопожарной безопасности – не хранить бумагу рядом с источниками тепла.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11. На призаводской территории нельзя использовать огонь ни для освещения, ни для обогрева.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12. Курить на территории заводов и фабрик запрещено. Для этого организуются места, которые обозначены табличками.</w:t>
      </w:r>
    </w:p>
    <w:p w:rsidR="00F87E2A" w:rsidRDefault="00F87E2A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13. Пути подъезда и подхода к гидрантам, к другим средствам тушения пожара необходимо содержать свободными.</w:t>
      </w:r>
    </w:p>
    <w:p w:rsidR="00B7370C" w:rsidRPr="00F87E2A" w:rsidRDefault="00B7370C" w:rsidP="00F87E2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B7370C" w:rsidRPr="00E528AA" w:rsidRDefault="00B7370C" w:rsidP="00F87E2A">
      <w:pPr>
        <w:spacing w:line="360" w:lineRule="auto"/>
        <w:ind w:left="709"/>
        <w:jc w:val="center"/>
        <w:rPr>
          <w:color w:val="000000" w:themeColor="text1"/>
          <w:sz w:val="28"/>
          <w:szCs w:val="28"/>
        </w:rPr>
      </w:pPr>
    </w:p>
    <w:p w:rsidR="00563FA9" w:rsidRPr="00E528AA" w:rsidRDefault="00563FA9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563FA9" w:rsidRPr="00E528AA" w:rsidRDefault="00563FA9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563FA9" w:rsidRPr="00E528AA" w:rsidRDefault="00563FA9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563FA9" w:rsidRPr="00E528AA" w:rsidRDefault="00563FA9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563FA9" w:rsidRPr="00E528AA" w:rsidRDefault="00563FA9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563FA9" w:rsidRPr="00E528AA" w:rsidRDefault="00563FA9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563FA9" w:rsidRPr="00E528AA" w:rsidRDefault="00563FA9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563FA9" w:rsidRPr="00E528AA" w:rsidRDefault="00563FA9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563FA9" w:rsidRPr="00E528AA" w:rsidRDefault="00563FA9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563FA9" w:rsidRPr="00E528AA" w:rsidRDefault="00563FA9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563FA9" w:rsidRDefault="00563FA9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F87E2A" w:rsidRDefault="00F87E2A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F87E2A" w:rsidRPr="00E528AA" w:rsidRDefault="00F87E2A" w:rsidP="00F87E2A">
      <w:pPr>
        <w:spacing w:line="360" w:lineRule="auto"/>
        <w:ind w:left="709"/>
        <w:jc w:val="center"/>
        <w:rPr>
          <w:color w:val="000000" w:themeColor="text1"/>
          <w:sz w:val="28"/>
          <w:szCs w:val="27"/>
        </w:rPr>
      </w:pPr>
    </w:p>
    <w:p w:rsidR="0084770B" w:rsidRDefault="0084770B" w:rsidP="00F87E2A">
      <w:pPr>
        <w:spacing w:line="360" w:lineRule="auto"/>
        <w:jc w:val="center"/>
        <w:rPr>
          <w:color w:val="000000" w:themeColor="text1"/>
          <w:sz w:val="28"/>
          <w:szCs w:val="27"/>
        </w:rPr>
      </w:pPr>
    </w:p>
    <w:p w:rsidR="0084770B" w:rsidRDefault="0084770B" w:rsidP="00F87E2A">
      <w:pPr>
        <w:spacing w:line="360" w:lineRule="auto"/>
        <w:jc w:val="center"/>
        <w:rPr>
          <w:color w:val="000000" w:themeColor="text1"/>
          <w:sz w:val="28"/>
          <w:szCs w:val="27"/>
        </w:rPr>
      </w:pPr>
    </w:p>
    <w:p w:rsidR="0084770B" w:rsidRDefault="0084770B" w:rsidP="00F87E2A">
      <w:pPr>
        <w:spacing w:line="360" w:lineRule="auto"/>
        <w:jc w:val="center"/>
        <w:rPr>
          <w:color w:val="000000" w:themeColor="text1"/>
          <w:sz w:val="28"/>
          <w:szCs w:val="27"/>
        </w:rPr>
      </w:pPr>
    </w:p>
    <w:p w:rsidR="0084770B" w:rsidRDefault="0084770B" w:rsidP="00F87E2A">
      <w:pPr>
        <w:spacing w:line="360" w:lineRule="auto"/>
        <w:jc w:val="center"/>
        <w:rPr>
          <w:color w:val="000000" w:themeColor="text1"/>
          <w:sz w:val="28"/>
          <w:szCs w:val="27"/>
        </w:rPr>
      </w:pPr>
    </w:p>
    <w:p w:rsidR="00E77CF0" w:rsidRPr="00E528AA" w:rsidRDefault="00BC4ABF" w:rsidP="00F87E2A">
      <w:pPr>
        <w:spacing w:line="360" w:lineRule="auto"/>
        <w:jc w:val="center"/>
        <w:rPr>
          <w:color w:val="000000" w:themeColor="text1"/>
          <w:sz w:val="28"/>
          <w:szCs w:val="27"/>
        </w:rPr>
      </w:pPr>
      <w:r w:rsidRPr="00F87E2A">
        <w:rPr>
          <w:color w:val="000000" w:themeColor="text1"/>
          <w:sz w:val="28"/>
          <w:szCs w:val="27"/>
        </w:rPr>
        <w:lastRenderedPageBreak/>
        <w:t>ЗАКЛЮЧЕНИЕ</w:t>
      </w:r>
    </w:p>
    <w:p w:rsidR="00F87E2A" w:rsidRDefault="008B2EE2" w:rsidP="00F87E2A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В данном проекте</w:t>
      </w:r>
      <w:r w:rsidR="00F87E2A">
        <w:rPr>
          <w:color w:val="000000"/>
          <w:sz w:val="28"/>
        </w:rPr>
        <w:t xml:space="preserve"> был рассмотрен процесс атмосферной перегонки нефти, а именно какое оборудование используется, какая цель данного процесса, какой конечный продукт получается. Мной была описана работа схемы, продукты получаемые в результате работы данной схемы</w:t>
      </w:r>
      <w:r>
        <w:rPr>
          <w:color w:val="000000"/>
          <w:sz w:val="28"/>
        </w:rPr>
        <w:t xml:space="preserve">. </w:t>
      </w:r>
      <w:r w:rsidR="00F87E2A">
        <w:rPr>
          <w:color w:val="000000"/>
          <w:sz w:val="28"/>
        </w:rPr>
        <w:t xml:space="preserve">Была </w:t>
      </w:r>
      <w:r>
        <w:rPr>
          <w:color w:val="000000"/>
          <w:sz w:val="28"/>
        </w:rPr>
        <w:t>рассмотрена</w:t>
      </w:r>
      <w:r w:rsidR="00F87E2A">
        <w:rPr>
          <w:color w:val="000000"/>
          <w:sz w:val="28"/>
        </w:rPr>
        <w:t xml:space="preserve"> функциональная схема и схема автоматизации процесса атмосферной перегонки нефти. В них изображен сам процесс, какое оборудование используется, как протекает процесс, где и какие приборы установлены. </w:t>
      </w:r>
    </w:p>
    <w:p w:rsidR="00BC4ABF" w:rsidRPr="00E528AA" w:rsidRDefault="00BC4ABF" w:rsidP="00F87E2A">
      <w:pPr>
        <w:pStyle w:val="a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E528AA">
        <w:rPr>
          <w:color w:val="000000" w:themeColor="text1"/>
          <w:sz w:val="28"/>
          <w:szCs w:val="28"/>
          <w:shd w:val="clear" w:color="auto" w:fill="FFFFFF"/>
        </w:rPr>
        <w:br w:type="page"/>
      </w:r>
    </w:p>
    <w:p w:rsidR="00F87E2A" w:rsidRDefault="00F87E2A" w:rsidP="00F87E2A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lastRenderedPageBreak/>
        <w:t xml:space="preserve">СПИСОК ИСПОЛЬЗУЕМЫХ ИСТОЧНИКОВ </w:t>
      </w:r>
    </w:p>
    <w:p w:rsidR="00F87E2A" w:rsidRDefault="00F87E2A" w:rsidP="00F87E2A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hd w:val="clear" w:color="auto" w:fill="FFFFFF"/>
        </w:rPr>
      </w:pPr>
    </w:p>
    <w:p w:rsidR="00F87E2A" w:rsidRDefault="00F87E2A" w:rsidP="00F87E2A">
      <w:pPr>
        <w:pStyle w:val="a4"/>
        <w:spacing w:line="360" w:lineRule="auto"/>
        <w:ind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1. Леффлер У.Л. </w:t>
      </w:r>
      <w:r w:rsidR="008B2EE2">
        <w:rPr>
          <w:color w:val="000000"/>
          <w:sz w:val="28"/>
        </w:rPr>
        <w:t>Технология аналитического контроля</w:t>
      </w:r>
      <w:r>
        <w:rPr>
          <w:color w:val="000000"/>
          <w:sz w:val="28"/>
        </w:rPr>
        <w:t>. - 2-е изд., персмотр. / Пер. с англ. - М.: Олимп-Бизнес, 2018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color w:val="000000"/>
          <w:sz w:val="28"/>
        </w:rPr>
      </w:pPr>
      <w:r>
        <w:rPr>
          <w:color w:val="000000"/>
          <w:sz w:val="28"/>
        </w:rPr>
        <w:t>2. Бардик Д.Л., Леффлер У.Л. Нефтехимия/ Пер. с англ. - М.: Олимп-Бизнес,2019. -416 с.:ил.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color w:val="000000"/>
          <w:sz w:val="28"/>
        </w:rPr>
      </w:pPr>
      <w:r>
        <w:rPr>
          <w:color w:val="000000"/>
          <w:sz w:val="28"/>
        </w:rPr>
        <w:t>3. Ишмухамедова, Н.К. / Н.К Ишмухамедова, К.И. Дюсенгалиев // Химия и тенология топлив и масел. – 2017. – № 8. –С.14-15.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color w:val="000000"/>
          <w:sz w:val="28"/>
        </w:rPr>
      </w:pPr>
      <w:r>
        <w:rPr>
          <w:color w:val="000000"/>
          <w:sz w:val="28"/>
        </w:rPr>
        <w:t>4.Черножуков, Н.И. Технология переработки нефти и газа / Н.И. Черножуков. – М.: Химия, 2018.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color w:val="000000"/>
          <w:sz w:val="28"/>
        </w:rPr>
      </w:pPr>
      <w:r>
        <w:rPr>
          <w:color w:val="000000"/>
          <w:sz w:val="28"/>
        </w:rPr>
        <w:t>5. Кузнецов, А.А.. Расчет процессов и аппаратов нефтеперерабатывающей промышленности / А.А.Кузнецов. – Л.: Химия, 2017.</w:t>
      </w:r>
    </w:p>
    <w:p w:rsidR="00F87E2A" w:rsidRDefault="00F87E2A" w:rsidP="00F87E2A">
      <w:pPr>
        <w:pStyle w:val="a4"/>
        <w:spacing w:line="360" w:lineRule="auto"/>
        <w:ind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6. Сарданашвили А.Г. Примеры и задачи по технологии переработки нефти и газа. /А.Г. Сарданашвили, А.И. Львова – М. : Химия, 2019.</w:t>
      </w: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84770B" w:rsidRDefault="0084770B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</w:p>
    <w:p w:rsidR="00F87E2A" w:rsidRDefault="00F87E2A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  <w:r>
        <w:rPr>
          <w:color w:val="000000"/>
          <w:sz w:val="28"/>
        </w:rPr>
        <w:t>6. Приложение</w:t>
      </w:r>
    </w:p>
    <w:p w:rsidR="00F87E2A" w:rsidRDefault="00CC432F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  <w:r>
        <w:rPr>
          <w:color w:val="000000"/>
          <w:sz w:val="28"/>
        </w:rPr>
        <w:t xml:space="preserve">6.1 </w:t>
      </w:r>
      <w:r w:rsidR="00F87E2A">
        <w:rPr>
          <w:color w:val="000000"/>
          <w:sz w:val="28"/>
        </w:rPr>
        <w:t>Схема автоматизации</w:t>
      </w:r>
    </w:p>
    <w:p w:rsid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C467E2" wp14:editId="5CD2336C">
            <wp:extent cx="5897880" cy="5715000"/>
            <wp:effectExtent l="0" t="0" r="0" b="0"/>
            <wp:docPr id="33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E2A" w:rsidRDefault="00F87E2A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</w:p>
    <w:p w:rsidR="00F87E2A" w:rsidRDefault="00F87E2A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</w:p>
    <w:p w:rsidR="00F87E2A" w:rsidRDefault="00F87E2A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</w:p>
    <w:p w:rsidR="00F87E2A" w:rsidRDefault="00F87E2A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</w:p>
    <w:p w:rsidR="00F87E2A" w:rsidRDefault="00F87E2A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</w:p>
    <w:p w:rsidR="00F87E2A" w:rsidRDefault="00F87E2A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</w:p>
    <w:p w:rsidR="00F87E2A" w:rsidRDefault="00F87E2A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</w:p>
    <w:p w:rsidR="00F87E2A" w:rsidRDefault="00F87E2A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</w:p>
    <w:p w:rsidR="00F87E2A" w:rsidRDefault="00F87E2A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</w:p>
    <w:p w:rsidR="00F87E2A" w:rsidRDefault="00CC432F" w:rsidP="00F87E2A">
      <w:pPr>
        <w:pStyle w:val="a4"/>
        <w:spacing w:line="360" w:lineRule="auto"/>
        <w:ind w:left="0"/>
        <w:jc w:val="center"/>
        <w:rPr>
          <w:color w:val="000000"/>
          <w:sz w:val="28"/>
        </w:rPr>
      </w:pPr>
      <w:r>
        <w:rPr>
          <w:color w:val="000000"/>
          <w:sz w:val="28"/>
        </w:rPr>
        <w:t>6.2</w:t>
      </w:r>
      <w:r w:rsidR="00F87E2A">
        <w:rPr>
          <w:color w:val="000000"/>
          <w:sz w:val="28"/>
        </w:rPr>
        <w:t xml:space="preserve"> Схема основного прибора </w:t>
      </w:r>
    </w:p>
    <w:p w:rsidR="00F87E2A" w:rsidRPr="00F87E2A" w:rsidRDefault="00F87E2A" w:rsidP="00F87E2A">
      <w:pPr>
        <w:pStyle w:val="af0"/>
        <w:shd w:val="clear" w:color="auto" w:fill="FFFFFF"/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1731D6" wp14:editId="4CDFA0E7">
            <wp:extent cx="5928360" cy="3728720"/>
            <wp:effectExtent l="0" t="0" r="0" b="0"/>
            <wp:docPr id="35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72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7E2A" w:rsidRPr="00F87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805" w:rsidRDefault="00F63805" w:rsidP="000F297D">
      <w:r>
        <w:separator/>
      </w:r>
    </w:p>
  </w:endnote>
  <w:endnote w:type="continuationSeparator" w:id="0">
    <w:p w:rsidR="00F63805" w:rsidRDefault="00F63805" w:rsidP="000F2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Times New Roman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E99" w:rsidRDefault="00DA1E99" w:rsidP="00D0390B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6317C4B8" wp14:editId="21E2BF08">
              <wp:simplePos x="0" y="0"/>
              <wp:positionH relativeFrom="margin">
                <wp:posOffset>-334645</wp:posOffset>
              </wp:positionH>
              <wp:positionV relativeFrom="page">
                <wp:posOffset>316230</wp:posOffset>
              </wp:positionV>
              <wp:extent cx="6588760" cy="10189210"/>
              <wp:effectExtent l="0" t="0" r="21590" b="21590"/>
              <wp:wrapNone/>
              <wp:docPr id="37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38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Line 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Line 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Line 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Line 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Line 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Line 1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9C5E51" w:rsidRDefault="00DA1E99" w:rsidP="00D0390B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9C5E51">
                              <w:rPr>
                                <w:rFonts w:ascii="Times New Roman" w:hAnsi="Times New Roman"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0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9C5E51" w:rsidRDefault="00DA1E99" w:rsidP="00D0390B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9C5E51">
                              <w:rPr>
                                <w:rFonts w:ascii="Times New Roman" w:hAnsi="Times New Roman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1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9C5E51" w:rsidRDefault="00DA1E99" w:rsidP="00D0390B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9C5E51">
                              <w:rPr>
                                <w:rFonts w:ascii="Times New Roman" w:hAnsi="Times New Roman"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2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9C5E51" w:rsidRDefault="00DA1E99" w:rsidP="00D0390B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9C5E51">
                              <w:rPr>
                                <w:rFonts w:ascii="Times New Roman" w:hAnsi="Times New Roman"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3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9C5E51" w:rsidRDefault="00DA1E99" w:rsidP="00D0390B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9C5E51">
                              <w:rPr>
                                <w:rFonts w:ascii="Times New Roman" w:hAnsi="Times New Roman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4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9C5E51" w:rsidRDefault="00DA1E99" w:rsidP="00D0390B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9C5E51">
                              <w:rPr>
                                <w:rFonts w:ascii="Times New Roman" w:hAnsi="Times New Roman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5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5A5D31" w:rsidRDefault="00DA1E99" w:rsidP="00D0390B">
                            <w:pPr>
                              <w:jc w:val="center"/>
                            </w:pPr>
                            <w:r w:rsidRPr="005A5D31">
                              <w:fldChar w:fldCharType="begin"/>
                            </w:r>
                            <w:r w:rsidRPr="005A5D31">
                              <w:instrText xml:space="preserve"> </w:instrText>
                            </w:r>
                            <w:r w:rsidRPr="005A5D31">
                              <w:rPr>
                                <w:lang w:val="en-US"/>
                              </w:rPr>
                              <w:instrText>page</w:instrText>
                            </w:r>
                            <w:r w:rsidRPr="005A5D31">
                              <w:instrText xml:space="preserve"> </w:instrText>
                            </w:r>
                            <w:r w:rsidRPr="005A5D31"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26</w:t>
                            </w:r>
                            <w:r w:rsidRPr="005A5D31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6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Default="00DA1E99" w:rsidP="00D0390B">
                            <w:pPr>
                              <w:pStyle w:val="a3"/>
                              <w:jc w:val="center"/>
                              <w:rPr>
                                <w:rFonts w:ascii="Journal" w:hAnsi="Journal" w:cs="Journal"/>
                                <w:lang w:val="ru-RU"/>
                              </w:rPr>
                            </w:pPr>
                            <w:r>
                              <w:rPr>
                                <w:rFonts w:ascii="Journal" w:hAnsi="Journal" w:cs="Journal"/>
                                <w:lang w:val="ru-RU"/>
                              </w:rPr>
                              <w:t>ДП.15.02.07.ОО.6834 ПЗ</w:t>
                            </w:r>
                          </w:p>
                          <w:p w:rsidR="00DA1E99" w:rsidRPr="009C5E51" w:rsidRDefault="00DA1E99" w:rsidP="00D0390B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lang w:val="ru-RU"/>
                              </w:rPr>
                            </w:pPr>
                            <w:r w:rsidRPr="009C5E51">
                              <w:rPr>
                                <w:rFonts w:ascii="Times New Roman" w:hAnsi="Times New Roman"/>
                                <w:lang w:val="ru-RU"/>
                              </w:rPr>
                              <w:t>367. ПЗ</w:t>
                            </w:r>
                          </w:p>
                          <w:p w:rsidR="00DA1E99" w:rsidRDefault="00DA1E99" w:rsidP="00D0390B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17C4B8" id="Группа 37" o:spid="_x0000_s1126" style="position:absolute;margin-left:-26.35pt;margin-top:24.9pt;width:518.8pt;height:802.3pt;z-index:251665408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">
              <v:rect id="Rectangle 2" o:spid="_x0000_s11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" filled="f" strokeweight="2pt"/>
              <v:line id="Line 3" o:spid="_x0000_s11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9pRwgAAANs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Dve9pRwgAAANsAAAAPAAAA&#10;AAAAAAAAAAAAAAcCAABkcnMvZG93bnJldi54bWxQSwUGAAAAAAMAAwC3AAAA9gIAAAAA&#10;" strokeweight="2pt"/>
              <v:line id="Line 4" o:spid="_x0000_s11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wCx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AmRwCxvAAAANsAAAAPAAAAAAAAAAAA&#10;AAAAAAcCAABkcnMvZG93bnJldi54bWxQSwUGAAAAAAMAAwC3AAAA8AIAAAAA&#10;" strokeweight="2pt"/>
              <v:line id="Line 5" o:spid="_x0000_s11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Uq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BJC6UqvwAAANsAAAAPAAAAAAAA&#10;AAAAAAAAAAcCAABkcnMvZG93bnJldi54bWxQSwUGAAAAAAMAAwC3AAAA8wIAAAAA&#10;" strokeweight="2pt"/>
              <v:line id="Line 6" o:spid="_x0000_s11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Ttd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" strokeweight="2pt"/>
              <v:line id="Line 7" o:spid="_x0000_s11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7G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" strokeweight="2pt"/>
              <v:line id="Line 8" o:spid="_x0000_s11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y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BZfAayvwAAANsAAAAPAAAAAAAA&#10;AAAAAAAAAAcCAABkcnMvZG93bnJldi54bWxQSwUGAAAAAAMAAwC3AAAA8wIAAAAA&#10;" strokeweight="2pt"/>
              <v:line id="Line 9" o:spid="_x0000_s11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Mp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A2MKMpvwAAANsAAAAPAAAAAAAA&#10;AAAAAAAAAAcCAABkcnMvZG93bnJldi54bWxQSwUGAAAAAAMAAwC3AAAA8wIAAAAA&#10;" strokeweight="2pt"/>
              <v:line id="Line 10" o:spid="_x0000_s11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PS6xAAAANsAAAAPAAAAZHJzL2Rvd25yZXYueG1sRI/RagIx&#10;FETfBf8hXKFvNWsp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D5I9LrEAAAA2wAAAA8A&#10;AAAAAAAAAAAAAAAABwIAAGRycy9kb3ducmV2LnhtbFBLBQYAAAAAAwADALcAAAD4AgAAAAA=&#10;" strokeweight="1pt"/>
              <v:line id="Line 11" o:spid="_x0000_s11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  <v:line id="Line 12" o:spid="_x0000_s11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VT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CCbxVPBAAAA2wAAAA8AAAAA&#10;AAAAAAAAAAAABwIAAGRycy9kb3ducmV2LnhtbFBLBQYAAAAAAwADALcAAAD1AgAAAAA=&#10;" strokeweight="1pt"/>
              <v:rect id="Rectangle 13" o:spid="_x0000_s11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" filled="f" stroked="f" strokeweight=".25pt">
                <v:textbox inset="1pt,1pt,1pt,1pt">
                  <w:txbxContent>
                    <w:p w:rsidR="00DA1E99" w:rsidRPr="009C5E51" w:rsidRDefault="00DA1E99" w:rsidP="00D0390B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9C5E51">
                        <w:rPr>
                          <w:rFonts w:ascii="Times New Roman" w:hAnsi="Times New Roman"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14" o:spid="_x0000_s11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" filled="f" stroked="f" strokeweight=".25pt">
                <v:textbox inset="1pt,1pt,1pt,1pt">
                  <w:txbxContent>
                    <w:p w:rsidR="00DA1E99" w:rsidRPr="009C5E51" w:rsidRDefault="00DA1E99" w:rsidP="00D0390B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9C5E51">
                        <w:rPr>
                          <w:rFonts w:ascii="Times New Roman" w:hAnsi="Times New Roman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1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" filled="f" stroked="f" strokeweight=".25pt">
                <v:textbox inset="1pt,1pt,1pt,1pt">
                  <w:txbxContent>
                    <w:p w:rsidR="00DA1E99" w:rsidRPr="009C5E51" w:rsidRDefault="00DA1E99" w:rsidP="00D0390B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9C5E51">
                        <w:rPr>
                          <w:rFonts w:ascii="Times New Roman" w:hAnsi="Times New Roman"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6" o:spid="_x0000_s11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+b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" filled="f" stroked="f" strokeweight=".25pt">
                <v:textbox inset="1pt,1pt,1pt,1pt">
                  <w:txbxContent>
                    <w:p w:rsidR="00DA1E99" w:rsidRPr="009C5E51" w:rsidRDefault="00DA1E99" w:rsidP="00D0390B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9C5E51">
                        <w:rPr>
                          <w:rFonts w:ascii="Times New Roman" w:hAnsi="Times New Roman"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17" o:spid="_x0000_s11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" filled="f" stroked="f" strokeweight=".25pt">
                <v:textbox inset="1pt,1pt,1pt,1pt">
                  <w:txbxContent>
                    <w:p w:rsidR="00DA1E99" w:rsidRPr="009C5E51" w:rsidRDefault="00DA1E99" w:rsidP="00D0390B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9C5E51">
                        <w:rPr>
                          <w:rFonts w:ascii="Times New Roman" w:hAnsi="Times New Roman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1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" filled="f" stroked="f" strokeweight=".25pt">
                <v:textbox inset="1pt,1pt,1pt,1pt">
                  <w:txbxContent>
                    <w:p w:rsidR="00DA1E99" w:rsidRPr="009C5E51" w:rsidRDefault="00DA1E99" w:rsidP="00D0390B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9C5E51">
                        <w:rPr>
                          <w:rFonts w:ascii="Times New Roman" w:hAnsi="Times New Roman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1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" filled="f" stroked="f" strokeweight=".25pt">
                <v:textbox inset="1pt,1pt,1pt,1pt">
                  <w:txbxContent>
                    <w:p w:rsidR="00DA1E99" w:rsidRPr="005A5D31" w:rsidRDefault="00DA1E99" w:rsidP="00D0390B">
                      <w:pPr>
                        <w:jc w:val="center"/>
                      </w:pPr>
                      <w:r w:rsidRPr="005A5D31">
                        <w:fldChar w:fldCharType="begin"/>
                      </w:r>
                      <w:r w:rsidRPr="005A5D31">
                        <w:instrText xml:space="preserve"> </w:instrText>
                      </w:r>
                      <w:r w:rsidRPr="005A5D31">
                        <w:rPr>
                          <w:lang w:val="en-US"/>
                        </w:rPr>
                        <w:instrText>page</w:instrText>
                      </w:r>
                      <w:r w:rsidRPr="005A5D31">
                        <w:instrText xml:space="preserve"> </w:instrText>
                      </w:r>
                      <w:r w:rsidRPr="005A5D31">
                        <w:fldChar w:fldCharType="separate"/>
                      </w:r>
                      <w:r>
                        <w:rPr>
                          <w:noProof/>
                          <w:lang w:val="en-US"/>
                        </w:rPr>
                        <w:t>26</w:t>
                      </w:r>
                      <w:r w:rsidRPr="005A5D31">
                        <w:fldChar w:fldCharType="end"/>
                      </w:r>
                    </w:p>
                  </w:txbxContent>
                </v:textbox>
              </v:rect>
              <v:rect id="Rectangle 20" o:spid="_x0000_s11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" filled="f" stroked="f" strokeweight=".25pt">
                <v:textbox inset="1pt,1pt,1pt,1pt">
                  <w:txbxContent>
                    <w:p w:rsidR="00DA1E99" w:rsidRDefault="00DA1E99" w:rsidP="00D0390B">
                      <w:pPr>
                        <w:pStyle w:val="a3"/>
                        <w:jc w:val="center"/>
                        <w:rPr>
                          <w:rFonts w:ascii="Journal" w:hAnsi="Journal" w:cs="Journal"/>
                          <w:lang w:val="ru-RU"/>
                        </w:rPr>
                      </w:pPr>
                      <w:r>
                        <w:rPr>
                          <w:rFonts w:ascii="Journal" w:hAnsi="Journal" w:cs="Journal"/>
                          <w:lang w:val="ru-RU"/>
                        </w:rPr>
                        <w:t>ДП.15.02.07.ОО.6834 ПЗ</w:t>
                      </w:r>
                    </w:p>
                    <w:p w:rsidR="00DA1E99" w:rsidRPr="009C5E51" w:rsidRDefault="00DA1E99" w:rsidP="00D0390B">
                      <w:pPr>
                        <w:pStyle w:val="a3"/>
                        <w:jc w:val="center"/>
                        <w:rPr>
                          <w:rFonts w:ascii="Times New Roman" w:hAnsi="Times New Roman"/>
                          <w:lang w:val="ru-RU"/>
                        </w:rPr>
                      </w:pPr>
                      <w:r w:rsidRPr="009C5E51">
                        <w:rPr>
                          <w:rFonts w:ascii="Times New Roman" w:hAnsi="Times New Roman"/>
                          <w:lang w:val="ru-RU"/>
                        </w:rPr>
                        <w:t>367. ПЗ</w:t>
                      </w:r>
                    </w:p>
                    <w:p w:rsidR="00DA1E99" w:rsidRDefault="00DA1E99" w:rsidP="00D0390B"/>
                  </w:txbxContent>
                </v:textbox>
              </v:rect>
              <w10:wrap anchorx="margin" anchory="page"/>
              <w10:anchorlock/>
            </v:group>
          </w:pict>
        </mc:Fallback>
      </mc:AlternateContent>
    </w:r>
  </w:p>
  <w:p w:rsidR="00DA1E99" w:rsidRDefault="00DA1E9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805" w:rsidRDefault="00F63805" w:rsidP="000F297D">
      <w:r>
        <w:separator/>
      </w:r>
    </w:p>
  </w:footnote>
  <w:footnote w:type="continuationSeparator" w:id="0">
    <w:p w:rsidR="00F63805" w:rsidRDefault="00F63805" w:rsidP="000F2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E99" w:rsidRPr="0014345D" w:rsidRDefault="00DA1E99" w:rsidP="001D31EC">
    <w:pPr>
      <w:pStyle w:val="a5"/>
      <w:tabs>
        <w:tab w:val="clear" w:pos="4677"/>
        <w:tab w:val="clear" w:pos="9355"/>
        <w:tab w:val="left" w:pos="3594"/>
      </w:tabs>
    </w:pPr>
    <w:r w:rsidRPr="0014345D">
      <w:rPr>
        <w:noProof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29F5F7BD" wp14:editId="5C2DC628">
              <wp:simplePos x="0" y="0"/>
              <wp:positionH relativeFrom="page">
                <wp:posOffset>781050</wp:posOffset>
              </wp:positionH>
              <wp:positionV relativeFrom="page">
                <wp:posOffset>315595</wp:posOffset>
              </wp:positionV>
              <wp:extent cx="6588760" cy="10187940"/>
              <wp:effectExtent l="0" t="0" r="21590" b="22860"/>
              <wp:wrapNone/>
              <wp:docPr id="191" name="Группа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7940"/>
                        <a:chOff x="0" y="0"/>
                        <a:chExt cx="20000" cy="20000"/>
                      </a:xfrm>
                    </wpg:grpSpPr>
                    <wps:wsp>
                      <wps:cNvPr id="192" name="Rectangle 10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Line 103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4" name="Line 104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5" name="Line 105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6" name="Line 106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7" name="Line 107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8" name="Line 108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9" name="Line 109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" name="Line 1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1" name="Line 1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2" name="Rectangle 11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14345D" w:rsidRDefault="00DA1E99" w:rsidP="001D31E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14345D">
                              <w:rPr>
                                <w:rFonts w:ascii="Times New Roman" w:hAnsi="Times New Roman"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3" name="Rectangle 11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14345D" w:rsidRDefault="00DA1E99" w:rsidP="001D31E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14345D">
                              <w:rPr>
                                <w:rFonts w:ascii="Times New Roman" w:hAnsi="Times New Roman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4" name="Rectangle 11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14345D" w:rsidRDefault="00DA1E99" w:rsidP="001D31E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14345D">
                              <w:rPr>
                                <w:rFonts w:ascii="Times New Roman" w:hAnsi="Times New Roman"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5" name="Rectangle 11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14345D" w:rsidRDefault="00DA1E99" w:rsidP="001D31E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14345D">
                              <w:rPr>
                                <w:rFonts w:ascii="Times New Roman" w:hAnsi="Times New Roman"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6" name="Rectangle 11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14345D" w:rsidRDefault="00DA1E99" w:rsidP="001D31E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14345D">
                              <w:rPr>
                                <w:rFonts w:ascii="Times New Roman" w:hAnsi="Times New Roman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7" name="Rectangle 11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CE69F5" w:rsidRDefault="00DA1E99" w:rsidP="001D31E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CE69F5">
                              <w:rPr>
                                <w:rFonts w:ascii="Times New Roman" w:hAnsi="Times New Roman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8" name="Rectangle 11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CE69F5" w:rsidRDefault="00DA1E99" w:rsidP="001D31EC">
                            <w:pPr>
                              <w:jc w:val="center"/>
                            </w:pPr>
                            <w:r w:rsidRPr="00CE69F5">
                              <w:t>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9" name="Rectangle 11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Default="00DA1E99" w:rsidP="001D31EC">
                            <w:pPr>
                              <w:pStyle w:val="a3"/>
                              <w:jc w:val="center"/>
                              <w:rPr>
                                <w:rFonts w:ascii="Journal" w:hAnsi="Journal" w:cs="Journal"/>
                                <w:lang w:val="ru-RU"/>
                              </w:rPr>
                            </w:pPr>
                            <w:r>
                              <w:rPr>
                                <w:rFonts w:ascii="Journal" w:hAnsi="Journal" w:cs="Journal"/>
                                <w:lang w:val="ru-RU"/>
                              </w:rPr>
                              <w:t>ДП.15.02.07.ОО.6910 ПЗ</w:t>
                            </w:r>
                          </w:p>
                          <w:p w:rsidR="00DA1E99" w:rsidRPr="00B15E12" w:rsidRDefault="00DA1E99" w:rsidP="001D31E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A1E99" w:rsidRPr="00D3209F" w:rsidRDefault="00DA1E99" w:rsidP="001D31EC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0" name="Line 120"/>
                      <wps:cNvCnPr/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21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22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23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24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15" name="Group 12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21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E99" w:rsidRPr="0014345D" w:rsidRDefault="00DA1E99" w:rsidP="001D31EC">
                              <w:pPr>
                                <w:pStyle w:val="a3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14345D">
                                <w:rPr>
                                  <w:rFonts w:ascii="Times New Roman" w:hAnsi="Times New Roman"/>
                                  <w:sz w:val="18"/>
                                </w:rPr>
                                <w:t>Разраб.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E99" w:rsidRPr="002946A3" w:rsidRDefault="00DA1E99" w:rsidP="001D31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946A3">
                                <w:rPr>
                                  <w:sz w:val="18"/>
                                  <w:szCs w:val="18"/>
                                </w:rPr>
                                <w:t>Суковых Н.С.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218" name="Group 12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21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E99" w:rsidRPr="0014345D" w:rsidRDefault="00DA1E99" w:rsidP="001D31EC">
                              <w:pPr>
                                <w:pStyle w:val="a3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14345D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Провер.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E99" w:rsidRPr="00A57DCF" w:rsidRDefault="00DA1E99" w:rsidP="001D31EC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A57DCF">
                                <w:rPr>
                                  <w:sz w:val="17"/>
                                  <w:szCs w:val="17"/>
                                </w:rPr>
                                <w:t>Мельникова И.Е.</w:t>
                              </w:r>
                            </w:p>
                            <w:p w:rsidR="00DA1E99" w:rsidRPr="00B15E12" w:rsidRDefault="00DA1E99" w:rsidP="001D31EC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221" name="Group 13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22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E99" w:rsidRPr="0014345D" w:rsidRDefault="00DA1E99" w:rsidP="001D31EC">
                              <w:pPr>
                                <w:pStyle w:val="a3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14345D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Реценз.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E99" w:rsidRDefault="00DA1E99" w:rsidP="001D31EC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224" name="Group 13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22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E99" w:rsidRPr="0014345D" w:rsidRDefault="00DA1E99" w:rsidP="001D31EC">
                              <w:pPr>
                                <w:pStyle w:val="a3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14345D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E99" w:rsidRPr="00A57DCF" w:rsidRDefault="00DA1E99" w:rsidP="001D31EC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A57DCF">
                                <w:rPr>
                                  <w:sz w:val="17"/>
                                  <w:szCs w:val="17"/>
                                </w:rPr>
                                <w:t>Мельникова И.Е.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227" name="Group 13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944" cy="340"/>
                          <a:chOff x="0" y="0"/>
                          <a:chExt cx="20588" cy="22011"/>
                        </a:xfrm>
                      </wpg:grpSpPr>
                      <wps:wsp>
                        <wps:cNvPr id="22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E99" w:rsidRPr="0014345D" w:rsidRDefault="00DA1E99" w:rsidP="001D31EC">
                              <w:pPr>
                                <w:pStyle w:val="a3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14345D">
                                <w:rPr>
                                  <w:rFonts w:ascii="Times New Roman" w:hAnsi="Times New Roman"/>
                                  <w:sz w:val="18"/>
                                </w:rPr>
                                <w:t>Утверд.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795" y="5548"/>
                            <a:ext cx="11793" cy="1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E99" w:rsidRPr="002946A3" w:rsidRDefault="00DA1E99" w:rsidP="001D31E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946A3">
                                <w:rPr>
                                  <w:sz w:val="16"/>
                                  <w:szCs w:val="16"/>
                                </w:rPr>
                                <w:t>Константинова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946A3">
                                <w:rPr>
                                  <w:sz w:val="16"/>
                                  <w:szCs w:val="16"/>
                                </w:rPr>
                                <w:t>Н.А.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230" name="Line 140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" name="Rectangle 141"/>
                      <wps:cNvSpPr>
                        <a:spLocks noChangeArrowheads="1"/>
                      </wps:cNvSpPr>
                      <wps:spPr bwMode="auto">
                        <a:xfrm>
                          <a:off x="7787" y="18233"/>
                          <a:ext cx="6292" cy="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CE69F5" w:rsidRDefault="00DA1E99" w:rsidP="001D31E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CE69F5">
                              <w:rPr>
                                <w:sz w:val="26"/>
                                <w:szCs w:val="26"/>
                              </w:rPr>
                              <w:t>Система управления и регулирования сушительного агента в сушилке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2" name="Line 142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" name="Line 143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4" name="Line 144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5" name="Rectangle 14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CE69F5" w:rsidRDefault="00DA1E99" w:rsidP="001D31E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CE69F5">
                              <w:rPr>
                                <w:rFonts w:ascii="Times New Roman" w:hAnsi="Times New Roman"/>
                                <w:sz w:val="18"/>
                              </w:rPr>
                              <w:t>Лит.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6" name="Rectangle 14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CE69F5" w:rsidRDefault="00DA1E99" w:rsidP="001D31E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CE69F5">
                              <w:rPr>
                                <w:rFonts w:ascii="Times New Roman" w:hAnsi="Times New Roman"/>
                                <w:sz w:val="18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7" name="Rectangle 14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F50FE2" w:rsidRDefault="00DA1E99" w:rsidP="001D31EC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8" name="Line 148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9" name="Line 149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0" name="Rectangle 150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E99" w:rsidRPr="00B15E12" w:rsidRDefault="00DA1E99" w:rsidP="001D31EC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 w:rsidRPr="00B15E12">
                              <w:rPr>
                                <w:szCs w:val="32"/>
                              </w:rPr>
                              <w:t>АТНГ, группа АП-18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F5F7BD" id="Группа 191" o:spid="_x0000_s1076" style="position:absolute;margin-left:61.5pt;margin-top:24.85pt;width:518.8pt;height:802.2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">
              <v:rect id="Rectangle 102" o:spid="_x0000_s10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" filled="f" strokeweight="2pt"/>
              <v:line id="Line 103" o:spid="_x0000_s107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" strokeweight="2pt"/>
              <v:line id="Line 104" o:spid="_x0000_s107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dQ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L2fw90y4QK5fAAAA//8DAFBLAQItABQABgAIAAAAIQDb4fbL7gAAAIUBAAATAAAAAAAAAAAAAAAA&#10;AAAAAABbQ29udGVudF9UeXBlc10ueG1sUEsBAi0AFAAGAAgAAAAhAFr0LFu/AAAAFQEAAAsAAAAA&#10;AAAAAAAAAAAAHwEAAF9yZWxzLy5yZWxzUEsBAi0AFAAGAAgAAAAhAPNCt1DBAAAA3AAAAA8AAAAA&#10;AAAAAAAAAAAABwIAAGRycy9kb3ducmV2LnhtbFBLBQYAAAAAAwADALcAAAD1AgAAAAA=&#10;" strokeweight="2pt"/>
              <v:line id="Line 105" o:spid="_x0000_s108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LL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xP4&#10;PhMukKsPAAAA//8DAFBLAQItABQABgAIAAAAIQDb4fbL7gAAAIUBAAATAAAAAAAAAAAAAAAAAAAA&#10;AABbQ29udGVudF9UeXBlc10ueG1sUEsBAi0AFAAGAAgAAAAhAFr0LFu/AAAAFQEAAAsAAAAAAAAA&#10;AAAAAAAAHwEAAF9yZWxzLy5yZWxzUEsBAi0AFAAGAAgAAAAhAJwOEsu+AAAA3AAAAA8AAAAAAAAA&#10;AAAAAAAABwIAAGRycy9kb3ducmV2LnhtbFBLBQYAAAAAAwADALcAAADyAgAAAAA=&#10;" strokeweight="2pt"/>
              <v:line id="Line 106" o:spid="_x0000_s108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Iy8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1P4&#10;PhMukKsPAAAA//8DAFBLAQItABQABgAIAAAAIQDb4fbL7gAAAIUBAAATAAAAAAAAAAAAAAAAAAAA&#10;AABbQ29udGVudF9UeXBlc10ueG1sUEsBAi0AFAAGAAgAAAAhAFr0LFu/AAAAFQEAAAsAAAAAAAAA&#10;AAAAAAAAHwEAAF9yZWxzLy5yZWxzUEsBAi0AFAAGAAgAAAAhAGzcjLy+AAAA3AAAAA8AAAAAAAAA&#10;AAAAAAAABwIAAGRycy9kb3ducmV2LnhtbFBLBQYAAAAAAwADALcAAADyAgAAAAA=&#10;" strokeweight="2pt"/>
              <v:line id="Line 107" o:spid="_x0000_s108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" strokeweight="2pt"/>
              <v:line id="Line 108" o:spid="_x0000_s108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" strokeweight="2pt"/>
              <v:line id="Line 109" o:spid="_x0000_s108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jO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3P4&#10;PhMukKsPAAAA//8DAFBLAQItABQABgAIAAAAIQDb4fbL7gAAAIUBAAATAAAAAAAAAAAAAAAAAAAA&#10;AABbQ29udGVudF9UeXBlc10ueG1sUEsBAi0AFAAGAAgAAAAhAFr0LFu/AAAAFQEAAAsAAAAAAAAA&#10;AAAAAAAAHwEAAF9yZWxzLy5yZWxzUEsBAi0AFAAGAAgAAAAhAB1DGM6+AAAA3AAAAA8AAAAAAAAA&#10;AAAAAAAABwIAAGRycy9kb3ducmV2LnhtbFBLBQYAAAAAAwADALcAAADyAgAAAAA=&#10;" strokeweight="2pt"/>
              <v:line id="Line 110" o:spid="_x0000_s10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" strokeweight="1pt"/>
              <v:line id="Line 111" o:spid="_x0000_s10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" strokeweight="1pt"/>
              <v:rect id="Rectangle 112" o:spid="_x0000_s108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" filled="f" stroked="f" strokeweight=".25pt">
                <v:textbox inset="1pt,1pt,1pt,1pt">
                  <w:txbxContent>
                    <w:p w:rsidR="00DA1E99" w:rsidRPr="0014345D" w:rsidRDefault="00DA1E99" w:rsidP="001D31EC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14345D">
                        <w:rPr>
                          <w:rFonts w:ascii="Times New Roman" w:hAnsi="Times New Roman"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113" o:spid="_x0000_s108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" filled="f" stroked="f" strokeweight=".25pt">
                <v:textbox inset="1pt,1pt,1pt,1pt">
                  <w:txbxContent>
                    <w:p w:rsidR="00DA1E99" w:rsidRPr="0014345D" w:rsidRDefault="00DA1E99" w:rsidP="001D31EC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14345D">
                        <w:rPr>
                          <w:rFonts w:ascii="Times New Roman" w:hAnsi="Times New Roman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14" o:spid="_x0000_s108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" filled="f" stroked="f" strokeweight=".25pt">
                <v:textbox inset="1pt,1pt,1pt,1pt">
                  <w:txbxContent>
                    <w:p w:rsidR="00DA1E99" w:rsidRPr="0014345D" w:rsidRDefault="00DA1E99" w:rsidP="001D31EC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14345D">
                        <w:rPr>
                          <w:rFonts w:ascii="Times New Roman" w:hAnsi="Times New Roman"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15" o:spid="_x0000_s109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" filled="f" stroked="f" strokeweight=".25pt">
                <v:textbox inset="1pt,1pt,1pt,1pt">
                  <w:txbxContent>
                    <w:p w:rsidR="00DA1E99" w:rsidRPr="0014345D" w:rsidRDefault="00DA1E99" w:rsidP="001D31EC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14345D">
                        <w:rPr>
                          <w:rFonts w:ascii="Times New Roman" w:hAnsi="Times New Roman"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116" o:spid="_x0000_s1091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" filled="f" stroked="f" strokeweight=".25pt">
                <v:textbox inset="1pt,1pt,1pt,1pt">
                  <w:txbxContent>
                    <w:p w:rsidR="00DA1E99" w:rsidRPr="0014345D" w:rsidRDefault="00DA1E99" w:rsidP="001D31EC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14345D">
                        <w:rPr>
                          <w:rFonts w:ascii="Times New Roman" w:hAnsi="Times New Roman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17" o:spid="_x0000_s109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" filled="f" stroked="f" strokeweight=".25pt">
                <v:textbox inset="1pt,1pt,1pt,1pt">
                  <w:txbxContent>
                    <w:p w:rsidR="00DA1E99" w:rsidRPr="00CE69F5" w:rsidRDefault="00DA1E99" w:rsidP="001D31EC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CE69F5">
                        <w:rPr>
                          <w:rFonts w:ascii="Times New Roman" w:hAnsi="Times New Roman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18" o:spid="_x0000_s109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" filled="f" stroked="f" strokeweight=".25pt">
                <v:textbox inset="1pt,1pt,1pt,1pt">
                  <w:txbxContent>
                    <w:p w:rsidR="00DA1E99" w:rsidRPr="00CE69F5" w:rsidRDefault="00DA1E99" w:rsidP="001D31EC">
                      <w:pPr>
                        <w:jc w:val="center"/>
                      </w:pPr>
                      <w:r w:rsidRPr="00CE69F5">
                        <w:t>3</w:t>
                      </w:r>
                    </w:p>
                  </w:txbxContent>
                </v:textbox>
              </v:rect>
              <v:rect id="Rectangle 119" o:spid="_x0000_s1094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" filled="f" stroked="f" strokeweight=".25pt">
                <v:textbox inset="1pt,1pt,1pt,1pt">
                  <w:txbxContent>
                    <w:p w:rsidR="00DA1E99" w:rsidRDefault="00DA1E99" w:rsidP="001D31EC">
                      <w:pPr>
                        <w:pStyle w:val="a3"/>
                        <w:jc w:val="center"/>
                        <w:rPr>
                          <w:rFonts w:ascii="Journal" w:hAnsi="Journal" w:cs="Journal"/>
                          <w:lang w:val="ru-RU"/>
                        </w:rPr>
                      </w:pPr>
                      <w:r>
                        <w:rPr>
                          <w:rFonts w:ascii="Journal" w:hAnsi="Journal" w:cs="Journal"/>
                          <w:lang w:val="ru-RU"/>
                        </w:rPr>
                        <w:t>ДП.15.02.07.ОО.6910 ПЗ</w:t>
                      </w:r>
                    </w:p>
                    <w:p w:rsidR="00DA1E99" w:rsidRPr="00B15E12" w:rsidRDefault="00DA1E99" w:rsidP="001D31E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DA1E99" w:rsidRPr="00D3209F" w:rsidRDefault="00DA1E99" w:rsidP="001D31EC"/>
                  </w:txbxContent>
                </v:textbox>
              </v:rect>
              <v:line id="Line 120" o:spid="_x0000_s109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9N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xnYX44&#10;E46ATL4AAAD//wMAUEsBAi0AFAAGAAgAAAAhANvh9svuAAAAhQEAABMAAAAAAAAAAAAAAAAAAAAA&#10;AFtDb250ZW50X1R5cGVzXS54bWxQSwECLQAUAAYACAAAACEAWvQsW78AAAAVAQAACwAAAAAAAAAA&#10;AAAAAAAfAQAAX3JlbHMvLnJlbHNQSwECLQAUAAYACAAAACEAOo/Tdb0AAADcAAAADwAAAAAAAAAA&#10;AAAAAAAHAgAAZHJzL2Rvd25yZXYueG1sUEsFBgAAAAADAAMAtwAAAPECAAAAAA==&#10;" strokeweight="2pt"/>
              <v:line id="Line 121" o:spid="_x0000_s109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bu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" strokeweight="2pt"/>
              <v:line id="Line 122" o:spid="_x0000_s109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" strokeweight="1pt"/>
              <v:line id="Line 123" o:spid="_x0000_s109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+xxQAAANw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" strokeweight="1pt"/>
              <v:line id="Line 124" o:spid="_x0000_s109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1fFxQAAANw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" strokeweight="1pt"/>
              <v:group id="Group 125" o:spid="_x0000_s1100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Rectangle 126" o:spid="_x0000_s110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OlwQ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SQr/Z+IRkOsXAAAA//8DAFBLAQItABQABgAIAAAAIQDb4fbL7gAAAIUBAAATAAAAAAAAAAAAAAAA&#10;AAAAAABbQ29udGVudF9UeXBlc10ueG1sUEsBAi0AFAAGAAgAAAAhAFr0LFu/AAAAFQEAAAsAAAAA&#10;AAAAAAAAAAAAHwEAAF9yZWxzLy5yZWxzUEsBAi0AFAAGAAgAAAAhAJod46XBAAAA3AAAAA8AAAAA&#10;AAAAAAAAAAAABwIAAGRycy9kb3ducmV2LnhtbFBLBQYAAAAAAwADALcAAAD1AgAAAAA=&#10;" filled="f" stroked="f" strokeweight=".25pt">
                  <v:textbox inset="1pt,1pt,1pt,1pt">
                    <w:txbxContent>
                      <w:p w:rsidR="00DA1E99" w:rsidRPr="0014345D" w:rsidRDefault="00DA1E99" w:rsidP="001D31EC">
                        <w:pPr>
                          <w:pStyle w:val="a3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 w:rsidRPr="0014345D">
                          <w:rPr>
                            <w:rFonts w:ascii="Times New Roman" w:hAnsi="Times New Roman"/>
                            <w:sz w:val="18"/>
                          </w:rPr>
                          <w:t>Разраб.</w:t>
                        </w:r>
                      </w:p>
                    </w:txbxContent>
                  </v:textbox>
                </v:rect>
                <v:rect id="Rectangle 127" o:spid="_x0000_s110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UY+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8jSF/g9E4+A3P0AAAD//wMAUEsBAi0AFAAGAAgAAAAhANvh9svuAAAAhQEAABMAAAAAAAAAAAAA&#10;AAAAAAAAAFtDb250ZW50X1R5cGVzXS54bWxQSwECLQAUAAYACAAAACEAWvQsW78AAAAVAQAACwAA&#10;AAAAAAAAAAAAAAAfAQAAX3JlbHMvLnJlbHNQSwECLQAUAAYACAAAACEA9VFGPsMAAADcAAAADwAA&#10;AAAAAAAAAAAAAAAHAgAAZHJzL2Rvd25yZXYueG1sUEsFBgAAAAADAAMAtwAAAPcCAAAAAA==&#10;" filled="f" stroked="f" strokeweight=".25pt">
                  <v:textbox inset="1pt,1pt,1pt,1pt">
                    <w:txbxContent>
                      <w:p w:rsidR="00DA1E99" w:rsidRPr="002946A3" w:rsidRDefault="00DA1E99" w:rsidP="001D31EC">
                        <w:pPr>
                          <w:rPr>
                            <w:sz w:val="18"/>
                            <w:szCs w:val="18"/>
                          </w:rPr>
                        </w:pPr>
                        <w:r w:rsidRPr="002946A3">
                          <w:rPr>
                            <w:sz w:val="18"/>
                            <w:szCs w:val="18"/>
                          </w:rPr>
                          <w:t>Суковых Н.С.</w:t>
                        </w:r>
                      </w:p>
                    </w:txbxContent>
                  </v:textbox>
                </v:rect>
              </v:group>
              <v:group id="Group 128" o:spid="_x0000_s1103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<v:rect id="Rectangle 129" o:spid="_x0000_s110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" filled="f" stroked="f" strokeweight=".25pt">
                  <v:textbox inset="1pt,1pt,1pt,1pt">
                    <w:txbxContent>
                      <w:p w:rsidR="00DA1E99" w:rsidRPr="0014345D" w:rsidRDefault="00DA1E99" w:rsidP="001D31EC">
                        <w:pPr>
                          <w:pStyle w:val="a3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14345D">
                          <w:rPr>
                            <w:rFonts w:ascii="Times New Roman" w:hAnsi="Times New Roman"/>
                            <w:sz w:val="18"/>
                          </w:rPr>
                          <w:t xml:space="preserve"> Провер.</w:t>
                        </w:r>
                      </w:p>
                    </w:txbxContent>
                  </v:textbox>
                </v:rect>
                <v:rect id="Rectangle 130" o:spid="_x0000_s110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" filled="f" stroked="f" strokeweight=".25pt">
                  <v:textbox inset="1pt,1pt,1pt,1pt">
                    <w:txbxContent>
                      <w:p w:rsidR="00DA1E99" w:rsidRPr="00A57DCF" w:rsidRDefault="00DA1E99" w:rsidP="001D31EC">
                        <w:pPr>
                          <w:rPr>
                            <w:sz w:val="17"/>
                            <w:szCs w:val="17"/>
                          </w:rPr>
                        </w:pPr>
                        <w:r w:rsidRPr="00A57DCF">
                          <w:rPr>
                            <w:sz w:val="17"/>
                            <w:szCs w:val="17"/>
                          </w:rPr>
                          <w:t>Мельникова И.Е.</w:t>
                        </w:r>
                      </w:p>
                      <w:p w:rsidR="00DA1E99" w:rsidRPr="00B15E12" w:rsidRDefault="00DA1E99" w:rsidP="001D31EC"/>
                    </w:txbxContent>
                  </v:textbox>
                </v:rect>
              </v:group>
              <v:group id="Group 131" o:spid="_x0000_s110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<v:rect id="Rectangle 132" o:spid="_x0000_s110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" filled="f" stroked="f" strokeweight=".25pt">
                  <v:textbox inset="1pt,1pt,1pt,1pt">
                    <w:txbxContent>
                      <w:p w:rsidR="00DA1E99" w:rsidRPr="0014345D" w:rsidRDefault="00DA1E99" w:rsidP="001D31EC">
                        <w:pPr>
                          <w:pStyle w:val="a3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14345D">
                          <w:rPr>
                            <w:rFonts w:ascii="Times New Roman" w:hAnsi="Times New Roman"/>
                            <w:sz w:val="18"/>
                          </w:rPr>
                          <w:t xml:space="preserve"> Реценз.</w:t>
                        </w:r>
                      </w:p>
                    </w:txbxContent>
                  </v:textbox>
                </v:rect>
                <v:rect id="Rectangle 133" o:spid="_x0000_s110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" filled="f" stroked="f" strokeweight=".25pt">
                  <v:textbox inset="1pt,1pt,1pt,1pt">
                    <w:txbxContent>
                      <w:p w:rsidR="00DA1E99" w:rsidRDefault="00DA1E99" w:rsidP="001D31EC">
                        <w:pPr>
                          <w:pStyle w:val="a3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v:group>
              <v:group id="Group 134" o:spid="_x0000_s1109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<v:rect id="Rectangle 135" o:spid="_x0000_s111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" filled="f" stroked="f" strokeweight=".25pt">
                  <v:textbox inset="1pt,1pt,1pt,1pt">
                    <w:txbxContent>
                      <w:p w:rsidR="00DA1E99" w:rsidRPr="0014345D" w:rsidRDefault="00DA1E99" w:rsidP="001D31EC">
                        <w:pPr>
                          <w:pStyle w:val="a3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14345D">
                          <w:rPr>
                            <w:rFonts w:ascii="Times New Roman" w:hAnsi="Times New Roman"/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136" o:spid="_x0000_s111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" filled="f" stroked="f" strokeweight=".25pt">
                  <v:textbox inset="1pt,1pt,1pt,1pt">
                    <w:txbxContent>
                      <w:p w:rsidR="00DA1E99" w:rsidRPr="00A57DCF" w:rsidRDefault="00DA1E99" w:rsidP="001D31EC">
                        <w:pPr>
                          <w:rPr>
                            <w:sz w:val="17"/>
                            <w:szCs w:val="17"/>
                          </w:rPr>
                        </w:pPr>
                        <w:r w:rsidRPr="00A57DCF">
                          <w:rPr>
                            <w:sz w:val="17"/>
                            <w:szCs w:val="17"/>
                          </w:rPr>
                          <w:t>Мельникова И.Е.</w:t>
                        </w:r>
                      </w:p>
                    </w:txbxContent>
                  </v:textbox>
                </v:rect>
              </v:group>
              <v:group id="Group 137" o:spid="_x0000_s1112" style="position:absolute;left:39;top:19660;width:4944;height:340" coordsize="20588,2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<v:rect id="Rectangle 138" o:spid="_x0000_s111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" filled="f" stroked="f" strokeweight=".25pt">
                  <v:textbox inset="1pt,1pt,1pt,1pt">
                    <w:txbxContent>
                      <w:p w:rsidR="00DA1E99" w:rsidRPr="0014345D" w:rsidRDefault="00DA1E99" w:rsidP="001D31EC">
                        <w:pPr>
                          <w:pStyle w:val="a3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 w:rsidRPr="0014345D">
                          <w:rPr>
                            <w:rFonts w:ascii="Times New Roman" w:hAnsi="Times New Roman"/>
                            <w:sz w:val="18"/>
                          </w:rPr>
                          <w:t>Утверд.</w:t>
                        </w:r>
                      </w:p>
                    </w:txbxContent>
                  </v:textbox>
                </v:rect>
                <v:rect id="Rectangle 139" o:spid="_x0000_s1114" style="position:absolute;left:8795;top:5548;width:11793;height:1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" filled="f" stroked="f" strokeweight=".25pt">
                  <v:textbox inset="1pt,1pt,1pt,1pt">
                    <w:txbxContent>
                      <w:p w:rsidR="00DA1E99" w:rsidRPr="002946A3" w:rsidRDefault="00DA1E99" w:rsidP="001D31E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2946A3">
                          <w:rPr>
                            <w:sz w:val="16"/>
                            <w:szCs w:val="16"/>
                          </w:rPr>
                          <w:t>Константинова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2946A3">
                          <w:rPr>
                            <w:sz w:val="16"/>
                            <w:szCs w:val="16"/>
                          </w:rPr>
                          <w:t>Н.А.</w:t>
                        </w:r>
                      </w:p>
                    </w:txbxContent>
                  </v:textbox>
                </v:rect>
              </v:group>
              <v:line id="Line 140" o:spid="_x0000_s111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8V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Owvxw&#10;JhwBufkCAAD//wMAUEsBAi0AFAAGAAgAAAAhANvh9svuAAAAhQEAABMAAAAAAAAAAAAAAAAAAAAA&#10;AFtDb250ZW50X1R5cGVzXS54bWxQSwECLQAUAAYACAAAACEAWvQsW78AAAAVAQAACwAAAAAAAAAA&#10;AAAAAAAfAQAAX3JlbHMvLnJlbHNQSwECLQAUAAYACAAAACEAcTqPFb0AAADcAAAADwAAAAAAAAAA&#10;AAAAAAAHAgAAZHJzL2Rvd25yZXYueG1sUEsFBgAAAAADAAMAtwAAAPECAAAAAA==&#10;" strokeweight="2pt"/>
              <v:rect id="Rectangle 141" o:spid="_x0000_s1116" style="position:absolute;left:7787;top:18233;width:6292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" filled="f" stroked="f" strokeweight=".25pt">
                <v:textbox inset="1pt,1pt,1pt,1pt">
                  <w:txbxContent>
                    <w:p w:rsidR="00DA1E99" w:rsidRPr="00CE69F5" w:rsidRDefault="00DA1E99" w:rsidP="001D31E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CE69F5">
                        <w:rPr>
                          <w:sz w:val="26"/>
                          <w:szCs w:val="26"/>
                        </w:rPr>
                        <w:t>Система управления и регулирования сушительного агента в сушилке</w:t>
                      </w:r>
                    </w:p>
                  </w:txbxContent>
                </v:textbox>
              </v:rect>
              <v:line id="Line 142" o:spid="_x0000_s111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" strokeweight="2pt"/>
              <v:line id="Line 143" o:spid="_x0000_s111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Fi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CXzPhCMgVx8AAAD//wMAUEsBAi0AFAAGAAgAAAAhANvh9svuAAAAhQEAABMAAAAAAAAAAAAAAAAA&#10;AAAAAFtDb250ZW50X1R5cGVzXS54bWxQSwECLQAUAAYACAAAACEAWvQsW78AAAAVAQAACwAAAAAA&#10;AAAAAAAAAAAfAQAAX3JlbHMvLnJlbHNQSwECLQAUAAYACAAAACEAgegRYsAAAADcAAAADwAAAAAA&#10;AAAAAAAAAAAHAgAAZHJzL2Rvd25yZXYueG1sUEsFBgAAAAADAAMAtwAAAPQCAAAAAA==&#10;" strokeweight="2pt"/>
              <v:line id="Line 144" o:spid="_x0000_s111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" strokeweight="2pt"/>
              <v:rect id="Rectangle 145" o:spid="_x0000_s112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Gy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" filled="f" stroked="f" strokeweight=".25pt">
                <v:textbox inset="1pt,1pt,1pt,1pt">
                  <w:txbxContent>
                    <w:p w:rsidR="00DA1E99" w:rsidRPr="00CE69F5" w:rsidRDefault="00DA1E99" w:rsidP="001D31EC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CE69F5">
                        <w:rPr>
                          <w:rFonts w:ascii="Times New Roman" w:hAnsi="Times New Roman"/>
                          <w:sz w:val="18"/>
                        </w:rPr>
                        <w:t>Лит.</w:t>
                      </w:r>
                    </w:p>
                  </w:txbxContent>
                </v:textbox>
              </v:rect>
              <v:rect id="Rectangle 146" o:spid="_x0000_s112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/F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jZPGfyeiUdA7n8AAAD//wMAUEsBAi0AFAAGAAgAAAAhANvh9svuAAAAhQEAABMAAAAAAAAAAAAA&#10;AAAAAAAAAFtDb250ZW50X1R5cGVzXS54bWxQSwECLQAUAAYACAAAACEAWvQsW78AAAAVAQAACwAA&#10;AAAAAAAAAAAAAAAfAQAAX3JlbHMvLnJlbHNQSwECLQAUAAYACAAAACEA0ai/xcMAAADcAAAADwAA&#10;AAAAAAAAAAAAAAAHAgAAZHJzL2Rvd25yZXYueG1sUEsFBgAAAAADAAMAtwAAAPcCAAAAAA==&#10;" filled="f" stroked="f" strokeweight=".25pt">
                <v:textbox inset="1pt,1pt,1pt,1pt">
                  <w:txbxContent>
                    <w:p w:rsidR="00DA1E99" w:rsidRPr="00CE69F5" w:rsidRDefault="00DA1E99" w:rsidP="001D31EC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CE69F5">
                        <w:rPr>
                          <w:rFonts w:ascii="Times New Roman" w:hAnsi="Times New Roman"/>
                          <w:sz w:val="18"/>
                        </w:rPr>
                        <w:t>Листов</w:t>
                      </w:r>
                    </w:p>
                  </w:txbxContent>
                </v:textbox>
              </v:rect>
              <v:rect id="Rectangle 147" o:spid="_x0000_s112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Bpe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" filled="f" stroked="f" strokeweight=".25pt">
                <v:textbox inset="1pt,1pt,1pt,1pt">
                  <w:txbxContent>
                    <w:p w:rsidR="00DA1E99" w:rsidRPr="00F50FE2" w:rsidRDefault="00DA1E99" w:rsidP="001D31EC"/>
                  </w:txbxContent>
                </v:textbox>
              </v:rect>
              <v:line id="Line 148" o:spid="_x0000_s112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" strokeweight="1pt"/>
              <v:line id="Line 149" o:spid="_x0000_s112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Q7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" strokeweight="1pt"/>
              <v:rect id="Rectangle 150" o:spid="_x0000_s1125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" filled="f" stroked="f" strokeweight=".25pt">
                <v:textbox inset="1pt,1pt,1pt,1pt">
                  <w:txbxContent>
                    <w:p w:rsidR="00DA1E99" w:rsidRPr="00B15E12" w:rsidRDefault="00DA1E99" w:rsidP="001D31EC">
                      <w:pPr>
                        <w:jc w:val="center"/>
                        <w:rPr>
                          <w:szCs w:val="32"/>
                        </w:rPr>
                      </w:pPr>
                      <w:r w:rsidRPr="00B15E12">
                        <w:rPr>
                          <w:szCs w:val="32"/>
                        </w:rPr>
                        <w:t>АТНГ, группа АП-18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E99" w:rsidRDefault="00DA1E9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E99" w:rsidRDefault="00DA1E9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37A18"/>
    <w:multiLevelType w:val="hybridMultilevel"/>
    <w:tmpl w:val="60C4D22A"/>
    <w:lvl w:ilvl="0" w:tplc="E31A1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41AA1"/>
    <w:multiLevelType w:val="hybridMultilevel"/>
    <w:tmpl w:val="43D25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7E2E8"/>
    <w:multiLevelType w:val="multilevel"/>
    <w:tmpl w:val="6B540E80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" w15:restartNumberingAfterBreak="0">
    <w:nsid w:val="06FC18B6"/>
    <w:multiLevelType w:val="hybridMultilevel"/>
    <w:tmpl w:val="5F18ABBE"/>
    <w:lvl w:ilvl="0" w:tplc="ABDE10D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0721345E"/>
    <w:multiLevelType w:val="multilevel"/>
    <w:tmpl w:val="6060CDC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46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3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44" w:hanging="2160"/>
      </w:pPr>
      <w:rPr>
        <w:rFonts w:hint="default"/>
      </w:rPr>
    </w:lvl>
  </w:abstractNum>
  <w:abstractNum w:abstractNumId="5" w15:restartNumberingAfterBreak="0">
    <w:nsid w:val="08CC3768"/>
    <w:multiLevelType w:val="multilevel"/>
    <w:tmpl w:val="B224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F35FC9"/>
    <w:multiLevelType w:val="multilevel"/>
    <w:tmpl w:val="C590B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1D1646"/>
    <w:multiLevelType w:val="hybridMultilevel"/>
    <w:tmpl w:val="B5A40768"/>
    <w:lvl w:ilvl="0" w:tplc="A13611B8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0F717B1"/>
    <w:multiLevelType w:val="hybridMultilevel"/>
    <w:tmpl w:val="C99A8F18"/>
    <w:lvl w:ilvl="0" w:tplc="BCEC61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A4865DA"/>
    <w:multiLevelType w:val="hybridMultilevel"/>
    <w:tmpl w:val="AD288B76"/>
    <w:lvl w:ilvl="0" w:tplc="02D8519E">
      <w:start w:val="5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00F0586"/>
    <w:multiLevelType w:val="hybridMultilevel"/>
    <w:tmpl w:val="85B628B2"/>
    <w:lvl w:ilvl="0" w:tplc="CEE82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C6663"/>
    <w:multiLevelType w:val="hybridMultilevel"/>
    <w:tmpl w:val="116A86C8"/>
    <w:lvl w:ilvl="0" w:tplc="B680F1A0">
      <w:start w:val="1"/>
      <w:numFmt w:val="decimal"/>
      <w:lvlText w:val="%1."/>
      <w:lvlJc w:val="left"/>
      <w:pPr>
        <w:ind w:left="1384" w:hanging="675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3D17E0"/>
    <w:multiLevelType w:val="multilevel"/>
    <w:tmpl w:val="B6F6A314"/>
    <w:lvl w:ilvl="0">
      <w:start w:val="3"/>
      <w:numFmt w:val="decimal"/>
      <w:lvlText w:val="%1"/>
      <w:lvlJc w:val="left"/>
      <w:pPr>
        <w:ind w:left="73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6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5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1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99" w:hanging="2160"/>
      </w:pPr>
      <w:rPr>
        <w:rFonts w:hint="default"/>
      </w:rPr>
    </w:lvl>
  </w:abstractNum>
  <w:abstractNum w:abstractNumId="13" w15:restartNumberingAfterBreak="0">
    <w:nsid w:val="2F4765C9"/>
    <w:multiLevelType w:val="hybridMultilevel"/>
    <w:tmpl w:val="914C7B02"/>
    <w:lvl w:ilvl="0" w:tplc="3C5E54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1DD1D79"/>
    <w:multiLevelType w:val="hybridMultilevel"/>
    <w:tmpl w:val="C2D279AE"/>
    <w:lvl w:ilvl="0" w:tplc="416E80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AFA5B9C"/>
    <w:multiLevelType w:val="multilevel"/>
    <w:tmpl w:val="6B540E80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6" w15:restartNumberingAfterBreak="0">
    <w:nsid w:val="3BBC48F2"/>
    <w:multiLevelType w:val="hybridMultilevel"/>
    <w:tmpl w:val="7534DCF6"/>
    <w:lvl w:ilvl="0" w:tplc="88F4970E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F6713BE"/>
    <w:multiLevelType w:val="multilevel"/>
    <w:tmpl w:val="07F6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CF2AA2"/>
    <w:multiLevelType w:val="hybridMultilevel"/>
    <w:tmpl w:val="7F2C5B24"/>
    <w:lvl w:ilvl="0" w:tplc="416E8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76022D"/>
    <w:multiLevelType w:val="hybridMultilevel"/>
    <w:tmpl w:val="7AAA3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6A3319"/>
    <w:multiLevelType w:val="hybridMultilevel"/>
    <w:tmpl w:val="70444C68"/>
    <w:lvl w:ilvl="0" w:tplc="D8F26E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BC5768C"/>
    <w:multiLevelType w:val="hybridMultilevel"/>
    <w:tmpl w:val="3D8E0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D4578"/>
    <w:multiLevelType w:val="multilevel"/>
    <w:tmpl w:val="7D6ABC8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23" w15:restartNumberingAfterBreak="0">
    <w:nsid w:val="4F8600B3"/>
    <w:multiLevelType w:val="multilevel"/>
    <w:tmpl w:val="7E98144A"/>
    <w:lvl w:ilvl="0">
      <w:start w:val="4"/>
      <w:numFmt w:val="decimal"/>
      <w:lvlText w:val="%1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90" w:hanging="2160"/>
      </w:pPr>
      <w:rPr>
        <w:rFonts w:hint="default"/>
      </w:rPr>
    </w:lvl>
  </w:abstractNum>
  <w:abstractNum w:abstractNumId="24" w15:restartNumberingAfterBreak="0">
    <w:nsid w:val="55DF1082"/>
    <w:multiLevelType w:val="multilevel"/>
    <w:tmpl w:val="8F506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DE7CAA"/>
    <w:multiLevelType w:val="multilevel"/>
    <w:tmpl w:val="1846B18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48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6" w15:restartNumberingAfterBreak="0">
    <w:nsid w:val="62854702"/>
    <w:multiLevelType w:val="hybridMultilevel"/>
    <w:tmpl w:val="E20A58BE"/>
    <w:lvl w:ilvl="0" w:tplc="416E80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51D5EC1"/>
    <w:multiLevelType w:val="hybridMultilevel"/>
    <w:tmpl w:val="42AAC2F2"/>
    <w:lvl w:ilvl="0" w:tplc="C3F2A250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F80B2C"/>
    <w:multiLevelType w:val="multilevel"/>
    <w:tmpl w:val="6B366DF8"/>
    <w:lvl w:ilvl="0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9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8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3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24" w:hanging="2160"/>
      </w:pPr>
      <w:rPr>
        <w:rFonts w:hint="default"/>
      </w:rPr>
    </w:lvl>
  </w:abstractNum>
  <w:abstractNum w:abstractNumId="29" w15:restartNumberingAfterBreak="0">
    <w:nsid w:val="6C012B0C"/>
    <w:multiLevelType w:val="hybridMultilevel"/>
    <w:tmpl w:val="220695E4"/>
    <w:lvl w:ilvl="0" w:tplc="416E804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D2A4402"/>
    <w:multiLevelType w:val="hybridMultilevel"/>
    <w:tmpl w:val="50D22306"/>
    <w:lvl w:ilvl="0" w:tplc="C5606D94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1" w15:restartNumberingAfterBreak="0">
    <w:nsid w:val="730F440E"/>
    <w:multiLevelType w:val="multilevel"/>
    <w:tmpl w:val="15805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C703D8"/>
    <w:multiLevelType w:val="hybridMultilevel"/>
    <w:tmpl w:val="F6C81606"/>
    <w:lvl w:ilvl="0" w:tplc="7590A8D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D1F5BC9"/>
    <w:multiLevelType w:val="hybridMultilevel"/>
    <w:tmpl w:val="04DCC4BC"/>
    <w:lvl w:ilvl="0" w:tplc="C9DEC4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9"/>
  </w:num>
  <w:num w:numId="3">
    <w:abstractNumId w:val="27"/>
  </w:num>
  <w:num w:numId="4">
    <w:abstractNumId w:val="8"/>
  </w:num>
  <w:num w:numId="5">
    <w:abstractNumId w:val="23"/>
  </w:num>
  <w:num w:numId="6">
    <w:abstractNumId w:val="13"/>
  </w:num>
  <w:num w:numId="7">
    <w:abstractNumId w:val="17"/>
  </w:num>
  <w:num w:numId="8">
    <w:abstractNumId w:val="6"/>
  </w:num>
  <w:num w:numId="9">
    <w:abstractNumId w:val="0"/>
  </w:num>
  <w:num w:numId="10">
    <w:abstractNumId w:val="14"/>
  </w:num>
  <w:num w:numId="11">
    <w:abstractNumId w:val="18"/>
  </w:num>
  <w:num w:numId="12">
    <w:abstractNumId w:val="25"/>
  </w:num>
  <w:num w:numId="13">
    <w:abstractNumId w:val="4"/>
  </w:num>
  <w:num w:numId="14">
    <w:abstractNumId w:val="20"/>
  </w:num>
  <w:num w:numId="15">
    <w:abstractNumId w:val="21"/>
  </w:num>
  <w:num w:numId="16">
    <w:abstractNumId w:val="16"/>
  </w:num>
  <w:num w:numId="17">
    <w:abstractNumId w:val="9"/>
  </w:num>
  <w:num w:numId="18">
    <w:abstractNumId w:val="28"/>
  </w:num>
  <w:num w:numId="19">
    <w:abstractNumId w:val="12"/>
  </w:num>
  <w:num w:numId="20">
    <w:abstractNumId w:val="24"/>
  </w:num>
  <w:num w:numId="21">
    <w:abstractNumId w:val="31"/>
  </w:num>
  <w:num w:numId="22">
    <w:abstractNumId w:val="3"/>
  </w:num>
  <w:num w:numId="23">
    <w:abstractNumId w:val="32"/>
  </w:num>
  <w:num w:numId="24">
    <w:abstractNumId w:val="30"/>
  </w:num>
  <w:num w:numId="25">
    <w:abstractNumId w:val="5"/>
  </w:num>
  <w:num w:numId="26">
    <w:abstractNumId w:val="7"/>
  </w:num>
  <w:num w:numId="27">
    <w:abstractNumId w:val="22"/>
  </w:num>
  <w:num w:numId="28">
    <w:abstractNumId w:val="1"/>
  </w:num>
  <w:num w:numId="29">
    <w:abstractNumId w:val="19"/>
  </w:num>
  <w:num w:numId="30">
    <w:abstractNumId w:val="10"/>
  </w:num>
  <w:num w:numId="31">
    <w:abstractNumId w:val="33"/>
  </w:num>
  <w:num w:numId="32">
    <w:abstractNumId w:val="2"/>
    <w:lvlOverride w:ilvl="0">
      <w:startOverride w:val="1"/>
    </w:lvlOverride>
  </w:num>
  <w:num w:numId="33">
    <w:abstractNumId w:val="11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01D"/>
    <w:rsid w:val="00013E0E"/>
    <w:rsid w:val="000165EC"/>
    <w:rsid w:val="0008762D"/>
    <w:rsid w:val="000A1F8C"/>
    <w:rsid w:val="000C10B5"/>
    <w:rsid w:val="000C3793"/>
    <w:rsid w:val="000F297D"/>
    <w:rsid w:val="00101B3D"/>
    <w:rsid w:val="001A15B4"/>
    <w:rsid w:val="001A47D3"/>
    <w:rsid w:val="001B68B0"/>
    <w:rsid w:val="001C1BD1"/>
    <w:rsid w:val="001D31EC"/>
    <w:rsid w:val="002135C9"/>
    <w:rsid w:val="002350B1"/>
    <w:rsid w:val="00246E41"/>
    <w:rsid w:val="0028013A"/>
    <w:rsid w:val="00284869"/>
    <w:rsid w:val="002C189E"/>
    <w:rsid w:val="002C2223"/>
    <w:rsid w:val="00372FD7"/>
    <w:rsid w:val="00395939"/>
    <w:rsid w:val="003D6F81"/>
    <w:rsid w:val="003D74DD"/>
    <w:rsid w:val="00447C42"/>
    <w:rsid w:val="004829C6"/>
    <w:rsid w:val="00483C08"/>
    <w:rsid w:val="004A75D8"/>
    <w:rsid w:val="004D444C"/>
    <w:rsid w:val="004F6A3E"/>
    <w:rsid w:val="0052384A"/>
    <w:rsid w:val="00526B86"/>
    <w:rsid w:val="00563FA9"/>
    <w:rsid w:val="00587CA0"/>
    <w:rsid w:val="00590139"/>
    <w:rsid w:val="005964E3"/>
    <w:rsid w:val="006374DB"/>
    <w:rsid w:val="0068600E"/>
    <w:rsid w:val="00697B5F"/>
    <w:rsid w:val="006A0C93"/>
    <w:rsid w:val="006A2D1A"/>
    <w:rsid w:val="006B49DB"/>
    <w:rsid w:val="006B563F"/>
    <w:rsid w:val="006C6C4E"/>
    <w:rsid w:val="006F0857"/>
    <w:rsid w:val="006F49AE"/>
    <w:rsid w:val="00706AD5"/>
    <w:rsid w:val="00713C0D"/>
    <w:rsid w:val="00791E62"/>
    <w:rsid w:val="007A5019"/>
    <w:rsid w:val="007A5D66"/>
    <w:rsid w:val="007B1744"/>
    <w:rsid w:val="007B2D38"/>
    <w:rsid w:val="007D6EFF"/>
    <w:rsid w:val="007E111D"/>
    <w:rsid w:val="007E49D0"/>
    <w:rsid w:val="007F2BB2"/>
    <w:rsid w:val="00820958"/>
    <w:rsid w:val="00830428"/>
    <w:rsid w:val="0083229E"/>
    <w:rsid w:val="008361E5"/>
    <w:rsid w:val="00836459"/>
    <w:rsid w:val="0084770B"/>
    <w:rsid w:val="008A3267"/>
    <w:rsid w:val="008A6B8D"/>
    <w:rsid w:val="008B2EE2"/>
    <w:rsid w:val="008F3B34"/>
    <w:rsid w:val="008F59F8"/>
    <w:rsid w:val="00902A4F"/>
    <w:rsid w:val="0093330C"/>
    <w:rsid w:val="00970FED"/>
    <w:rsid w:val="009812F8"/>
    <w:rsid w:val="00993900"/>
    <w:rsid w:val="0099701E"/>
    <w:rsid w:val="009C4147"/>
    <w:rsid w:val="009D2DBB"/>
    <w:rsid w:val="00A0761E"/>
    <w:rsid w:val="00A15699"/>
    <w:rsid w:val="00A249EC"/>
    <w:rsid w:val="00A32B66"/>
    <w:rsid w:val="00A4585F"/>
    <w:rsid w:val="00A46232"/>
    <w:rsid w:val="00A7001D"/>
    <w:rsid w:val="00A94AD7"/>
    <w:rsid w:val="00AA49AC"/>
    <w:rsid w:val="00AA77E0"/>
    <w:rsid w:val="00AD1B9A"/>
    <w:rsid w:val="00AD7F5A"/>
    <w:rsid w:val="00B2365D"/>
    <w:rsid w:val="00B25995"/>
    <w:rsid w:val="00B56A8E"/>
    <w:rsid w:val="00B7370C"/>
    <w:rsid w:val="00B81618"/>
    <w:rsid w:val="00B86B94"/>
    <w:rsid w:val="00BC4ABF"/>
    <w:rsid w:val="00C05E72"/>
    <w:rsid w:val="00C15FA2"/>
    <w:rsid w:val="00C6299A"/>
    <w:rsid w:val="00C93060"/>
    <w:rsid w:val="00C94470"/>
    <w:rsid w:val="00CC432F"/>
    <w:rsid w:val="00D00C56"/>
    <w:rsid w:val="00D0390B"/>
    <w:rsid w:val="00D32FC9"/>
    <w:rsid w:val="00D361BE"/>
    <w:rsid w:val="00D71244"/>
    <w:rsid w:val="00D75EC7"/>
    <w:rsid w:val="00D826B9"/>
    <w:rsid w:val="00D87AC6"/>
    <w:rsid w:val="00DA1E99"/>
    <w:rsid w:val="00DE4993"/>
    <w:rsid w:val="00DF2D0B"/>
    <w:rsid w:val="00DF691F"/>
    <w:rsid w:val="00E0075E"/>
    <w:rsid w:val="00E01B87"/>
    <w:rsid w:val="00E06DBA"/>
    <w:rsid w:val="00E2199C"/>
    <w:rsid w:val="00E26DC7"/>
    <w:rsid w:val="00E528AA"/>
    <w:rsid w:val="00E53D70"/>
    <w:rsid w:val="00E61E82"/>
    <w:rsid w:val="00E632C0"/>
    <w:rsid w:val="00E7792B"/>
    <w:rsid w:val="00E77CF0"/>
    <w:rsid w:val="00E81DDD"/>
    <w:rsid w:val="00E9359A"/>
    <w:rsid w:val="00EC06C9"/>
    <w:rsid w:val="00EC2893"/>
    <w:rsid w:val="00ED76F9"/>
    <w:rsid w:val="00EF18E5"/>
    <w:rsid w:val="00EF2B51"/>
    <w:rsid w:val="00F223C5"/>
    <w:rsid w:val="00F3460D"/>
    <w:rsid w:val="00F63805"/>
    <w:rsid w:val="00F65C14"/>
    <w:rsid w:val="00F87E2A"/>
    <w:rsid w:val="00FA0360"/>
    <w:rsid w:val="00FE1EDE"/>
    <w:rsid w:val="00FE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82835"/>
  <w15:docId w15:val="{01F83018-ED5B-4596-A79B-61DC17D64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76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A0761E"/>
    <w:pPr>
      <w:keepNext/>
      <w:jc w:val="center"/>
      <w:outlineLvl w:val="1"/>
    </w:pPr>
    <w:rPr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C4ABF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761E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a3">
    <w:name w:val="Чертежный"/>
    <w:qFormat/>
    <w:rsid w:val="00A0761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4">
    <w:name w:val="List Paragraph"/>
    <w:basedOn w:val="a"/>
    <w:qFormat/>
    <w:rsid w:val="00A0761E"/>
    <w:pPr>
      <w:ind w:left="720"/>
      <w:contextualSpacing/>
    </w:pPr>
  </w:style>
  <w:style w:type="paragraph" w:styleId="a5">
    <w:name w:val="header"/>
    <w:basedOn w:val="a"/>
    <w:link w:val="a6"/>
    <w:unhideWhenUsed/>
    <w:rsid w:val="00447C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47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47C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7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unhideWhenUsed/>
    <w:qFormat/>
    <w:rsid w:val="00D32FC9"/>
    <w:pPr>
      <w:spacing w:after="200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eastAsia="en-US"/>
    </w:rPr>
  </w:style>
  <w:style w:type="table" w:styleId="aa">
    <w:name w:val="Table Grid"/>
    <w:basedOn w:val="a1"/>
    <w:rsid w:val="00AD1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nhideWhenUsed/>
    <w:rsid w:val="00FE1EDE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E1EDE"/>
    <w:rPr>
      <w:b/>
      <w:bCs/>
    </w:rPr>
  </w:style>
  <w:style w:type="paragraph" w:customStyle="1" w:styleId="lead">
    <w:name w:val="lead"/>
    <w:basedOn w:val="a"/>
    <w:rsid w:val="002C189E"/>
    <w:pPr>
      <w:spacing w:before="100" w:beforeAutospacing="1" w:after="100" w:afterAutospacing="1"/>
    </w:pPr>
  </w:style>
  <w:style w:type="paragraph" w:styleId="ad">
    <w:name w:val="No Spacing"/>
    <w:uiPriority w:val="1"/>
    <w:qFormat/>
    <w:rsid w:val="007A5019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BC4ABF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customStyle="1" w:styleId="ae">
    <w:name w:val="мой стиль"/>
    <w:link w:val="af"/>
    <w:qFormat/>
    <w:rsid w:val="00BC4ABF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">
    <w:name w:val="мой стиль Знак"/>
    <w:basedOn w:val="a0"/>
    <w:link w:val="ae"/>
    <w:rsid w:val="00BC4ABF"/>
    <w:rPr>
      <w:rFonts w:ascii="Times New Roman" w:hAnsi="Times New Roman"/>
      <w:sz w:val="24"/>
    </w:rPr>
  </w:style>
  <w:style w:type="paragraph" w:customStyle="1" w:styleId="af0">
    <w:name w:val="Мой стиль"/>
    <w:link w:val="af1"/>
    <w:qFormat/>
    <w:rsid w:val="00BC4ABF"/>
    <w:rPr>
      <w:rFonts w:ascii="Times New Roman" w:hAnsi="Times New Roman"/>
      <w:sz w:val="24"/>
    </w:rPr>
  </w:style>
  <w:style w:type="character" w:customStyle="1" w:styleId="af1">
    <w:name w:val="Мой стиль Знак"/>
    <w:basedOn w:val="a0"/>
    <w:link w:val="af0"/>
    <w:rsid w:val="00BC4ABF"/>
    <w:rPr>
      <w:rFonts w:ascii="Times New Roman" w:hAnsi="Times New Roman"/>
      <w:sz w:val="24"/>
    </w:rPr>
  </w:style>
  <w:style w:type="character" w:styleId="af2">
    <w:name w:val="Hyperlink"/>
    <w:basedOn w:val="a0"/>
    <w:unhideWhenUsed/>
    <w:rsid w:val="00BC4ABF"/>
    <w:rPr>
      <w:color w:val="0000FF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BC4AB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C4AB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im-mess--lbl-was-edited">
    <w:name w:val="im-mess--lbl-was-edited"/>
    <w:basedOn w:val="a0"/>
    <w:rsid w:val="00BC4ABF"/>
  </w:style>
  <w:style w:type="character" w:styleId="af5">
    <w:name w:val="line number"/>
    <w:basedOn w:val="a0"/>
    <w:uiPriority w:val="99"/>
    <w:semiHidden/>
    <w:unhideWhenUsed/>
    <w:rsid w:val="00BC4ABF"/>
  </w:style>
  <w:style w:type="character" w:styleId="af6">
    <w:name w:val="Emphasis"/>
    <w:basedOn w:val="a0"/>
    <w:uiPriority w:val="20"/>
    <w:qFormat/>
    <w:rsid w:val="00BC4ABF"/>
    <w:rPr>
      <w:i/>
      <w:iCs/>
    </w:rPr>
  </w:style>
  <w:style w:type="table" w:customStyle="1" w:styleId="21">
    <w:name w:val="Сетка таблицы2"/>
    <w:basedOn w:val="a1"/>
    <w:rsid w:val="0099701E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Table Simple 1"/>
    <w:basedOn w:val="a1"/>
    <w:rsid w:val="00DA1E99"/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BB74D-4B8D-4356-9943-A99B03A45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4952</Words>
  <Characters>28230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rct</cp:lastModifiedBy>
  <cp:revision>4</cp:revision>
  <cp:lastPrinted>2022-12-25T07:08:00Z</cp:lastPrinted>
  <dcterms:created xsi:type="dcterms:W3CDTF">2024-02-14T02:53:00Z</dcterms:created>
  <dcterms:modified xsi:type="dcterms:W3CDTF">2024-02-14T02:59:00Z</dcterms:modified>
</cp:coreProperties>
</file>