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68" w:rsidRPr="00B866A8" w:rsidRDefault="00E74E68" w:rsidP="00CB5D7D">
      <w:pPr>
        <w:pStyle w:val="a5"/>
        <w:rPr>
          <w:rStyle w:val="a6"/>
          <w:sz w:val="28"/>
          <w:szCs w:val="28"/>
        </w:rPr>
      </w:pPr>
      <w:r w:rsidRPr="00B866A8">
        <w:rPr>
          <w:rStyle w:val="a6"/>
          <w:sz w:val="28"/>
          <w:szCs w:val="28"/>
        </w:rPr>
        <w:t>Внеклассное мероприятие  «Осколки мерцающих звезд»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Цель мероприятия:</w:t>
      </w: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создать условия для формирования познавательного интереса к предмету.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Образовательные:</w:t>
      </w:r>
    </w:p>
    <w:p w:rsidR="00E74E68" w:rsidRPr="00E74E68" w:rsidRDefault="00E74E68" w:rsidP="00E74E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расширение общего кругозора и повышение познавательного интереса.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Воспитательные:</w:t>
      </w:r>
    </w:p>
    <w:p w:rsidR="00E74E68" w:rsidRPr="00E74E68" w:rsidRDefault="00E74E68" w:rsidP="00E74E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</w:t>
      </w: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нравственных основ личности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Развивающие:</w:t>
      </w:r>
    </w:p>
    <w:p w:rsidR="00E74E68" w:rsidRPr="00E74E68" w:rsidRDefault="00E74E68" w:rsidP="00E74E6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навыков абстрактного мышления, внимания, памяти, умения обобщать, проводить аналогии, включать интуицию, воображение;</w:t>
      </w:r>
    </w:p>
    <w:p w:rsidR="00E74E68" w:rsidRPr="00E74E68" w:rsidRDefault="00E74E68" w:rsidP="00E74E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Формируемые УУД: </w:t>
      </w:r>
    </w:p>
    <w:p w:rsidR="00E74E68" w:rsidRPr="00E74E68" w:rsidRDefault="00E74E68" w:rsidP="00E74E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Личностные: способность к самоанализу, самооценке и самоконтролю деятельности.</w:t>
      </w:r>
    </w:p>
    <w:p w:rsidR="00E74E68" w:rsidRPr="00E74E68" w:rsidRDefault="00E74E68" w:rsidP="00E74E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Регулятивные: умение выдвигать предположения.</w:t>
      </w:r>
    </w:p>
    <w:p w:rsidR="00E74E68" w:rsidRPr="00E74E68" w:rsidRDefault="00E74E68" w:rsidP="00E74E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Коммуникативные</w:t>
      </w:r>
      <w:proofErr w:type="gramEnd"/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готовность получать необходимую информацию, выдвигать гипотезу, </w:t>
      </w:r>
    </w:p>
    <w:p w:rsidR="00E74E68" w:rsidRPr="00B866A8" w:rsidRDefault="00E74E68" w:rsidP="00E74E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Познавательные: умение определять понятия, строить </w:t>
      </w:r>
      <w:proofErr w:type="gramStart"/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логические рассуждения</w:t>
      </w:r>
      <w:proofErr w:type="gramEnd"/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делать выводы, анализировать и оценивать достоверность</w:t>
      </w: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информации</w:t>
      </w:r>
      <w:r w:rsidRPr="00E74E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74E68" w:rsidRPr="00B866A8" w:rsidRDefault="00E74E68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Ребята! </w:t>
      </w:r>
      <w:r w:rsidR="00D43F43"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думаете, о чем  пойдет речь на нашем мероприятии</w:t>
      </w:r>
      <w:r w:rsidR="00D43F43"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D43F43" w:rsidRPr="00B866A8" w:rsidRDefault="00D43F43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высказывают предположения. В ходе обсуждения приходим к мысли, что это драгоценные камни. Но  самые,  самые - это бриллианты – обработанные алмазы.</w:t>
      </w:r>
    </w:p>
    <w:p w:rsidR="00D43F43" w:rsidRPr="00B866A8" w:rsidRDefault="00D43F43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мы знаем </w:t>
      </w:r>
      <w:proofErr w:type="gramStart"/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сказку  про</w:t>
      </w:r>
      <w:proofErr w:type="gramEnd"/>
      <w:r w:rsidRPr="00B8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гадкого утенка, но и в химии случаются такие чудеса.</w:t>
      </w:r>
    </w:p>
    <w:p w:rsidR="00FA76BE" w:rsidRPr="00B866A8" w:rsidRDefault="00FA76BE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Style w:val="font8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</w:pPr>
      <w:r w:rsidRPr="00B866A8">
        <w:rPr>
          <w:rStyle w:val="font10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 xml:space="preserve">Атомы одного и того же химического элемента могут образовывать несколько простых веществ. Это явление носит название аллотропии. </w:t>
      </w:r>
      <w:proofErr w:type="gramStart"/>
      <w:r w:rsidRPr="00B866A8">
        <w:rPr>
          <w:rStyle w:val="font10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(</w:t>
      </w:r>
      <w:r w:rsidRPr="00B866A8">
        <w:rPr>
          <w:rStyle w:val="font8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>Термин «аллотропия» произошел от греческого словосочетания, означающего «другая форма».</w:t>
      </w:r>
      <w:proofErr w:type="gramEnd"/>
      <w:r w:rsidRPr="00B866A8">
        <w:rPr>
          <w:rStyle w:val="font8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</w:rPr>
        <w:t xml:space="preserve"> Он был введен в химическую литературу Я. Берцелиусом в 1841 г.</w:t>
      </w:r>
    </w:p>
    <w:p w:rsidR="00FA76BE" w:rsidRPr="00B866A8" w:rsidRDefault="00FA76BE" w:rsidP="00FA76BE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hyperlink r:id="rId6" w:tooltip="Углерод" w:history="1">
        <w:r w:rsidRPr="00B866A8">
          <w:rPr>
            <w:rStyle w:val="a9"/>
            <w:b/>
            <w:bCs/>
            <w:color w:val="0645AD"/>
            <w:sz w:val="28"/>
            <w:szCs w:val="28"/>
          </w:rPr>
          <w:t>Углерод</w:t>
        </w:r>
      </w:hyperlink>
      <w:r w:rsidRPr="00B866A8">
        <w:rPr>
          <w:color w:val="202122"/>
          <w:sz w:val="28"/>
          <w:szCs w:val="28"/>
        </w:rPr>
        <w:t> — </w:t>
      </w:r>
      <w:hyperlink r:id="rId7" w:tooltip="Вещество (химия)" w:history="1">
        <w:r w:rsidRPr="00B866A8">
          <w:rPr>
            <w:rStyle w:val="a9"/>
            <w:color w:val="0645AD"/>
            <w:sz w:val="28"/>
            <w:szCs w:val="28"/>
          </w:rPr>
          <w:t>вещество</w:t>
        </w:r>
      </w:hyperlink>
      <w:r w:rsidRPr="00B866A8">
        <w:rPr>
          <w:color w:val="202122"/>
          <w:sz w:val="28"/>
          <w:szCs w:val="28"/>
        </w:rPr>
        <w:t> с самым</w:t>
      </w:r>
      <w:hyperlink r:id="rId8" w:anchor="cite_note-1" w:history="1">
        <w:r w:rsidRPr="00B866A8">
          <w:rPr>
            <w:rStyle w:val="a9"/>
            <w:color w:val="0645AD"/>
            <w:sz w:val="28"/>
            <w:szCs w:val="28"/>
            <w:vertAlign w:val="superscript"/>
          </w:rPr>
          <w:t>[1]</w:t>
        </w:r>
      </w:hyperlink>
      <w:r w:rsidRPr="00B866A8">
        <w:rPr>
          <w:color w:val="202122"/>
          <w:sz w:val="28"/>
          <w:szCs w:val="28"/>
        </w:rPr>
        <w:t> большим числом </w:t>
      </w:r>
      <w:hyperlink r:id="rId9" w:tooltip="Аллотропия" w:history="1">
        <w:r w:rsidRPr="00B866A8">
          <w:rPr>
            <w:rStyle w:val="a9"/>
            <w:color w:val="0645AD"/>
            <w:sz w:val="28"/>
            <w:szCs w:val="28"/>
          </w:rPr>
          <w:t>аллотропических модификаций</w:t>
        </w:r>
      </w:hyperlink>
      <w:r w:rsidRPr="00B866A8">
        <w:rPr>
          <w:color w:val="202122"/>
          <w:sz w:val="28"/>
          <w:szCs w:val="28"/>
        </w:rPr>
        <w:t> (более 9 обнаруженных на данный момент).</w:t>
      </w:r>
    </w:p>
    <w:p w:rsidR="00FA76BE" w:rsidRPr="00B866A8" w:rsidRDefault="00FA76BE" w:rsidP="00FA76BE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hyperlink r:id="rId10" w:tooltip="Аллотропия" w:history="1">
        <w:proofErr w:type="spellStart"/>
        <w:r w:rsidRPr="00B866A8">
          <w:rPr>
            <w:rStyle w:val="a9"/>
            <w:color w:val="0645AD"/>
            <w:sz w:val="28"/>
            <w:szCs w:val="28"/>
          </w:rPr>
          <w:t>Аллотропные</w:t>
        </w:r>
        <w:proofErr w:type="spellEnd"/>
        <w:r w:rsidRPr="00B866A8">
          <w:rPr>
            <w:rStyle w:val="a9"/>
            <w:color w:val="0645AD"/>
            <w:sz w:val="28"/>
            <w:szCs w:val="28"/>
          </w:rPr>
          <w:t xml:space="preserve"> модификации</w:t>
        </w:r>
      </w:hyperlink>
      <w:r w:rsidRPr="00B866A8">
        <w:rPr>
          <w:color w:val="202122"/>
          <w:sz w:val="28"/>
          <w:szCs w:val="28"/>
        </w:rPr>
        <w:t xml:space="preserve"> углерода по своим свойствам наиболее радикально отличаются друг от друга, </w:t>
      </w:r>
      <w:proofErr w:type="gramStart"/>
      <w:r w:rsidRPr="00B866A8">
        <w:rPr>
          <w:color w:val="202122"/>
          <w:sz w:val="28"/>
          <w:szCs w:val="28"/>
        </w:rPr>
        <w:t>от</w:t>
      </w:r>
      <w:proofErr w:type="gramEnd"/>
      <w:r w:rsidRPr="00B866A8">
        <w:rPr>
          <w:color w:val="202122"/>
          <w:sz w:val="28"/>
          <w:szCs w:val="28"/>
        </w:rPr>
        <w:t xml:space="preserve"> мягкого к твёрдому, непрозрачного к прозрачному, </w:t>
      </w:r>
      <w:hyperlink r:id="rId11" w:tooltip="Абразивные материалы и абразивная обработка" w:history="1">
        <w:r w:rsidRPr="00B866A8">
          <w:rPr>
            <w:rStyle w:val="a9"/>
            <w:color w:val="0645AD"/>
            <w:sz w:val="28"/>
            <w:szCs w:val="28"/>
          </w:rPr>
          <w:t>абразивного</w:t>
        </w:r>
      </w:hyperlink>
      <w:r w:rsidRPr="00B866A8">
        <w:rPr>
          <w:color w:val="202122"/>
          <w:sz w:val="28"/>
          <w:szCs w:val="28"/>
        </w:rPr>
        <w:t> к </w:t>
      </w:r>
      <w:hyperlink r:id="rId12" w:tooltip="Смазочные материалы" w:history="1">
        <w:r w:rsidRPr="00B866A8">
          <w:rPr>
            <w:rStyle w:val="a9"/>
            <w:color w:val="0645AD"/>
            <w:sz w:val="28"/>
            <w:szCs w:val="28"/>
          </w:rPr>
          <w:t>смазочному</w:t>
        </w:r>
      </w:hyperlink>
      <w:r w:rsidRPr="00B866A8">
        <w:rPr>
          <w:color w:val="202122"/>
          <w:sz w:val="28"/>
          <w:szCs w:val="28"/>
        </w:rPr>
        <w:t>, недорогого к дорогому.</w:t>
      </w:r>
    </w:p>
    <w:p w:rsidR="00B866A8" w:rsidRPr="00B866A8" w:rsidRDefault="00FA76BE" w:rsidP="00B54A0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hyperlink r:id="rId13" w:tooltip="Алмаз" w:history="1">
        <w:proofErr w:type="gramStart"/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Алмаз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является одним из наиболее известных </w:t>
      </w:r>
      <w:proofErr w:type="spellStart"/>
      <w:r w:rsidRPr="00B866A8">
        <w:rPr>
          <w:rFonts w:ascii="Times New Roman" w:hAnsi="Times New Roman" w:cs="Times New Roman"/>
          <w:sz w:val="28"/>
          <w:szCs w:val="28"/>
        </w:rPr>
        <w:fldChar w:fldCharType="begin"/>
      </w:r>
      <w:r w:rsidRPr="00B866A8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"https://ru.wikipedia.org/wiki/%D0%90%D0%BB%D0%BB%D0%BE%D1%82%D1%80%D0%BE%D0%BF%D0%B8%D1%8F" \o "Аллотропия" </w:instrText>
      </w:r>
      <w:r w:rsidRPr="00B866A8">
        <w:rPr>
          <w:rFonts w:ascii="Times New Roman" w:hAnsi="Times New Roman" w:cs="Times New Roman"/>
          <w:sz w:val="28"/>
          <w:szCs w:val="28"/>
        </w:rPr>
        <w:fldChar w:fldCharType="separate"/>
      </w:r>
      <w:r w:rsidRPr="00B866A8">
        <w:rPr>
          <w:rStyle w:val="a9"/>
          <w:rFonts w:ascii="Times New Roman" w:hAnsi="Times New Roman" w:cs="Times New Roman"/>
          <w:color w:val="0645AD"/>
          <w:sz w:val="28"/>
          <w:szCs w:val="28"/>
          <w:shd w:val="clear" w:color="auto" w:fill="FFFFFF"/>
        </w:rPr>
        <w:t>аллотропов</w:t>
      </w:r>
      <w:proofErr w:type="spellEnd"/>
      <w:r w:rsidRPr="00B866A8">
        <w:rPr>
          <w:rFonts w:ascii="Times New Roman" w:hAnsi="Times New Roman" w:cs="Times New Roman"/>
          <w:sz w:val="28"/>
          <w:szCs w:val="28"/>
        </w:rPr>
        <w:fldChar w:fldCharType="end"/>
      </w:r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углерода, чья </w:t>
      </w:r>
      <w:hyperlink r:id="rId14" w:tooltip="Твёрдость" w:history="1"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твёрдость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 высокая </w:t>
      </w:r>
      <w:hyperlink r:id="rId15" w:tooltip="Рэлеевское рассеяние" w:history="1"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степень рассеивания света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делает его полезным в промышленном применении и в </w:t>
      </w:r>
      <w:hyperlink r:id="rId16" w:tooltip="Ювелирное изделие" w:history="1"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ювелирных изделиях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 </w:t>
      </w:r>
      <w:hyperlink r:id="rId17" w:tooltip="Алмаз" w:history="1"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Алмаз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— самый твёрдый известный природный </w:t>
      </w:r>
      <w:hyperlink r:id="rId18" w:tooltip="Минерал" w:history="1"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минерал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что делает его отличным </w:t>
      </w:r>
      <w:hyperlink r:id="rId19" w:tooltip="Абразивные материалы и абразивная обработка" w:history="1"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абразивом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 позволяет использовать для </w:t>
      </w:r>
      <w:hyperlink r:id="rId20" w:tooltip="Шлифование" w:history="1"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шлифовки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 </w:t>
      </w:r>
      <w:hyperlink r:id="rId21" w:tooltip="Полирование" w:history="1"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полировки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В природной среде нет ни одного известного</w:t>
      </w:r>
      <w:proofErr w:type="gramEnd"/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hyperlink r:id="rId22" w:tooltip="Вещество (химия)" w:history="1">
        <w:r w:rsidRPr="00B866A8">
          <w:rPr>
            <w:rStyle w:val="a9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вещества</w:t>
        </w:r>
      </w:hyperlink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способного поцарапать даже мельчайший фрагмент алмаза.</w:t>
      </w:r>
    </w:p>
    <w:p w:rsidR="00B866A8" w:rsidRPr="00B866A8" w:rsidRDefault="00B866A8" w:rsidP="00B866A8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866A8">
        <w:rPr>
          <w:color w:val="000000"/>
          <w:sz w:val="28"/>
          <w:szCs w:val="28"/>
        </w:rPr>
        <w:t>Чтобы узнать насколько совершенным является бриллиант, его </w:t>
      </w:r>
      <w:r w:rsidRPr="00B866A8">
        <w:rPr>
          <w:b/>
          <w:bCs/>
          <w:color w:val="000000"/>
          <w:sz w:val="28"/>
          <w:szCs w:val="28"/>
          <w:bdr w:val="none" w:sz="0" w:space="0" w:color="auto" w:frame="1"/>
        </w:rPr>
        <w:t>оценивают по 4-м характеристикам "4С"</w:t>
      </w:r>
      <w:r w:rsidRPr="00B866A8">
        <w:rPr>
          <w:color w:val="000000"/>
          <w:sz w:val="28"/>
          <w:szCs w:val="28"/>
        </w:rPr>
        <w:t>: карат, цвет, огранка и чистота.</w:t>
      </w:r>
    </w:p>
    <w:p w:rsidR="00B866A8" w:rsidRPr="00B866A8" w:rsidRDefault="00B866A8" w:rsidP="00B866A8">
      <w:pPr>
        <w:pStyle w:val="a5"/>
        <w:shd w:val="clear" w:color="auto" w:fill="FFFFFF"/>
        <w:spacing w:before="0" w:beforeAutospacing="0" w:after="264" w:afterAutospacing="0"/>
        <w:textAlignment w:val="baseline"/>
        <w:rPr>
          <w:color w:val="000000"/>
          <w:sz w:val="28"/>
          <w:szCs w:val="28"/>
        </w:rPr>
      </w:pPr>
      <w:r w:rsidRPr="00B866A8">
        <w:rPr>
          <w:color w:val="000000"/>
          <w:sz w:val="28"/>
          <w:szCs w:val="28"/>
        </w:rPr>
        <w:t xml:space="preserve">Карат используется в качестве единицы измерения веса драгоценного камня и соответствует 1/5 грамма. Чем выше </w:t>
      </w:r>
      <w:proofErr w:type="spellStart"/>
      <w:r w:rsidRPr="00B866A8">
        <w:rPr>
          <w:color w:val="000000"/>
          <w:sz w:val="28"/>
          <w:szCs w:val="28"/>
        </w:rPr>
        <w:t>каратность</w:t>
      </w:r>
      <w:proofErr w:type="spellEnd"/>
      <w:r w:rsidRPr="00B866A8">
        <w:rPr>
          <w:color w:val="000000"/>
          <w:sz w:val="28"/>
          <w:szCs w:val="28"/>
        </w:rPr>
        <w:t xml:space="preserve"> алмаза, тем выше его цена</w:t>
      </w:r>
    </w:p>
    <w:p w:rsidR="00B866A8" w:rsidRPr="00B866A8" w:rsidRDefault="00B866A8" w:rsidP="00B54A0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F81773" w:rsidRPr="00B866A8" w:rsidRDefault="00B54A0B" w:rsidP="00B54A0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drawing>
          <wp:inline distT="0" distB="0" distL="0" distR="0">
            <wp:extent cx="1524000" cy="1143000"/>
            <wp:effectExtent l="19050" t="0" r="0" b="0"/>
            <wp:docPr id="2" name="Рисунок 51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73" w:rsidRPr="00B866A8" w:rsidRDefault="00F81773" w:rsidP="00F81773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proofErr w:type="spellStart"/>
      <w:r w:rsidRPr="00B866A8">
        <w:rPr>
          <w:color w:val="212121"/>
          <w:sz w:val="28"/>
          <w:szCs w:val="28"/>
        </w:rPr>
        <w:t>Итак</w:t>
      </w:r>
      <w:proofErr w:type="gramStart"/>
      <w:r w:rsidRPr="00B866A8">
        <w:rPr>
          <w:color w:val="212121"/>
          <w:sz w:val="28"/>
          <w:szCs w:val="28"/>
        </w:rPr>
        <w:t>,о</w:t>
      </w:r>
      <w:proofErr w:type="spellEnd"/>
      <w:proofErr w:type="gramEnd"/>
      <w:r w:rsidRPr="00B866A8">
        <w:rPr>
          <w:color w:val="212121"/>
          <w:sz w:val="28"/>
          <w:szCs w:val="28"/>
        </w:rPr>
        <w:t xml:space="preserve"> бриллиантах, и не просто о бриллиантах, а о бриллиантах, чья история тесно (ну или не очень) переплелась с мировой историей.</w:t>
      </w:r>
    </w:p>
    <w:p w:rsidR="00F81773" w:rsidRPr="00B866A8" w:rsidRDefault="00F81773" w:rsidP="00F81773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color w:val="212121"/>
          <w:sz w:val="28"/>
          <w:szCs w:val="28"/>
        </w:rPr>
        <w:t xml:space="preserve">Возглавит наш хит-парад </w:t>
      </w:r>
      <w:r w:rsidR="00B54A0B" w:rsidRPr="00B866A8">
        <w:rPr>
          <w:color w:val="212121"/>
          <w:sz w:val="28"/>
          <w:szCs w:val="28"/>
        </w:rPr>
        <w:t xml:space="preserve"> один из самых крупных</w:t>
      </w:r>
      <w:r w:rsidRPr="00B866A8">
        <w:rPr>
          <w:color w:val="212121"/>
          <w:sz w:val="28"/>
          <w:szCs w:val="28"/>
        </w:rPr>
        <w:t xml:space="preserve"> алмаз</w:t>
      </w:r>
      <w:r w:rsidR="00B54A0B" w:rsidRPr="00B866A8">
        <w:rPr>
          <w:color w:val="212121"/>
          <w:sz w:val="28"/>
          <w:szCs w:val="28"/>
        </w:rPr>
        <w:t>ов</w:t>
      </w:r>
      <w:r w:rsidRPr="00B866A8">
        <w:rPr>
          <w:color w:val="212121"/>
          <w:sz w:val="28"/>
          <w:szCs w:val="28"/>
        </w:rPr>
        <w:t xml:space="preserve"> в мире, массой 3106.75 карата (621.35 грамма), размером 100х65х50 мм.</w:t>
      </w:r>
    </w:p>
    <w:p w:rsidR="00F81773" w:rsidRPr="00E74E68" w:rsidRDefault="00F81773" w:rsidP="00E74E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C444E" w:rsidRPr="00B866A8" w:rsidRDefault="00CB5D7D" w:rsidP="00CB5D7D">
      <w:pPr>
        <w:pStyle w:val="a5"/>
        <w:rPr>
          <w:rStyle w:val="a6"/>
          <w:sz w:val="28"/>
          <w:szCs w:val="28"/>
        </w:rPr>
      </w:pPr>
      <w:r w:rsidRPr="00B866A8">
        <w:rPr>
          <w:rStyle w:val="a6"/>
          <w:sz w:val="28"/>
          <w:szCs w:val="28"/>
        </w:rPr>
        <w:t>"</w:t>
      </w:r>
      <w:proofErr w:type="spellStart"/>
      <w:r w:rsidRPr="00B866A8">
        <w:rPr>
          <w:rStyle w:val="a6"/>
          <w:sz w:val="28"/>
          <w:szCs w:val="28"/>
        </w:rPr>
        <w:t>Куллинан</w:t>
      </w:r>
      <w:proofErr w:type="spellEnd"/>
      <w:r w:rsidRPr="00B866A8">
        <w:rPr>
          <w:rStyle w:val="a6"/>
          <w:sz w:val="28"/>
          <w:szCs w:val="28"/>
        </w:rPr>
        <w:t>"</w:t>
      </w:r>
      <w:r w:rsidR="000F33D1" w:rsidRPr="00B866A8">
        <w:rPr>
          <w:rStyle w:val="a6"/>
          <w:sz w:val="28"/>
          <w:szCs w:val="28"/>
        </w:rPr>
        <w:t xml:space="preserve"> </w:t>
      </w:r>
      <w:r w:rsidRPr="00B866A8">
        <w:rPr>
          <w:rStyle w:val="a6"/>
          <w:sz w:val="28"/>
          <w:szCs w:val="28"/>
        </w:rPr>
        <w:t>один из самых больших и знаменитых бриллиантов </w:t>
      </w: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color w:val="212121"/>
          <w:sz w:val="28"/>
          <w:szCs w:val="28"/>
        </w:rPr>
        <w:t>Найден </w:t>
      </w:r>
      <w:r w:rsidRPr="00B866A8">
        <w:rPr>
          <w:b/>
          <w:bCs/>
          <w:color w:val="212121"/>
          <w:sz w:val="28"/>
          <w:szCs w:val="28"/>
        </w:rPr>
        <w:t>26.01.1905</w:t>
      </w:r>
      <w:r w:rsidRPr="00B866A8">
        <w:rPr>
          <w:color w:val="212121"/>
          <w:sz w:val="28"/>
          <w:szCs w:val="28"/>
        </w:rPr>
        <w:t> года в Южной Африке и вероятно является осколком ещё более крупного кристалла, который, увы, обнаружен не был. Назван в честь владельца рудника "Премьер" </w:t>
      </w:r>
      <w:r w:rsidRPr="00B866A8">
        <w:rPr>
          <w:b/>
          <w:bCs/>
          <w:color w:val="212121"/>
          <w:sz w:val="28"/>
          <w:szCs w:val="28"/>
        </w:rPr>
        <w:t xml:space="preserve">Томаса 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Куллинана</w:t>
      </w:r>
      <w:proofErr w:type="spellEnd"/>
      <w:r w:rsidRPr="00B866A8">
        <w:rPr>
          <w:color w:val="212121"/>
          <w:sz w:val="28"/>
          <w:szCs w:val="28"/>
        </w:rPr>
        <w:t>.</w:t>
      </w: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b/>
          <w:bCs/>
          <w:color w:val="212121"/>
          <w:sz w:val="28"/>
          <w:szCs w:val="28"/>
        </w:rPr>
        <w:t>09.11.1907</w:t>
      </w:r>
      <w:r w:rsidRPr="00B866A8">
        <w:rPr>
          <w:color w:val="212121"/>
          <w:sz w:val="28"/>
          <w:szCs w:val="28"/>
        </w:rPr>
        <w:t> правительство Колонии Трансвааль преподнесло его </w:t>
      </w:r>
      <w:r w:rsidRPr="00B866A8">
        <w:rPr>
          <w:b/>
          <w:bCs/>
          <w:color w:val="212121"/>
          <w:sz w:val="28"/>
          <w:szCs w:val="28"/>
        </w:rPr>
        <w:t>английскому королю</w:t>
      </w:r>
      <w:r w:rsidRPr="00B866A8">
        <w:rPr>
          <w:color w:val="212121"/>
          <w:sz w:val="28"/>
          <w:szCs w:val="28"/>
        </w:rPr>
        <w:t> </w:t>
      </w:r>
      <w:r w:rsidRPr="00B866A8">
        <w:rPr>
          <w:b/>
          <w:bCs/>
          <w:color w:val="212121"/>
          <w:sz w:val="28"/>
          <w:szCs w:val="28"/>
        </w:rPr>
        <w:t>Эдуарду VII</w:t>
      </w:r>
      <w:r w:rsidRPr="00B866A8">
        <w:rPr>
          <w:color w:val="212121"/>
          <w:sz w:val="28"/>
          <w:szCs w:val="28"/>
        </w:rPr>
        <w:t> ко дню рождения.</w:t>
      </w: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color w:val="212121"/>
          <w:sz w:val="28"/>
          <w:szCs w:val="28"/>
        </w:rPr>
        <w:t xml:space="preserve">Король поручил огранку знаменитой голландской фирме «I.J </w:t>
      </w:r>
      <w:proofErr w:type="spellStart"/>
      <w:r w:rsidRPr="00B866A8">
        <w:rPr>
          <w:color w:val="212121"/>
          <w:sz w:val="28"/>
          <w:szCs w:val="28"/>
        </w:rPr>
        <w:t>Asscher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diamond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company</w:t>
      </w:r>
      <w:proofErr w:type="spellEnd"/>
      <w:r w:rsidRPr="00B866A8">
        <w:rPr>
          <w:color w:val="212121"/>
          <w:sz w:val="28"/>
          <w:szCs w:val="28"/>
        </w:rPr>
        <w:t>» (ныне «</w:t>
      </w:r>
      <w:proofErr w:type="spellStart"/>
      <w:r w:rsidRPr="00B866A8">
        <w:rPr>
          <w:color w:val="212121"/>
          <w:sz w:val="28"/>
          <w:szCs w:val="28"/>
        </w:rPr>
        <w:t>Royal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Asscher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Diamond</w:t>
      </w:r>
      <w:proofErr w:type="spellEnd"/>
      <w:r w:rsidRPr="00B866A8">
        <w:rPr>
          <w:color w:val="212121"/>
          <w:sz w:val="28"/>
          <w:szCs w:val="28"/>
        </w:rPr>
        <w:t xml:space="preserve"> </w:t>
      </w:r>
      <w:proofErr w:type="spellStart"/>
      <w:r w:rsidRPr="00B866A8">
        <w:rPr>
          <w:color w:val="212121"/>
          <w:sz w:val="28"/>
          <w:szCs w:val="28"/>
        </w:rPr>
        <w:t>Company</w:t>
      </w:r>
      <w:proofErr w:type="spellEnd"/>
      <w:r w:rsidRPr="00B866A8">
        <w:rPr>
          <w:color w:val="212121"/>
          <w:sz w:val="28"/>
          <w:szCs w:val="28"/>
        </w:rPr>
        <w:t>»). Над огранкой самого крупного алмаза работал основатель компании лучший гранильщик Европы </w:t>
      </w:r>
      <w:r w:rsidRPr="00B866A8">
        <w:rPr>
          <w:b/>
          <w:bCs/>
          <w:color w:val="212121"/>
          <w:sz w:val="28"/>
          <w:szCs w:val="28"/>
        </w:rPr>
        <w:t xml:space="preserve">Йозеф </w:t>
      </w:r>
      <w:proofErr w:type="spellStart"/>
      <w:r w:rsidRPr="00B866A8">
        <w:rPr>
          <w:b/>
          <w:bCs/>
          <w:color w:val="212121"/>
          <w:sz w:val="28"/>
          <w:szCs w:val="28"/>
        </w:rPr>
        <w:t>Ашер</w:t>
      </w:r>
      <w:proofErr w:type="spellEnd"/>
      <w:r w:rsidRPr="00B866A8">
        <w:rPr>
          <w:color w:val="212121"/>
          <w:sz w:val="28"/>
          <w:szCs w:val="28"/>
        </w:rPr>
        <w:t xml:space="preserve">. Он обладал уникальным умением «открыть» камень: для этого требовалось найти на поверхности алмаза точку, пришлифовав которую, можно «заглянуть внутрь» алмаза и рассчитать один удар, который позволит разбить камень по уже имеющимся трещинам и освободить его от посторонних </w:t>
      </w:r>
      <w:r w:rsidRPr="00B866A8">
        <w:rPr>
          <w:color w:val="212121"/>
          <w:sz w:val="28"/>
          <w:szCs w:val="28"/>
        </w:rPr>
        <w:lastRenderedPageBreak/>
        <w:t>включений. В алмазе </w:t>
      </w:r>
      <w:r w:rsidRPr="00B866A8">
        <w:rPr>
          <w:b/>
          <w:bCs/>
          <w:color w:val="212121"/>
          <w:sz w:val="28"/>
          <w:szCs w:val="28"/>
        </w:rPr>
        <w:t>«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b/>
          <w:bCs/>
          <w:color w:val="212121"/>
          <w:sz w:val="28"/>
          <w:szCs w:val="28"/>
        </w:rPr>
        <w:t>»</w:t>
      </w:r>
      <w:r w:rsidRPr="00B866A8">
        <w:rPr>
          <w:color w:val="212121"/>
          <w:sz w:val="28"/>
          <w:szCs w:val="28"/>
        </w:rPr>
        <w:t> были </w:t>
      </w:r>
      <w:r w:rsidRPr="00B866A8">
        <w:rPr>
          <w:i/>
          <w:iCs/>
          <w:color w:val="212121"/>
          <w:sz w:val="28"/>
          <w:szCs w:val="28"/>
        </w:rPr>
        <w:t>трещины</w:t>
      </w:r>
      <w:r w:rsidRPr="00B866A8">
        <w:rPr>
          <w:color w:val="212121"/>
          <w:sz w:val="28"/>
          <w:szCs w:val="28"/>
        </w:rPr>
        <w:t>, поэтому из него</w:t>
      </w:r>
      <w:r w:rsidRPr="00B866A8">
        <w:rPr>
          <w:i/>
          <w:iCs/>
          <w:color w:val="212121"/>
          <w:sz w:val="28"/>
          <w:szCs w:val="28"/>
        </w:rPr>
        <w:t> нельзя было изготовить один гигантский бриллиант</w:t>
      </w:r>
      <w:r w:rsidRPr="00B866A8">
        <w:rPr>
          <w:color w:val="212121"/>
          <w:sz w:val="28"/>
          <w:szCs w:val="28"/>
        </w:rPr>
        <w:t>.</w:t>
      </w:r>
      <w:r w:rsidRPr="00B866A8">
        <w:rPr>
          <w:b/>
          <w:bCs/>
          <w:color w:val="212121"/>
          <w:sz w:val="28"/>
          <w:szCs w:val="28"/>
        </w:rPr>
        <w:t> В 1908 году</w:t>
      </w:r>
      <w:r w:rsidRPr="00B866A8">
        <w:rPr>
          <w:i/>
          <w:iCs/>
          <w:color w:val="212121"/>
          <w:sz w:val="28"/>
          <w:szCs w:val="28"/>
        </w:rPr>
        <w:t> </w:t>
      </w:r>
      <w:proofErr w:type="spellStart"/>
      <w:r w:rsidRPr="00B866A8">
        <w:rPr>
          <w:i/>
          <w:iCs/>
          <w:color w:val="212121"/>
          <w:sz w:val="28"/>
          <w:szCs w:val="28"/>
        </w:rPr>
        <w:t>Ашер</w:t>
      </w:r>
      <w:proofErr w:type="spellEnd"/>
      <w:r w:rsidRPr="00B866A8">
        <w:rPr>
          <w:i/>
          <w:iCs/>
          <w:color w:val="212121"/>
          <w:sz w:val="28"/>
          <w:szCs w:val="28"/>
        </w:rPr>
        <w:t xml:space="preserve"> изучал уникальный алмаз несколько месяцев, прежде чем сделать на нём еле заметную царапину</w:t>
      </w:r>
      <w:r w:rsidRPr="00B866A8">
        <w:rPr>
          <w:color w:val="212121"/>
          <w:sz w:val="28"/>
          <w:szCs w:val="28"/>
        </w:rPr>
        <w:t xml:space="preserve">. После этого в присутствии нескольких знаменитых ювелиров, в торжественной тишине, </w:t>
      </w:r>
      <w:proofErr w:type="spellStart"/>
      <w:r w:rsidRPr="00B866A8">
        <w:rPr>
          <w:color w:val="212121"/>
          <w:sz w:val="28"/>
          <w:szCs w:val="28"/>
        </w:rPr>
        <w:t>Ашер</w:t>
      </w:r>
      <w:proofErr w:type="spellEnd"/>
      <w:r w:rsidRPr="00B866A8">
        <w:rPr>
          <w:color w:val="212121"/>
          <w:sz w:val="28"/>
          <w:szCs w:val="28"/>
        </w:rPr>
        <w:t xml:space="preserve"> приставил к царапине на алмазе стамеску и ударил по ней молотком, тут же потеряв сознание от волнения. Но расчёт оказался правильным — придя в себя, </w:t>
      </w:r>
      <w:proofErr w:type="spellStart"/>
      <w:r w:rsidRPr="00B866A8">
        <w:rPr>
          <w:color w:val="212121"/>
          <w:sz w:val="28"/>
          <w:szCs w:val="28"/>
        </w:rPr>
        <w:t>Ашер</w:t>
      </w:r>
      <w:proofErr w:type="spellEnd"/>
      <w:r w:rsidRPr="00B866A8">
        <w:rPr>
          <w:color w:val="212121"/>
          <w:sz w:val="28"/>
          <w:szCs w:val="28"/>
        </w:rPr>
        <w:t xml:space="preserve"> нанёс ещё несколько ударов по полученным осколкам. В результате из «</w:t>
      </w:r>
      <w:proofErr w:type="spellStart"/>
      <w:r w:rsidRPr="00B866A8">
        <w:rPr>
          <w:color w:val="212121"/>
          <w:sz w:val="28"/>
          <w:szCs w:val="28"/>
        </w:rPr>
        <w:t>Куллинана</w:t>
      </w:r>
      <w:proofErr w:type="spellEnd"/>
      <w:r w:rsidRPr="00B866A8">
        <w:rPr>
          <w:color w:val="212121"/>
          <w:sz w:val="28"/>
          <w:szCs w:val="28"/>
        </w:rPr>
        <w:t>» он получил: 2 очень крупных монолитных блока, 7 средних и около ста мельчайших осколков чистейшей воды голубовато-белого цвета.</w:t>
      </w:r>
    </w:p>
    <w:p w:rsidR="00B54A0B" w:rsidRPr="00B866A8" w:rsidRDefault="00B54A0B" w:rsidP="00B54A0B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color w:val="212121"/>
          <w:sz w:val="28"/>
          <w:szCs w:val="28"/>
        </w:rPr>
        <w:t>На огранку полученных от «</w:t>
      </w:r>
      <w:proofErr w:type="spellStart"/>
      <w:r w:rsidRPr="00B866A8">
        <w:rPr>
          <w:color w:val="212121"/>
          <w:sz w:val="28"/>
          <w:szCs w:val="28"/>
        </w:rPr>
        <w:t>Куллиана</w:t>
      </w:r>
      <w:proofErr w:type="spellEnd"/>
      <w:r w:rsidRPr="00B866A8">
        <w:rPr>
          <w:color w:val="212121"/>
          <w:sz w:val="28"/>
          <w:szCs w:val="28"/>
        </w:rPr>
        <w:t>» осколков ушло два года: всего было изготовлено 2 огромных, 7 крупных и 96 мелких бриллиантов, их общая масса составила 1063,65 карата.</w:t>
      </w:r>
    </w:p>
    <w:p w:rsidR="00B54A0B" w:rsidRPr="00B866A8" w:rsidRDefault="00B54A0B" w:rsidP="00CB5D7D">
      <w:pPr>
        <w:pStyle w:val="a5"/>
        <w:rPr>
          <w:rStyle w:val="a6"/>
          <w:sz w:val="28"/>
          <w:szCs w:val="28"/>
        </w:rPr>
      </w:pPr>
    </w:p>
    <w:p w:rsidR="006C444E" w:rsidRPr="00B866A8" w:rsidRDefault="006C444E" w:rsidP="0083291C">
      <w:pPr>
        <w:pStyle w:val="a5"/>
        <w:jc w:val="center"/>
        <w:rPr>
          <w:sz w:val="28"/>
          <w:szCs w:val="28"/>
        </w:rPr>
      </w:pPr>
      <w:r w:rsidRPr="00B866A8">
        <w:rPr>
          <w:noProof/>
          <w:sz w:val="28"/>
          <w:szCs w:val="28"/>
        </w:rPr>
        <w:drawing>
          <wp:inline distT="0" distB="0" distL="0" distR="0">
            <wp:extent cx="2805611" cy="2112224"/>
            <wp:effectExtent l="19050" t="0" r="0" b="0"/>
            <wp:docPr id="10" name="Рисунок 10" descr="1 (700x527, 2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 (700x527, 240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46" cy="21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0B" w:rsidRPr="00B866A8" w:rsidRDefault="00B54A0B" w:rsidP="0083291C">
      <w:pPr>
        <w:pStyle w:val="a5"/>
        <w:jc w:val="center"/>
        <w:rPr>
          <w:sz w:val="28"/>
          <w:szCs w:val="28"/>
        </w:rPr>
      </w:pPr>
    </w:p>
    <w:p w:rsidR="006C444E" w:rsidRPr="00B866A8" w:rsidRDefault="006C444E" w:rsidP="0083291C">
      <w:pPr>
        <w:pStyle w:val="a5"/>
        <w:jc w:val="center"/>
        <w:rPr>
          <w:sz w:val="28"/>
          <w:szCs w:val="28"/>
        </w:rPr>
      </w:pPr>
      <w:r w:rsidRPr="00B866A8">
        <w:rPr>
          <w:noProof/>
          <w:sz w:val="28"/>
          <w:szCs w:val="28"/>
        </w:rPr>
        <w:drawing>
          <wp:inline distT="0" distB="0" distL="0" distR="0">
            <wp:extent cx="5322375" cy="1647039"/>
            <wp:effectExtent l="0" t="0" r="0" b="0"/>
            <wp:docPr id="13" name="Рисунок 13" descr="8 (700x216, 9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 (700x216, 90Kb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65" cy="166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C0" w:rsidRPr="00B866A8" w:rsidRDefault="001726C0" w:rsidP="0083291C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Девять знаменитых бриллиантов </w:t>
      </w:r>
      <w:proofErr w:type="spellStart"/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Куллинан</w:t>
      </w:r>
      <w:proofErr w:type="spellEnd"/>
    </w:p>
    <w:p w:rsidR="00333E61" w:rsidRPr="00B866A8" w:rsidRDefault="00333E61" w:rsidP="00CB5D7D">
      <w:pPr>
        <w:pStyle w:val="a5"/>
        <w:rPr>
          <w:sz w:val="28"/>
          <w:szCs w:val="28"/>
        </w:rPr>
      </w:pPr>
    </w:p>
    <w:p w:rsidR="007E5D9E" w:rsidRPr="00B866A8" w:rsidRDefault="007E5D9E" w:rsidP="007E5D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Куллинан</w:t>
      </w:r>
      <w:proofErr w:type="spellEnd"/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I или «Великая Звезда Африки»</w:t>
      </w:r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является самым большим из всех бриллиантов, полученных при огранке алмаза </w:t>
      </w:r>
      <w:proofErr w:type="spellStart"/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Куллинан</w:t>
      </w:r>
      <w:proofErr w:type="spellEnd"/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весит 530,20 карат и имеет грушевидную форму, состоящую из 76 граней. До появления в 1990 году бриллианта Золотой Юбилей весом 545,67 карат, </w:t>
      </w:r>
      <w:proofErr w:type="spellStart"/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Куллинан</w:t>
      </w:r>
      <w:proofErr w:type="spellEnd"/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являлся самым большим бриллиантом в мире. Сейчас он занимает </w:t>
      </w:r>
      <w:r w:rsidRPr="00B86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второе место</w:t>
      </w:r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Тем не </w:t>
      </w:r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менее, этот «старший сын» знаменитого алмаза считается самым крупным бесцветным бриллиантом и крупнейшим бриллиантом с огранкой «груша».</w:t>
      </w:r>
    </w:p>
    <w:p w:rsidR="007E5D9E" w:rsidRPr="00B866A8" w:rsidRDefault="007E5D9E" w:rsidP="007E5D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приказу короля Эдуарда VII бриллиант был вмонтирован в вершину королевского скипетра, который в настоящее время выставлен в лондонском Тауэре.</w:t>
      </w:r>
    </w:p>
    <w:p w:rsidR="007E5D9E" w:rsidRPr="00B866A8" w:rsidRDefault="007E5D9E" w:rsidP="00CB5D7D">
      <w:pPr>
        <w:pStyle w:val="a5"/>
        <w:rPr>
          <w:sz w:val="28"/>
          <w:szCs w:val="28"/>
        </w:rPr>
      </w:pPr>
    </w:p>
    <w:p w:rsidR="006C444E" w:rsidRPr="00B866A8" w:rsidRDefault="006C444E" w:rsidP="0083291C">
      <w:pPr>
        <w:pStyle w:val="a5"/>
        <w:jc w:val="center"/>
        <w:rPr>
          <w:sz w:val="28"/>
          <w:szCs w:val="28"/>
        </w:rPr>
      </w:pPr>
      <w:r w:rsidRPr="00B866A8">
        <w:rPr>
          <w:noProof/>
          <w:sz w:val="28"/>
          <w:szCs w:val="28"/>
        </w:rPr>
        <w:drawing>
          <wp:inline distT="0" distB="0" distL="0" distR="0">
            <wp:extent cx="2566652" cy="3148634"/>
            <wp:effectExtent l="19050" t="0" r="5098" b="0"/>
            <wp:docPr id="16" name="Рисунок 16" descr="9 (477x633, 1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 (477x633, 137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95" cy="317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A0B" w:rsidRPr="00B866A8">
        <w:rPr>
          <w:sz w:val="28"/>
          <w:szCs w:val="28"/>
        </w:rPr>
        <w:t xml:space="preserve"> </w:t>
      </w:r>
      <w:r w:rsidR="00B54A0B" w:rsidRPr="00B866A8">
        <w:rPr>
          <w:sz w:val="28"/>
          <w:szCs w:val="28"/>
        </w:rPr>
        <w:drawing>
          <wp:inline distT="0" distB="0" distL="0" distR="0">
            <wp:extent cx="2372217" cy="3142680"/>
            <wp:effectExtent l="19050" t="0" r="9033" b="0"/>
            <wp:docPr id="3" name="Рисунок 19" descr="10 (468x620, 1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 (468x620, 149Kb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34" cy="31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61" w:rsidRPr="00B866A8" w:rsidRDefault="00333E61" w:rsidP="00333E61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B866A8">
        <w:rPr>
          <w:b/>
          <w:bCs/>
          <w:color w:val="000000"/>
          <w:sz w:val="28"/>
          <w:szCs w:val="28"/>
        </w:rPr>
        <w:t>Куллинан</w:t>
      </w:r>
      <w:proofErr w:type="spellEnd"/>
      <w:r w:rsidRPr="00B866A8">
        <w:rPr>
          <w:b/>
          <w:bCs/>
          <w:color w:val="000000"/>
          <w:sz w:val="28"/>
          <w:szCs w:val="28"/>
        </w:rPr>
        <w:t xml:space="preserve"> II или «Малая Звезда Африки»</w:t>
      </w:r>
      <w:r w:rsidRPr="00B866A8">
        <w:rPr>
          <w:color w:val="000000"/>
          <w:sz w:val="28"/>
          <w:szCs w:val="28"/>
        </w:rPr>
        <w:t xml:space="preserve">, второй по величине из бриллиантов </w:t>
      </w:r>
      <w:proofErr w:type="spellStart"/>
      <w:r w:rsidRPr="00B866A8">
        <w:rPr>
          <w:color w:val="000000"/>
          <w:sz w:val="28"/>
          <w:szCs w:val="28"/>
        </w:rPr>
        <w:t>Куллинан</w:t>
      </w:r>
      <w:proofErr w:type="spellEnd"/>
      <w:r w:rsidRPr="00B866A8">
        <w:rPr>
          <w:color w:val="000000"/>
          <w:sz w:val="28"/>
          <w:szCs w:val="28"/>
        </w:rPr>
        <w:t>, весит 317,4 карата и имеет огранку типа «</w:t>
      </w:r>
      <w:proofErr w:type="spellStart"/>
      <w:r w:rsidRPr="00B866A8">
        <w:rPr>
          <w:color w:val="000000"/>
          <w:sz w:val="28"/>
          <w:szCs w:val="28"/>
        </w:rPr>
        <w:t>кушон</w:t>
      </w:r>
      <w:proofErr w:type="spellEnd"/>
      <w:r w:rsidRPr="00B866A8">
        <w:rPr>
          <w:color w:val="000000"/>
          <w:sz w:val="28"/>
          <w:szCs w:val="28"/>
        </w:rPr>
        <w:t>»</w:t>
      </w:r>
      <w:r w:rsidR="0083291C" w:rsidRPr="00B866A8">
        <w:rPr>
          <w:color w:val="000000"/>
          <w:sz w:val="28"/>
          <w:szCs w:val="28"/>
        </w:rPr>
        <w:t xml:space="preserve"> (</w:t>
      </w:r>
      <w:r w:rsidR="0083291C" w:rsidRPr="00B866A8">
        <w:rPr>
          <w:color w:val="333333"/>
          <w:sz w:val="28"/>
          <w:szCs w:val="28"/>
          <w:shd w:val="clear" w:color="auto" w:fill="FFFFFF"/>
        </w:rPr>
        <w:t>это </w:t>
      </w:r>
      <w:r w:rsidR="0083291C" w:rsidRPr="00B866A8">
        <w:rPr>
          <w:b/>
          <w:bCs/>
          <w:color w:val="333333"/>
          <w:sz w:val="28"/>
          <w:szCs w:val="28"/>
          <w:shd w:val="clear" w:color="auto" w:fill="FFFFFF"/>
        </w:rPr>
        <w:t>огранка</w:t>
      </w:r>
      <w:r w:rsidR="0083291C" w:rsidRPr="00B866A8">
        <w:rPr>
          <w:color w:val="333333"/>
          <w:sz w:val="28"/>
          <w:szCs w:val="28"/>
          <w:shd w:val="clear" w:color="auto" w:fill="FFFFFF"/>
        </w:rPr>
        <w:t xml:space="preserve">, имеющая </w:t>
      </w:r>
      <w:proofErr w:type="gramStart"/>
      <w:r w:rsidR="0083291C" w:rsidRPr="00B866A8">
        <w:rPr>
          <w:color w:val="333333"/>
          <w:sz w:val="28"/>
          <w:szCs w:val="28"/>
          <w:shd w:val="clear" w:color="auto" w:fill="FFFFFF"/>
        </w:rPr>
        <w:t>четыре закругленные угла</w:t>
      </w:r>
      <w:proofErr w:type="gramEnd"/>
      <w:r w:rsidR="0083291C" w:rsidRPr="00B866A8">
        <w:rPr>
          <w:color w:val="333333"/>
          <w:sz w:val="28"/>
          <w:szCs w:val="28"/>
          <w:shd w:val="clear" w:color="auto" w:fill="FFFFFF"/>
        </w:rPr>
        <w:t xml:space="preserve"> и выпуклые стороны, напоминает подушку)</w:t>
      </w:r>
      <w:r w:rsidRPr="00B866A8">
        <w:rPr>
          <w:color w:val="000000"/>
          <w:sz w:val="28"/>
          <w:szCs w:val="28"/>
        </w:rPr>
        <w:t>. Он занимает </w:t>
      </w:r>
      <w:r w:rsidRPr="00B866A8">
        <w:rPr>
          <w:b/>
          <w:bCs/>
          <w:color w:val="000000"/>
          <w:sz w:val="28"/>
          <w:szCs w:val="28"/>
        </w:rPr>
        <w:t>пятое место</w:t>
      </w:r>
      <w:r w:rsidRPr="00B866A8">
        <w:rPr>
          <w:color w:val="000000"/>
          <w:sz w:val="28"/>
          <w:szCs w:val="28"/>
        </w:rPr>
        <w:t> среди крупнейших бриллиантов в мире.</w:t>
      </w:r>
    </w:p>
    <w:p w:rsidR="00333E61" w:rsidRPr="00B866A8" w:rsidRDefault="00333E61" w:rsidP="00333E61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B866A8">
        <w:rPr>
          <w:color w:val="000000"/>
          <w:sz w:val="28"/>
          <w:szCs w:val="28"/>
        </w:rPr>
        <w:t>Куллинан</w:t>
      </w:r>
      <w:proofErr w:type="spellEnd"/>
      <w:r w:rsidRPr="00B866A8">
        <w:rPr>
          <w:color w:val="000000"/>
          <w:sz w:val="28"/>
          <w:szCs w:val="28"/>
        </w:rPr>
        <w:t xml:space="preserve"> II установлен на ободе Короны Британской Империи вместе с такими известными камнями как</w:t>
      </w:r>
      <w:r w:rsidR="000F33D1" w:rsidRPr="00B866A8">
        <w:rPr>
          <w:color w:val="000000"/>
          <w:sz w:val="28"/>
          <w:szCs w:val="28"/>
        </w:rPr>
        <w:t xml:space="preserve"> </w:t>
      </w:r>
      <w:r w:rsidRPr="00B866A8">
        <w:rPr>
          <w:rStyle w:val="a7"/>
          <w:color w:val="000000"/>
          <w:sz w:val="28"/>
          <w:szCs w:val="28"/>
        </w:rPr>
        <w:t>сапфир Святого Эдуарда</w:t>
      </w:r>
      <w:r w:rsidRPr="00B866A8">
        <w:rPr>
          <w:color w:val="000000"/>
          <w:sz w:val="28"/>
          <w:szCs w:val="28"/>
        </w:rPr>
        <w:t>, </w:t>
      </w:r>
      <w:r w:rsidRPr="00B866A8">
        <w:rPr>
          <w:rStyle w:val="a7"/>
          <w:color w:val="000000"/>
          <w:sz w:val="28"/>
          <w:szCs w:val="28"/>
        </w:rPr>
        <w:t>сапфир Стюартов</w:t>
      </w:r>
      <w:r w:rsidRPr="00B866A8">
        <w:rPr>
          <w:color w:val="000000"/>
          <w:sz w:val="28"/>
          <w:szCs w:val="28"/>
        </w:rPr>
        <w:t> и </w:t>
      </w:r>
      <w:r w:rsidRPr="00B866A8">
        <w:rPr>
          <w:rStyle w:val="a7"/>
          <w:color w:val="000000"/>
          <w:sz w:val="28"/>
          <w:szCs w:val="28"/>
        </w:rPr>
        <w:t>рубин Черный Принц</w:t>
      </w:r>
      <w:r w:rsidRPr="00B866A8">
        <w:rPr>
          <w:color w:val="000000"/>
          <w:sz w:val="28"/>
          <w:szCs w:val="28"/>
        </w:rPr>
        <w:t>. Корона вместе с другими королевскими сокровищами выставлена в Тауэре в Лондоне.</w:t>
      </w:r>
    </w:p>
    <w:p w:rsidR="00333E61" w:rsidRPr="00B866A8" w:rsidRDefault="00333E61" w:rsidP="00CB5D7D">
      <w:pPr>
        <w:pStyle w:val="a5"/>
        <w:rPr>
          <w:sz w:val="28"/>
          <w:szCs w:val="28"/>
        </w:rPr>
      </w:pPr>
    </w:p>
    <w:p w:rsidR="00333E61" w:rsidRPr="00B866A8" w:rsidRDefault="00333E61" w:rsidP="00CB5D7D">
      <w:pPr>
        <w:pStyle w:val="a5"/>
        <w:rPr>
          <w:sz w:val="28"/>
          <w:szCs w:val="28"/>
        </w:rPr>
      </w:pPr>
      <w:r w:rsidRPr="00B866A8">
        <w:rPr>
          <w:noProof/>
          <w:sz w:val="28"/>
          <w:szCs w:val="28"/>
        </w:rPr>
        <w:lastRenderedPageBreak/>
        <w:drawing>
          <wp:inline distT="0" distB="0" distL="0" distR="0">
            <wp:extent cx="2660469" cy="3048000"/>
            <wp:effectExtent l="19050" t="0" r="6531" b="0"/>
            <wp:docPr id="22" name="Рисунок 22" descr="11 (611x700, 4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 (611x700, 461Kb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69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61" w:rsidRPr="00B866A8" w:rsidRDefault="00333E61" w:rsidP="00CB5D7D">
      <w:pPr>
        <w:pStyle w:val="a5"/>
        <w:rPr>
          <w:color w:val="000000"/>
          <w:sz w:val="28"/>
          <w:szCs w:val="28"/>
          <w:shd w:val="clear" w:color="auto" w:fill="FFFFFF"/>
        </w:rPr>
      </w:pP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Куллинан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 xml:space="preserve"> III и 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Куллинан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 xml:space="preserve"> IV соединили</w:t>
      </w:r>
      <w:r w:rsidR="00B54A0B" w:rsidRPr="00B866A8">
        <w:rPr>
          <w:color w:val="000000"/>
          <w:sz w:val="28"/>
          <w:szCs w:val="28"/>
          <w:shd w:val="clear" w:color="auto" w:fill="FFFFFF"/>
        </w:rPr>
        <w:t>. Украшение принадлежало</w:t>
      </w:r>
    </w:p>
    <w:p w:rsidR="00FA19EE" w:rsidRPr="00B866A8" w:rsidRDefault="00FA19EE" w:rsidP="00CB5D7D">
      <w:pPr>
        <w:pStyle w:val="a5"/>
        <w:rPr>
          <w:sz w:val="28"/>
          <w:szCs w:val="28"/>
        </w:rPr>
      </w:pPr>
      <w:r w:rsidRPr="00B866A8">
        <w:rPr>
          <w:color w:val="000000"/>
          <w:sz w:val="28"/>
          <w:szCs w:val="28"/>
          <w:shd w:val="clear" w:color="auto" w:fill="FFFFFF"/>
        </w:rPr>
        <w:t xml:space="preserve">королеве Великобритании Елизавете II. </w:t>
      </w:r>
      <w:r w:rsidR="00B54A0B" w:rsidRPr="00B866A8">
        <w:rPr>
          <w:color w:val="000000"/>
          <w:sz w:val="28"/>
          <w:szCs w:val="28"/>
          <w:shd w:val="clear" w:color="auto" w:fill="FFFFFF"/>
        </w:rPr>
        <w:t>Ее величество Елизавета II любила</w:t>
      </w:r>
      <w:r w:rsidRPr="00B866A8">
        <w:rPr>
          <w:color w:val="000000"/>
          <w:sz w:val="28"/>
          <w:szCs w:val="28"/>
          <w:shd w:val="clear" w:color="auto" w:fill="FFFFFF"/>
        </w:rPr>
        <w:t xml:space="preserve"> надевать эту бриллиантовую подвеску по р</w:t>
      </w:r>
      <w:r w:rsidR="00B54A0B" w:rsidRPr="00B866A8">
        <w:rPr>
          <w:color w:val="000000"/>
          <w:sz w:val="28"/>
          <w:szCs w:val="28"/>
          <w:shd w:val="clear" w:color="auto" w:fill="FFFFFF"/>
        </w:rPr>
        <w:t>азным случаям и ласково называла</w:t>
      </w:r>
      <w:r w:rsidRPr="00B866A8">
        <w:rPr>
          <w:color w:val="000000"/>
          <w:sz w:val="28"/>
          <w:szCs w:val="28"/>
          <w:shd w:val="clear" w:color="auto" w:fill="FFFFFF"/>
        </w:rPr>
        <w:t xml:space="preserve"> украшение «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Granny’s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Chips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>» («бабушкины чипсы», от английского «</w:t>
      </w:r>
      <w:proofErr w:type="spellStart"/>
      <w:proofErr w:type="gramStart"/>
      <w:r w:rsidRPr="00B866A8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B866A8">
        <w:rPr>
          <w:color w:val="000000"/>
          <w:sz w:val="28"/>
          <w:szCs w:val="28"/>
          <w:shd w:val="clear" w:color="auto" w:fill="FFFFFF"/>
        </w:rPr>
        <w:t>hip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>» — осколок, стружка).</w:t>
      </w:r>
    </w:p>
    <w:p w:rsidR="00333E61" w:rsidRPr="00B866A8" w:rsidRDefault="00333E61" w:rsidP="0083291C">
      <w:pPr>
        <w:pStyle w:val="a5"/>
        <w:jc w:val="center"/>
        <w:rPr>
          <w:sz w:val="28"/>
          <w:szCs w:val="28"/>
        </w:rPr>
      </w:pPr>
    </w:p>
    <w:p w:rsidR="009D5969" w:rsidRPr="00B866A8" w:rsidRDefault="009D5969" w:rsidP="009D5969">
      <w:pPr>
        <w:pStyle w:val="a5"/>
        <w:jc w:val="center"/>
        <w:rPr>
          <w:b/>
          <w:sz w:val="28"/>
          <w:szCs w:val="28"/>
        </w:rPr>
      </w:pPr>
      <w:r w:rsidRPr="00B866A8">
        <w:rPr>
          <w:b/>
          <w:sz w:val="28"/>
          <w:szCs w:val="28"/>
        </w:rPr>
        <w:drawing>
          <wp:inline distT="0" distB="0" distL="0" distR="0">
            <wp:extent cx="4533900" cy="3206115"/>
            <wp:effectExtent l="19050" t="0" r="0" b="0"/>
            <wp:docPr id="59" name="Рисунок 59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91" cy="320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69" w:rsidRPr="00B866A8" w:rsidRDefault="009D5969" w:rsidP="009D5969">
      <w:pPr>
        <w:spacing w:line="330" w:lineRule="atLeast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>• «</w:t>
      </w:r>
      <w:proofErr w:type="spellStart"/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 V» или «Брошь сердца»</w:t>
      </w:r>
      <w:r w:rsidRPr="00B866A8">
        <w:rPr>
          <w:rFonts w:ascii="Times New Roman" w:hAnsi="Times New Roman" w:cs="Times New Roman"/>
          <w:color w:val="212121"/>
          <w:sz w:val="28"/>
          <w:szCs w:val="28"/>
        </w:rPr>
        <w:t xml:space="preserve"> — брошь в виде сердца. Камень необычной формы, в виде сердца (18,8 карат), правительство Южной Африки подарило королеве Марии в 1910 году. С оправой из бриллиантов и платины он был сделан как брошь, а также использовался как съёмный центр для изумрудно-алмазного украшения для корсажа, сделанного для Дели Дурбар </w:t>
      </w:r>
      <w:r w:rsidRPr="00B866A8">
        <w:rPr>
          <w:rFonts w:ascii="Times New Roman" w:hAnsi="Times New Roman" w:cs="Times New Roman"/>
          <w:color w:val="212121"/>
          <w:sz w:val="28"/>
          <w:szCs w:val="28"/>
        </w:rPr>
        <w:lastRenderedPageBreak/>
        <w:t>(ассамблеи в честь коронации британских монархов как императоров Индии) в 1911 году.</w:t>
      </w:r>
    </w:p>
    <w:p w:rsidR="009D5969" w:rsidRPr="00B866A8" w:rsidRDefault="009D5969" w:rsidP="009D5969">
      <w:pPr>
        <w:spacing w:line="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429250" cy="3057525"/>
            <wp:effectExtent l="19050" t="0" r="0" b="0"/>
            <wp:docPr id="60" name="Рисунок 60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69" w:rsidRPr="00B866A8" w:rsidRDefault="009D5969" w:rsidP="009D5969">
      <w:pPr>
        <w:spacing w:line="330" w:lineRule="atLeast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>• «</w:t>
      </w:r>
      <w:proofErr w:type="spellStart"/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 VI»</w:t>
      </w:r>
      <w:r w:rsidRPr="00B866A8">
        <w:rPr>
          <w:rFonts w:ascii="Times New Roman" w:hAnsi="Times New Roman" w:cs="Times New Roman"/>
          <w:color w:val="212121"/>
          <w:sz w:val="28"/>
          <w:szCs w:val="28"/>
        </w:rPr>
        <w:t> — бриллиант огранки «маркиз» (8,8 карат). Подарок королеве Александре в 1907 году от Эдуарда VII; после смерти мужа она передала его новой королеве Марии. Королева Мария решила изменить Ожерелье Дели Дурбар в 1912 году, добавив «</w:t>
      </w:r>
      <w:proofErr w:type="spellStart"/>
      <w:r w:rsidRPr="00B866A8">
        <w:rPr>
          <w:rFonts w:ascii="Times New Roman" w:hAnsi="Times New Roman" w:cs="Times New Roman"/>
          <w:color w:val="212121"/>
          <w:sz w:val="28"/>
          <w:szCs w:val="28"/>
        </w:rPr>
        <w:t>Куллинан</w:t>
      </w:r>
      <w:proofErr w:type="spellEnd"/>
      <w:r w:rsidRPr="00B866A8">
        <w:rPr>
          <w:rFonts w:ascii="Times New Roman" w:hAnsi="Times New Roman" w:cs="Times New Roman"/>
          <w:color w:val="212121"/>
          <w:sz w:val="28"/>
          <w:szCs w:val="28"/>
        </w:rPr>
        <w:t xml:space="preserve"> VI» как съёмный алмазный кулон.</w:t>
      </w:r>
    </w:p>
    <w:p w:rsidR="009D5969" w:rsidRPr="00B866A8" w:rsidRDefault="009D5969" w:rsidP="009D5969">
      <w:pPr>
        <w:spacing w:line="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743200" cy="4114800"/>
            <wp:effectExtent l="19050" t="0" r="0" b="0"/>
            <wp:docPr id="61" name="Рисунок 61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69" w:rsidRPr="00B866A8" w:rsidRDefault="009D5969" w:rsidP="009D5969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b/>
          <w:bCs/>
          <w:color w:val="212121"/>
          <w:sz w:val="28"/>
          <w:szCs w:val="28"/>
        </w:rPr>
        <w:t>• «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b/>
          <w:bCs/>
          <w:color w:val="212121"/>
          <w:sz w:val="28"/>
          <w:szCs w:val="28"/>
        </w:rPr>
        <w:t xml:space="preserve"> VII» и «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b/>
          <w:bCs/>
          <w:color w:val="212121"/>
          <w:sz w:val="28"/>
          <w:szCs w:val="28"/>
        </w:rPr>
        <w:t xml:space="preserve"> VIII»</w:t>
      </w:r>
      <w:r w:rsidRPr="00B866A8">
        <w:rPr>
          <w:color w:val="212121"/>
          <w:sz w:val="28"/>
          <w:szCs w:val="28"/>
        </w:rPr>
        <w:t> — брошь. «</w:t>
      </w:r>
      <w:proofErr w:type="spellStart"/>
      <w:r w:rsidRPr="00B866A8">
        <w:rPr>
          <w:color w:val="212121"/>
          <w:sz w:val="28"/>
          <w:szCs w:val="28"/>
        </w:rPr>
        <w:t>Куллинан</w:t>
      </w:r>
      <w:proofErr w:type="spellEnd"/>
      <w:r w:rsidRPr="00B866A8">
        <w:rPr>
          <w:color w:val="212121"/>
          <w:sz w:val="28"/>
          <w:szCs w:val="28"/>
        </w:rPr>
        <w:t xml:space="preserve"> VII» (11,5 карат), подвеска с огранкой «маркиз», которую король Эдуард VII купил у </w:t>
      </w:r>
      <w:proofErr w:type="spellStart"/>
      <w:r w:rsidRPr="00B866A8">
        <w:rPr>
          <w:color w:val="212121"/>
          <w:sz w:val="28"/>
          <w:szCs w:val="28"/>
        </w:rPr>
        <w:t>Ашеров</w:t>
      </w:r>
      <w:proofErr w:type="spellEnd"/>
      <w:r w:rsidRPr="00B866A8">
        <w:rPr>
          <w:color w:val="212121"/>
          <w:sz w:val="28"/>
          <w:szCs w:val="28"/>
        </w:rPr>
        <w:t>, была помещена королевой Александрой на её царственный венец. В настоящее время он подвешен к «</w:t>
      </w:r>
      <w:proofErr w:type="spellStart"/>
      <w:r w:rsidRPr="00B866A8">
        <w:rPr>
          <w:color w:val="212121"/>
          <w:sz w:val="28"/>
          <w:szCs w:val="28"/>
        </w:rPr>
        <w:t>Куллинану</w:t>
      </w:r>
      <w:proofErr w:type="spellEnd"/>
      <w:r w:rsidRPr="00B866A8">
        <w:rPr>
          <w:color w:val="212121"/>
          <w:sz w:val="28"/>
          <w:szCs w:val="28"/>
        </w:rPr>
        <w:t xml:space="preserve"> VIII», камню огранки «изумруд» (6,8 карат), подаренному королеве Марии в 1910 году правительством Южной Африки. Как </w:t>
      </w:r>
      <w:r w:rsidRPr="00B866A8">
        <w:rPr>
          <w:color w:val="212121"/>
          <w:sz w:val="28"/>
          <w:szCs w:val="28"/>
        </w:rPr>
        <w:lastRenderedPageBreak/>
        <w:t>и «</w:t>
      </w:r>
      <w:proofErr w:type="spellStart"/>
      <w:r w:rsidRPr="00B866A8">
        <w:rPr>
          <w:color w:val="212121"/>
          <w:sz w:val="28"/>
          <w:szCs w:val="28"/>
        </w:rPr>
        <w:t>Куллинан</w:t>
      </w:r>
      <w:proofErr w:type="spellEnd"/>
      <w:r w:rsidRPr="00B866A8">
        <w:rPr>
          <w:color w:val="212121"/>
          <w:sz w:val="28"/>
          <w:szCs w:val="28"/>
        </w:rPr>
        <w:t xml:space="preserve"> V», «</w:t>
      </w:r>
      <w:proofErr w:type="spellStart"/>
      <w:r w:rsidRPr="00B866A8">
        <w:rPr>
          <w:color w:val="212121"/>
          <w:sz w:val="28"/>
          <w:szCs w:val="28"/>
        </w:rPr>
        <w:t>Куллинан</w:t>
      </w:r>
      <w:proofErr w:type="spellEnd"/>
      <w:r w:rsidRPr="00B866A8">
        <w:rPr>
          <w:color w:val="212121"/>
          <w:sz w:val="28"/>
          <w:szCs w:val="28"/>
        </w:rPr>
        <w:t xml:space="preserve"> VIII» был также использован как брошь, украшающая корсаж, для Дели Дурбар.</w:t>
      </w:r>
    </w:p>
    <w:p w:rsidR="009D5969" w:rsidRPr="00B866A8" w:rsidRDefault="009D5969" w:rsidP="009D5969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</w:p>
    <w:p w:rsidR="009D5969" w:rsidRPr="00B866A8" w:rsidRDefault="009D5969" w:rsidP="009D5969">
      <w:pPr>
        <w:pStyle w:val="a5"/>
        <w:spacing w:before="0" w:beforeAutospacing="0" w:after="0" w:afterAutospacing="0" w:line="330" w:lineRule="atLeast"/>
        <w:rPr>
          <w:color w:val="212121"/>
          <w:sz w:val="28"/>
          <w:szCs w:val="28"/>
        </w:rPr>
      </w:pPr>
      <w:r w:rsidRPr="00B866A8">
        <w:rPr>
          <w:b/>
          <w:bCs/>
          <w:color w:val="212121"/>
          <w:sz w:val="28"/>
          <w:szCs w:val="28"/>
        </w:rPr>
        <w:t>• «</w:t>
      </w:r>
      <w:proofErr w:type="spellStart"/>
      <w:r w:rsidRPr="00B866A8">
        <w:rPr>
          <w:b/>
          <w:bCs/>
          <w:color w:val="212121"/>
          <w:sz w:val="28"/>
          <w:szCs w:val="28"/>
        </w:rPr>
        <w:t>Куллинан</w:t>
      </w:r>
      <w:proofErr w:type="spellEnd"/>
      <w:r w:rsidRPr="00B866A8">
        <w:rPr>
          <w:b/>
          <w:bCs/>
          <w:color w:val="212121"/>
          <w:sz w:val="28"/>
          <w:szCs w:val="28"/>
        </w:rPr>
        <w:t xml:space="preserve"> IX»</w:t>
      </w:r>
      <w:r w:rsidRPr="00B866A8">
        <w:rPr>
          <w:color w:val="212121"/>
          <w:sz w:val="28"/>
          <w:szCs w:val="28"/>
        </w:rPr>
        <w:t> — (4,4 карат), бриллиант грушевидной формы, вставлен в кольцо.</w:t>
      </w:r>
    </w:p>
    <w:p w:rsidR="009D5969" w:rsidRPr="00B866A8" w:rsidRDefault="009D5969" w:rsidP="009D5969">
      <w:pPr>
        <w:spacing w:line="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866A8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120195" cy="3269933"/>
            <wp:effectExtent l="19050" t="0" r="0" b="0"/>
            <wp:docPr id="62" name="Рисунок 62" descr="Самые знаменитые алмазы в истории. Часть первая. История, Интересное, Познавательно, Алмаз, Бриллианты, Ювелирные изделия, Длиннопост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амые знаменитые алмазы в истории. Часть первая. История, Интересное, Познавательно, Алмаз, Бриллианты, Ювелирные изделия, Длиннопост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48" cy="327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69" w:rsidRPr="00B866A8" w:rsidRDefault="00D43544" w:rsidP="009D5969">
      <w:pPr>
        <w:pStyle w:val="a5"/>
        <w:jc w:val="center"/>
        <w:rPr>
          <w:b/>
          <w:sz w:val="28"/>
          <w:szCs w:val="28"/>
        </w:rPr>
      </w:pPr>
      <w:r w:rsidRPr="00B866A8">
        <w:rPr>
          <w:color w:val="000000"/>
          <w:sz w:val="28"/>
          <w:szCs w:val="28"/>
          <w:shd w:val="clear" w:color="auto" w:fill="FFFFFF"/>
        </w:rPr>
        <w:t>Великолепная диадема Дели Дурбар (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Delhi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Durbar</w:t>
      </w:r>
      <w:proofErr w:type="spellEnd"/>
      <w:r w:rsidRPr="00B866A8">
        <w:rPr>
          <w:color w:val="000000"/>
          <w:sz w:val="28"/>
          <w:szCs w:val="28"/>
          <w:shd w:val="clear" w:color="auto" w:fill="FFFFFF"/>
        </w:rPr>
        <w:t xml:space="preserve">) была одной из самых больших диадем в ювелирной коллекции королевы Елизаветы II, которая теперь перешла </w:t>
      </w:r>
      <w:proofErr w:type="spellStart"/>
      <w:r w:rsidRPr="00B866A8">
        <w:rPr>
          <w:color w:val="000000"/>
          <w:sz w:val="28"/>
          <w:szCs w:val="28"/>
          <w:shd w:val="clear" w:color="auto" w:fill="FFFFFF"/>
        </w:rPr>
        <w:t>Камилле</w:t>
      </w:r>
      <w:proofErr w:type="spellEnd"/>
    </w:p>
    <w:p w:rsidR="00FA19EE" w:rsidRPr="00B866A8" w:rsidRDefault="00BD7262" w:rsidP="009D5969">
      <w:pPr>
        <w:pStyle w:val="a5"/>
        <w:jc w:val="center"/>
        <w:rPr>
          <w:b/>
          <w:sz w:val="28"/>
          <w:szCs w:val="28"/>
        </w:rPr>
      </w:pPr>
      <w:r w:rsidRPr="00B866A8">
        <w:rPr>
          <w:b/>
          <w:sz w:val="28"/>
          <w:szCs w:val="28"/>
        </w:rPr>
        <w:t>Кохинор (</w:t>
      </w:r>
      <w:proofErr w:type="spellStart"/>
      <w:r w:rsidRPr="00B866A8">
        <w:rPr>
          <w:b/>
          <w:sz w:val="28"/>
          <w:szCs w:val="28"/>
        </w:rPr>
        <w:t>кохинур</w:t>
      </w:r>
      <w:proofErr w:type="spellEnd"/>
      <w:r w:rsidRPr="00B866A8">
        <w:rPr>
          <w:b/>
          <w:sz w:val="28"/>
          <w:szCs w:val="28"/>
        </w:rPr>
        <w:t>)</w:t>
      </w:r>
    </w:p>
    <w:p w:rsidR="00FA19EE" w:rsidRPr="00B866A8" w:rsidRDefault="00FA19EE" w:rsidP="00CB5D7D">
      <w:pPr>
        <w:pStyle w:val="a5"/>
        <w:rPr>
          <w:sz w:val="28"/>
          <w:szCs w:val="28"/>
        </w:rPr>
      </w:pPr>
      <w:r w:rsidRPr="00B866A8">
        <w:rPr>
          <w:noProof/>
          <w:sz w:val="28"/>
          <w:szCs w:val="28"/>
        </w:rPr>
        <w:drawing>
          <wp:inline distT="0" distB="0" distL="0" distR="0">
            <wp:extent cx="5715000" cy="2971800"/>
            <wp:effectExtent l="19050" t="0" r="0" b="0"/>
            <wp:docPr id="28" name="Рисунок 28" descr="большой ал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льшой алмаз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>Камень никогда не продавался за деньги. Его постоянно захватывали, крали или передавали.</w:t>
      </w:r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>Алмаз не был красив, но его энергетика настолько сильна, что заставляла людей идти на безумства, чтоб владеть им.</w:t>
      </w:r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lastRenderedPageBreak/>
        <w:t>Камень приносил несчастья в основном мужчинам. Особенно тем, которые несли смерть, злость, предательство, обман. Он приносил таким владыкам болезни, перевороты, несчастья, лишал сил.</w:t>
      </w:r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>Цену на камень так и не установили.</w:t>
      </w:r>
    </w:p>
    <w:p w:rsidR="00BD7262" w:rsidRPr="00B866A8" w:rsidRDefault="00BD7262" w:rsidP="00BD7262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>Власти Индии пытаются вернуть алмаз на родину.</w:t>
      </w:r>
    </w:p>
    <w:p w:rsidR="00BD7262" w:rsidRPr="00B866A8" w:rsidRDefault="00BD7262" w:rsidP="00BD726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1E1B29"/>
          <w:sz w:val="28"/>
          <w:szCs w:val="28"/>
          <w:lang w:eastAsia="ru-RU"/>
        </w:rPr>
        <w:t xml:space="preserve">Когда «Кохинор» попал в руки королевы Англии, то есть женщины, он перестал быть опасным, приносить увечья, трагедии, страдания. Камень находится в Великобритании уже 155 лет. За это время только женщины носили корону с ним, и камень приносил им славу. </w:t>
      </w:r>
    </w:p>
    <w:p w:rsidR="001726C0" w:rsidRPr="00B866A8" w:rsidRDefault="001726C0" w:rsidP="00FA19EE">
      <w:pPr>
        <w:pStyle w:val="a5"/>
        <w:rPr>
          <w:sz w:val="28"/>
          <w:szCs w:val="28"/>
        </w:rPr>
      </w:pPr>
    </w:p>
    <w:p w:rsidR="00FA19EE" w:rsidRPr="00B866A8" w:rsidRDefault="00FA19EE" w:rsidP="00FA19EE">
      <w:pPr>
        <w:pStyle w:val="a5"/>
        <w:rPr>
          <w:sz w:val="28"/>
          <w:szCs w:val="28"/>
        </w:rPr>
      </w:pPr>
      <w:r w:rsidRPr="00B866A8">
        <w:rPr>
          <w:sz w:val="28"/>
          <w:szCs w:val="28"/>
        </w:rPr>
        <w:t xml:space="preserve">Бриллиант Хоуп (англ. </w:t>
      </w:r>
      <w:proofErr w:type="spellStart"/>
      <w:r w:rsidRPr="00B866A8">
        <w:rPr>
          <w:sz w:val="28"/>
          <w:szCs w:val="28"/>
        </w:rPr>
        <w:t>Hope</w:t>
      </w:r>
      <w:proofErr w:type="spellEnd"/>
      <w:r w:rsidRPr="00B866A8">
        <w:rPr>
          <w:sz w:val="28"/>
          <w:szCs w:val="28"/>
        </w:rPr>
        <w:t xml:space="preserve"> – Надежда) – один из самых знаменитых исторических бриллиантов. В настоящее время он хранится с </w:t>
      </w:r>
      <w:proofErr w:type="spellStart"/>
      <w:r w:rsidRPr="00B866A8">
        <w:rPr>
          <w:sz w:val="28"/>
          <w:szCs w:val="28"/>
        </w:rPr>
        <w:t>Смитсонианском</w:t>
      </w:r>
      <w:proofErr w:type="spellEnd"/>
      <w:r w:rsidRPr="00B866A8">
        <w:rPr>
          <w:sz w:val="28"/>
          <w:szCs w:val="28"/>
        </w:rPr>
        <w:t xml:space="preserve"> национальном </w:t>
      </w:r>
      <w:proofErr w:type="gramStart"/>
      <w:r w:rsidRPr="00B866A8">
        <w:rPr>
          <w:sz w:val="28"/>
          <w:szCs w:val="28"/>
        </w:rPr>
        <w:t>музее</w:t>
      </w:r>
      <w:proofErr w:type="gramEnd"/>
      <w:r w:rsidRPr="00B866A8">
        <w:rPr>
          <w:sz w:val="28"/>
          <w:szCs w:val="28"/>
        </w:rPr>
        <w:t xml:space="preserve"> естественной истории (Вашингтон, США). Масса этого синего бриллианта составляет 45,52 карата. Геометрические размеры камня: 25,60 х 21,78 х </w:t>
      </w:r>
      <w:smartTag w:uri="urn:schemas-microsoft-com:office:smarttags" w:element="metricconverter">
        <w:smartTagPr>
          <w:attr w:name="ProductID" w:val="12,00 мм"/>
        </w:smartTagPr>
        <w:r w:rsidRPr="00B866A8">
          <w:rPr>
            <w:sz w:val="28"/>
            <w:szCs w:val="28"/>
          </w:rPr>
          <w:t>12,00 мм</w:t>
        </w:r>
      </w:smartTag>
      <w:r w:rsidRPr="00B866A8">
        <w:rPr>
          <w:sz w:val="28"/>
          <w:szCs w:val="28"/>
        </w:rPr>
        <w:t xml:space="preserve">. </w:t>
      </w:r>
      <w:r w:rsidRPr="00B866A8">
        <w:rPr>
          <w:rStyle w:val="a6"/>
          <w:sz w:val="28"/>
          <w:szCs w:val="28"/>
        </w:rPr>
        <w:t>Бриллиант</w:t>
      </w:r>
      <w:r w:rsidRPr="00B866A8">
        <w:rPr>
          <w:sz w:val="28"/>
          <w:szCs w:val="28"/>
        </w:rPr>
        <w:t xml:space="preserve"> огранен в форме подушки.</w:t>
      </w:r>
    </w:p>
    <w:p w:rsidR="00333E61" w:rsidRPr="00B866A8" w:rsidRDefault="00333E61" w:rsidP="00CB5D7D">
      <w:pPr>
        <w:pStyle w:val="a5"/>
        <w:rPr>
          <w:sz w:val="28"/>
          <w:szCs w:val="28"/>
        </w:rPr>
      </w:pPr>
    </w:p>
    <w:p w:rsidR="00CB5D7D" w:rsidRPr="00B866A8" w:rsidRDefault="0083291C" w:rsidP="0083291C">
      <w:pPr>
        <w:jc w:val="center"/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4446" cy="3581400"/>
            <wp:effectExtent l="19050" t="0" r="4554" b="0"/>
            <wp:docPr id="1" name="Рисунок 1" descr="clip_image002[3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_image002[38]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30" cy="35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62" w:rsidRPr="00B866A8" w:rsidRDefault="00BD7262">
      <w:pPr>
        <w:rPr>
          <w:rFonts w:ascii="Times New Roman" w:hAnsi="Times New Roman" w:cs="Times New Roman"/>
          <w:sz w:val="28"/>
          <w:szCs w:val="28"/>
        </w:rPr>
      </w:pPr>
    </w:p>
    <w:p w:rsidR="00BD7262" w:rsidRPr="00B866A8" w:rsidRDefault="00BD7262">
      <w:pPr>
        <w:rPr>
          <w:rFonts w:ascii="Times New Roman" w:hAnsi="Times New Roman" w:cs="Times New Roman"/>
          <w:sz w:val="28"/>
          <w:szCs w:val="28"/>
        </w:rPr>
      </w:pPr>
    </w:p>
    <w:p w:rsidR="00BD7262" w:rsidRPr="00B866A8" w:rsidRDefault="00BD7262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4668" cy="2886075"/>
            <wp:effectExtent l="19050" t="0" r="0" b="0"/>
            <wp:docPr id="31" name="Рисунок 31" descr="Алмаз Ш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лмаз Ш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17" cy="288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F6" w:rsidRPr="00B866A8" w:rsidRDefault="00CC23F6" w:rsidP="0083291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6A8">
        <w:rPr>
          <w:rFonts w:ascii="Times New Roman" w:hAnsi="Times New Roman" w:cs="Times New Roman"/>
          <w:color w:val="000000"/>
          <w:sz w:val="28"/>
          <w:szCs w:val="28"/>
        </w:rPr>
        <w:t xml:space="preserve">«Шах» — это не бриллиант, так как драгоценный камень не имеет характерной огранки. Однако грани алмаза отполированы и имеют 3 надписи. Слегка желтоватый минерал представляет собой удлиненный октаэдр весом 88,7 карат. Форма его далека от идеала по ювелирным меркам, однако прозрачность безупречна. Алмаз не имеет никаких вкраплений, трещин и прочих дефектов. История камня берет свое начало с индийских копей. Именно </w:t>
      </w:r>
      <w:proofErr w:type="gramStart"/>
      <w:r w:rsidRPr="00B866A8">
        <w:rPr>
          <w:rFonts w:ascii="Times New Roman" w:hAnsi="Times New Roman" w:cs="Times New Roman"/>
          <w:color w:val="000000"/>
          <w:sz w:val="28"/>
          <w:szCs w:val="28"/>
        </w:rPr>
        <w:t>там</w:t>
      </w:r>
      <w:proofErr w:type="gramEnd"/>
      <w:r w:rsidRPr="00B866A8">
        <w:rPr>
          <w:rFonts w:ascii="Times New Roman" w:hAnsi="Times New Roman" w:cs="Times New Roman"/>
          <w:color w:val="000000"/>
          <w:sz w:val="28"/>
          <w:szCs w:val="28"/>
        </w:rPr>
        <w:t xml:space="preserve"> в XV в. обнаружили этот красивейший минерал.</w:t>
      </w:r>
    </w:p>
    <w:p w:rsidR="001726C0" w:rsidRPr="00B866A8" w:rsidRDefault="00CC23F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866A8">
        <w:rPr>
          <w:rFonts w:ascii="Times New Roman" w:hAnsi="Times New Roman" w:cs="Times New Roman"/>
          <w:color w:val="000000"/>
          <w:sz w:val="28"/>
          <w:szCs w:val="28"/>
        </w:rPr>
        <w:t>Появление знаменитого камня в России связано с трагическими событиями. В последних числах января 1829 года в Тегеране многотысячной толпой религиозных фанатиков было разгромлено посольство Российской империи. Погибло 37 российских дипломатов, среди которых находился знаменитый поэт и государственный деятель А. С. Грибоедов.</w:t>
      </w:r>
    </w:p>
    <w:p w:rsidR="001726C0" w:rsidRPr="00B866A8" w:rsidRDefault="001726C0" w:rsidP="00172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26094" cy="4217793"/>
            <wp:effectExtent l="19050" t="0" r="7606" b="0"/>
            <wp:docPr id="12" name="Рисунок 9" descr="https://i.pinimg.com/736x/cc/85/1c/cc851cb741a4e7782eb73b0b0cc70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cc/85/1c/cc851cb741a4e7782eb73b0b0cc701b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85" cy="422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3F6" w:rsidRPr="00B866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66A8">
        <w:rPr>
          <w:rFonts w:ascii="Times New Roman" w:hAnsi="Times New Roman" w:cs="Times New Roman"/>
          <w:b/>
          <w:sz w:val="28"/>
          <w:szCs w:val="28"/>
        </w:rPr>
        <w:t>Черная роза Тифлиса (Нина  Чавчавадзе)</w:t>
      </w:r>
    </w:p>
    <w:p w:rsidR="001726C0" w:rsidRPr="00B866A8" w:rsidRDefault="001726C0" w:rsidP="00172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6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866A8">
        <w:rPr>
          <w:rFonts w:ascii="Times New Roman" w:hAnsi="Times New Roman" w:cs="Times New Roman"/>
          <w:b/>
          <w:sz w:val="28"/>
          <w:szCs w:val="28"/>
        </w:rPr>
        <w:t>(</w:t>
      </w:r>
      <w:hyperlink r:id="rId42" w:tooltip="4 ноября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4 ноября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</w:t>
      </w:r>
      <w:hyperlink r:id="rId43" w:tooltip="1812 год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1812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- </w:t>
      </w:r>
      <w:hyperlink r:id="rId44" w:history="1">
        <w:r w:rsidRPr="00B866A8">
          <w:rPr>
            <w:rFonts w:ascii="Times New Roman" w:eastAsia="Times New Roman" w:hAnsi="Times New Roman" w:cs="Times New Roman"/>
            <w:color w:val="FAA700"/>
            <w:sz w:val="28"/>
            <w:szCs w:val="28"/>
            <w:u w:val="single"/>
            <w:lang w:eastAsia="ru-RU"/>
          </w:rPr>
          <w:t>28 июня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</w:t>
      </w:r>
      <w:hyperlink r:id="rId45" w:tooltip="1857 год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1857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(44 года)</w:t>
      </w:r>
      <w:proofErr w:type="gramEnd"/>
    </w:p>
    <w:p w:rsidR="001726C0" w:rsidRPr="00B866A8" w:rsidRDefault="001726C0" w:rsidP="001726C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Грибоедову было 33 года, Нине — всего лишь 15.Они  обвенчались </w:t>
      </w:r>
      <w:r w:rsidRPr="00B866A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22 августа (3 сентября) 1828 года. </w:t>
      </w:r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Грибоедов в декабре 1828 года отправился в Тегеран.  В начале 1829 года она узнала о разгроме русской миссии толпой фанатиков и убийстве мужа (что от неё пытались скрыть).  В 1857 году Нина  умерла во время разразившейся в Тифлисе эпидемии </w:t>
      </w:r>
      <w:hyperlink r:id="rId46" w:tooltip="Холера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холеры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:rsidR="001726C0" w:rsidRPr="00B866A8" w:rsidRDefault="001726C0" w:rsidP="001726C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 1879 году поэт </w:t>
      </w:r>
      <w:hyperlink r:id="rId47" w:tooltip="Полонский, Яков Петрович" w:history="1">
        <w:r w:rsidRPr="00B866A8">
          <w:rPr>
            <w:rFonts w:ascii="Times New Roman" w:eastAsia="Times New Roman" w:hAnsi="Times New Roman" w:cs="Times New Roman"/>
            <w:color w:val="0645AD"/>
            <w:sz w:val="28"/>
            <w:szCs w:val="28"/>
            <w:u w:val="single"/>
            <w:lang w:eastAsia="ru-RU"/>
          </w:rPr>
          <w:t>Яков Полонский</w:t>
        </w:r>
      </w:hyperlink>
      <w:r w:rsidRPr="00B866A8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посвятил её памяти стихотворение: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32"/>
        <w:gridCol w:w="36"/>
      </w:tblGrid>
      <w:tr w:rsidR="001726C0" w:rsidRPr="00B866A8" w:rsidTr="00D51509">
        <w:tc>
          <w:tcPr>
            <w:tcW w:w="615" w:type="dxa"/>
            <w:shd w:val="clear" w:color="auto" w:fill="FFFFFF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tbl>
            <w:tblPr>
              <w:tblStyle w:val="a8"/>
              <w:tblW w:w="10060" w:type="dxa"/>
              <w:tblLook w:val="04A0"/>
            </w:tblPr>
            <w:tblGrid>
              <w:gridCol w:w="4673"/>
              <w:gridCol w:w="5387"/>
            </w:tblGrid>
            <w:tr w:rsidR="001726C0" w:rsidRPr="00B866A8" w:rsidTr="00D51509">
              <w:tc>
                <w:tcPr>
                  <w:tcW w:w="4673" w:type="dxa"/>
                </w:tcPr>
                <w:p w:rsidR="001726C0" w:rsidRPr="00B866A8" w:rsidRDefault="001726C0" w:rsidP="00D5150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202122"/>
                      <w:sz w:val="28"/>
                      <w:szCs w:val="28"/>
                      <w:lang w:eastAsia="ru-RU"/>
                    </w:rPr>
                  </w:pP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>…Там, в тёмном гроте — мавзолей,</w:t>
                  </w: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br/>
                    <w:t>И — скромный дар вдовы —</w:t>
                  </w: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br/>
                    <w:t>Лампадка светит в полутьме,</w:t>
                  </w: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br/>
                    <w:t>Чтоб прочитали вы</w:t>
                  </w:r>
                </w:p>
              </w:tc>
              <w:tc>
                <w:tcPr>
                  <w:tcW w:w="5387" w:type="dxa"/>
                </w:tcPr>
                <w:p w:rsidR="001726C0" w:rsidRPr="00B866A8" w:rsidRDefault="001726C0" w:rsidP="00D51509">
                  <w:pPr>
                    <w:spacing w:before="120" w:after="120"/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</w:pP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>Ту надпись и чтоб вам она</w:t>
                  </w:r>
                  <w:proofErr w:type="gramStart"/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br/>
                    <w:t>Н</w:t>
                  </w:r>
                  <w:proofErr w:type="gramEnd"/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 xml:space="preserve">апомнила сама — </w:t>
                  </w:r>
                </w:p>
                <w:p w:rsidR="001726C0" w:rsidRPr="00B866A8" w:rsidRDefault="001726C0" w:rsidP="00D51509">
                  <w:pPr>
                    <w:spacing w:before="120" w:after="120"/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</w:pP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 xml:space="preserve">Два горя: горе от любви </w:t>
                  </w:r>
                </w:p>
                <w:p w:rsidR="001726C0" w:rsidRPr="00B866A8" w:rsidRDefault="001726C0" w:rsidP="00D5150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202122"/>
                      <w:sz w:val="28"/>
                      <w:szCs w:val="28"/>
                      <w:lang w:eastAsia="ru-RU"/>
                    </w:rPr>
                  </w:pPr>
                  <w:r w:rsidRPr="00B866A8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>И горе от ума.</w:t>
                  </w:r>
                  <w:hyperlink r:id="rId48" w:anchor="cite_note-5" w:history="1">
                    <w:r w:rsidRPr="00B866A8">
                      <w:rPr>
                        <w:rFonts w:ascii="Times New Roman" w:eastAsia="Times New Roman" w:hAnsi="Times New Roman" w:cs="Times New Roman"/>
                        <w:color w:val="0645AD"/>
                        <w:sz w:val="28"/>
                        <w:szCs w:val="28"/>
                        <w:u w:val="single"/>
                        <w:vertAlign w:val="superscript"/>
                        <w:lang w:eastAsia="ru-RU"/>
                      </w:rPr>
                      <w:t>[5]</w:t>
                    </w:r>
                  </w:hyperlink>
                </w:p>
              </w:tc>
            </w:tr>
          </w:tbl>
          <w:p w:rsidR="001726C0" w:rsidRPr="00B866A8" w:rsidRDefault="001726C0" w:rsidP="00D515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726C0" w:rsidRPr="00B866A8" w:rsidRDefault="001726C0" w:rsidP="00D5150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iCs/>
                <w:color w:val="202122"/>
                <w:sz w:val="28"/>
                <w:szCs w:val="28"/>
                <w:lang w:eastAsia="ru-RU"/>
              </w:rPr>
            </w:pPr>
            <w:r w:rsidRPr="00B866A8">
              <w:rPr>
                <w:rFonts w:ascii="Times New Roman" w:eastAsia="Times New Roman" w:hAnsi="Times New Roman" w:cs="Times New Roman"/>
                <w:i/>
                <w:iCs/>
                <w:color w:val="202122"/>
                <w:sz w:val="28"/>
                <w:szCs w:val="28"/>
                <w:lang w:eastAsia="ru-RU"/>
              </w:rPr>
              <w:br/>
            </w:r>
          </w:p>
          <w:p w:rsidR="00C50562" w:rsidRPr="00B866A8" w:rsidRDefault="001726C0" w:rsidP="00D5150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vertAlign w:val="superscript"/>
                <w:lang w:eastAsia="ru-RU"/>
              </w:rPr>
            </w:pPr>
            <w:r w:rsidRPr="00B866A8">
              <w:rPr>
                <w:rFonts w:ascii="Times New Roman" w:eastAsia="Times New Roman" w:hAnsi="Times New Roman" w:cs="Times New Roman"/>
                <w:i/>
                <w:iCs/>
                <w:color w:val="202122"/>
                <w:sz w:val="28"/>
                <w:szCs w:val="28"/>
                <w:lang w:eastAsia="ru-RU"/>
              </w:rPr>
              <w:br/>
            </w:r>
          </w:p>
        </w:tc>
      </w:tr>
    </w:tbl>
    <w:p w:rsidR="00CC23F6" w:rsidRPr="00B866A8" w:rsidRDefault="00B866A8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6A8" w:rsidRPr="00B866A8" w:rsidRDefault="00B866A8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sz w:val="28"/>
          <w:szCs w:val="28"/>
        </w:rPr>
        <w:t>Источники:</w:t>
      </w:r>
    </w:p>
    <w:p w:rsidR="00F81773" w:rsidRPr="00B866A8" w:rsidRDefault="000A2CFC">
      <w:pPr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B866A8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https://ru.wikipedia.org/wiki/Аллотропия_углерода</w:t>
        </w:r>
      </w:hyperlink>
    </w:p>
    <w:p w:rsidR="00B866A8" w:rsidRPr="00B866A8" w:rsidRDefault="00B866A8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sz w:val="28"/>
          <w:szCs w:val="28"/>
        </w:rPr>
        <w:t>https://www.infoniac.ru/news/10-samyh-izvestnyh-almazov-i-brilliantov.html</w:t>
      </w:r>
    </w:p>
    <w:p w:rsidR="000A2CFC" w:rsidRPr="00B866A8" w:rsidRDefault="000A2CFC">
      <w:pPr>
        <w:rPr>
          <w:rFonts w:ascii="Times New Roman" w:hAnsi="Times New Roman" w:cs="Times New Roman"/>
          <w:sz w:val="28"/>
          <w:szCs w:val="28"/>
        </w:rPr>
      </w:pPr>
      <w:r w:rsidRPr="00B866A8">
        <w:rPr>
          <w:rFonts w:ascii="Times New Roman" w:hAnsi="Times New Roman" w:cs="Times New Roman"/>
          <w:sz w:val="28"/>
          <w:szCs w:val="28"/>
        </w:rPr>
        <w:t>https://ru.wikipedia.org/wiki/Чавчавадзе,_Нина_Александровна</w:t>
      </w:r>
    </w:p>
    <w:sectPr w:rsidR="000A2CFC" w:rsidRPr="00B866A8" w:rsidSect="001726C0">
      <w:pgSz w:w="11906" w:h="16838"/>
      <w:pgMar w:top="1134" w:right="567" w:bottom="24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D5C1A"/>
    <w:multiLevelType w:val="multilevel"/>
    <w:tmpl w:val="1D22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C0880"/>
    <w:multiLevelType w:val="multilevel"/>
    <w:tmpl w:val="9030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82F12"/>
    <w:multiLevelType w:val="multilevel"/>
    <w:tmpl w:val="2700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A14E71"/>
    <w:multiLevelType w:val="multilevel"/>
    <w:tmpl w:val="28A8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590FD9"/>
    <w:multiLevelType w:val="multilevel"/>
    <w:tmpl w:val="3A2C3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7AC"/>
    <w:rsid w:val="000647AC"/>
    <w:rsid w:val="00095518"/>
    <w:rsid w:val="000A2CFC"/>
    <w:rsid w:val="000D7CF1"/>
    <w:rsid w:val="000F33D1"/>
    <w:rsid w:val="001126F3"/>
    <w:rsid w:val="0012698F"/>
    <w:rsid w:val="001726C0"/>
    <w:rsid w:val="00322EAC"/>
    <w:rsid w:val="00333E61"/>
    <w:rsid w:val="0053076A"/>
    <w:rsid w:val="006C444E"/>
    <w:rsid w:val="007C4E94"/>
    <w:rsid w:val="007E5D9E"/>
    <w:rsid w:val="0083291C"/>
    <w:rsid w:val="009D5969"/>
    <w:rsid w:val="00A82CE7"/>
    <w:rsid w:val="00B54A0B"/>
    <w:rsid w:val="00B866A8"/>
    <w:rsid w:val="00BD7262"/>
    <w:rsid w:val="00CB5D7D"/>
    <w:rsid w:val="00CC23F6"/>
    <w:rsid w:val="00D43544"/>
    <w:rsid w:val="00D43F43"/>
    <w:rsid w:val="00E30F56"/>
    <w:rsid w:val="00E74E68"/>
    <w:rsid w:val="00F53F80"/>
    <w:rsid w:val="00F81773"/>
    <w:rsid w:val="00FA19EE"/>
    <w:rsid w:val="00FA76BE"/>
    <w:rsid w:val="00FF2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76A"/>
  </w:style>
  <w:style w:type="paragraph" w:styleId="3">
    <w:name w:val="heading 3"/>
    <w:basedOn w:val="a"/>
    <w:link w:val="30"/>
    <w:uiPriority w:val="9"/>
    <w:qFormat/>
    <w:rsid w:val="00333E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7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064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647AC"/>
    <w:rPr>
      <w:b/>
      <w:bCs/>
    </w:rPr>
  </w:style>
  <w:style w:type="character" w:styleId="a7">
    <w:name w:val="Emphasis"/>
    <w:basedOn w:val="a0"/>
    <w:uiPriority w:val="20"/>
    <w:qFormat/>
    <w:rsid w:val="00333E6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33E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1726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10">
    <w:name w:val="font10"/>
    <w:basedOn w:val="a0"/>
    <w:rsid w:val="00FA76BE"/>
  </w:style>
  <w:style w:type="character" w:customStyle="1" w:styleId="font8">
    <w:name w:val="font8"/>
    <w:basedOn w:val="a0"/>
    <w:rsid w:val="00FA76BE"/>
  </w:style>
  <w:style w:type="character" w:styleId="a9">
    <w:name w:val="Hyperlink"/>
    <w:basedOn w:val="a0"/>
    <w:uiPriority w:val="99"/>
    <w:unhideWhenUsed/>
    <w:rsid w:val="00FA76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2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B%D0%BC%D0%B0%D0%B7" TargetMode="External"/><Relationship Id="rId18" Type="http://schemas.openxmlformats.org/officeDocument/2006/relationships/hyperlink" Target="https://ru.wikipedia.org/wiki/%D0%9C%D0%B8%D0%BD%D0%B5%D1%80%D0%B0%D0%BB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E%D0%BB%D0%B8%D1%80%D0%BE%D0%B2%D0%B0%D0%BD%D0%B8%D0%B5" TargetMode="External"/><Relationship Id="rId34" Type="http://schemas.openxmlformats.org/officeDocument/2006/relationships/hyperlink" Target="https://cs10.pikabu.ru/post_img/big/2018/01/28/11/1517165947114674779.jpg" TargetMode="External"/><Relationship Id="rId42" Type="http://schemas.openxmlformats.org/officeDocument/2006/relationships/hyperlink" Target="https://ru.wikipedia.org/wiki/4_%D0%BD%D0%BE%D1%8F%D0%B1%D1%80%D1%8F" TargetMode="External"/><Relationship Id="rId47" Type="http://schemas.openxmlformats.org/officeDocument/2006/relationships/hyperlink" Target="https://ru.wikipedia.org/wiki/%D0%9F%D0%BE%D0%BB%D0%BE%D0%BD%D1%81%D0%BA%D0%B8%D0%B9,_%D0%AF%D0%BA%D0%BE%D0%B2_%D0%9F%D0%B5%D1%82%D1%80%D0%BE%D0%B2%D0%B8%D1%87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ru.wikipedia.org/wiki/%D0%92%D0%B5%D1%89%D0%B5%D1%81%D1%82%D0%B2%D0%BE_(%D1%85%D0%B8%D0%BC%D0%B8%D1%8F)" TargetMode="External"/><Relationship Id="rId12" Type="http://schemas.openxmlformats.org/officeDocument/2006/relationships/hyperlink" Target="https://ru.wikipedia.org/wiki/%D0%A1%D0%BC%D0%B0%D0%B7%D0%BE%D1%87%D0%BD%D1%8B%D0%B5_%D0%BC%D0%B0%D1%82%D0%B5%D1%80%D0%B8%D0%B0%D0%BB%D1%8B" TargetMode="External"/><Relationship Id="rId17" Type="http://schemas.openxmlformats.org/officeDocument/2006/relationships/hyperlink" Target="https://ru.wikipedia.org/wiki/%D0%90%D0%BB%D0%BC%D0%B0%D0%B7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8.jpeg"/><Relationship Id="rId38" Type="http://schemas.openxmlformats.org/officeDocument/2006/relationships/image" Target="media/image11.jpeg"/><Relationship Id="rId46" Type="http://schemas.openxmlformats.org/officeDocument/2006/relationships/hyperlink" Target="https://ru.wikipedia.org/wiki/%D0%A5%D0%BE%D0%BB%D0%B5%D1%80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E%D0%B2%D0%B5%D0%BB%D0%B8%D1%80%D0%BD%D0%BE%D0%B5_%D0%B8%D0%B7%D0%B4%D0%B5%D0%BB%D0%B8%D0%B5" TargetMode="External"/><Relationship Id="rId20" Type="http://schemas.openxmlformats.org/officeDocument/2006/relationships/hyperlink" Target="https://ru.wikipedia.org/wiki/%D0%A8%D0%BB%D0%B8%D1%84%D0%BE%D0%B2%D0%B0%D0%BD%D0%B8%D0%B5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3%D0%B3%D0%BB%D0%B5%D1%80%D0%BE%D0%B4" TargetMode="External"/><Relationship Id="rId11" Type="http://schemas.openxmlformats.org/officeDocument/2006/relationships/hyperlink" Target="https://ru.wikipedia.org/wiki/%D0%90%D0%B1%D1%80%D0%B0%D0%B7%D0%B8%D0%B2%D0%BD%D1%8B%D0%B5_%D0%BC%D0%B0%D1%82%D0%B5%D1%80%D0%B8%D0%B0%D0%BB%D1%8B_%D0%B8_%D0%B0%D0%B1%D1%80%D0%B0%D0%B7%D0%B8%D0%B2%D0%BD%D0%B0%D1%8F_%D0%BE%D0%B1%D1%80%D0%B0%D0%B1%D0%BE%D1%82%D0%BA%D0%B0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s://cs8.pikabu.ru/post_img/2018/01/28/11/1517165742120088126.jpg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hyperlink" Target="https://ru.wikipedia.org/wiki/1857_%D0%B3%D0%BE%D0%B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D%D0%BB%D0%B5%D0%B5%D0%B2%D1%81%D0%BA%D0%BE%D0%B5_%D1%80%D0%B0%D1%81%D1%81%D0%B5%D1%8F%D0%BD%D0%B8%D0%B5" TargetMode="External"/><Relationship Id="rId23" Type="http://schemas.openxmlformats.org/officeDocument/2006/relationships/hyperlink" Target="https://cs10.pikabu.ru/post_img/2018/01/28/11/1517164966123979467.jpg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cs10.pikabu.ru/post_img/big/2018/01/28/11/1517166019136091734.jpg" TargetMode="External"/><Relationship Id="rId49" Type="http://schemas.openxmlformats.org/officeDocument/2006/relationships/hyperlink" Target="https://ru.wikipedia.org/wiki/&#1040;&#1083;&#1083;&#1086;&#1090;&#1088;&#1086;&#1087;&#1080;&#1103;_&#1091;&#1075;&#1083;&#1077;&#1088;&#1086;&#1076;&#1072;" TargetMode="External"/><Relationship Id="rId10" Type="http://schemas.openxmlformats.org/officeDocument/2006/relationships/hyperlink" Target="https://ru.wikipedia.org/wiki/%D0%90%D0%BB%D0%BB%D0%BE%D1%82%D1%80%D0%BE%D0%BF%D0%B8%D1%8F" TargetMode="External"/><Relationship Id="rId19" Type="http://schemas.openxmlformats.org/officeDocument/2006/relationships/hyperlink" Target="https://ru.wikipedia.org/wiki/%D0%90%D0%B1%D1%80%D0%B0%D0%B7%D0%B8%D0%B2%D0%BD%D1%8B%D0%B5_%D0%BC%D0%B0%D1%82%D0%B5%D1%80%D0%B8%D0%B0%D0%BB%D1%8B_%D0%B8_%D0%B0%D0%B1%D1%80%D0%B0%D0%B7%D0%B8%D0%B2%D0%BD%D0%B0%D1%8F_%D0%BE%D0%B1%D1%80%D0%B0%D0%B1%D0%BE%D1%82%D0%BA%D0%B0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ru.wikipedia.org/wiki/28_%D0%B8%D1%8E%D0%BD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B%D0%BB%D0%BE%D1%82%D1%80%D0%BE%D0%BF%D0%B8%D1%8F" TargetMode="External"/><Relationship Id="rId14" Type="http://schemas.openxmlformats.org/officeDocument/2006/relationships/hyperlink" Target="https://ru.wikipedia.org/wiki/%D0%A2%D0%B2%D1%91%D1%80%D0%B4%D0%BE%D1%81%D1%82%D1%8C" TargetMode="External"/><Relationship Id="rId22" Type="http://schemas.openxmlformats.org/officeDocument/2006/relationships/hyperlink" Target="https://ru.wikipedia.org/wiki/%D0%92%D0%B5%D1%89%D0%B5%D1%81%D1%82%D0%B2%D0%BE_(%D1%85%D0%B8%D0%BC%D0%B8%D1%8F)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cs7.pikabu.ru/post_img/big/2018/01/28/11/1517165692198477069.jpg" TargetMode="External"/><Relationship Id="rId35" Type="http://schemas.openxmlformats.org/officeDocument/2006/relationships/image" Target="media/image9.jpeg"/><Relationship Id="rId43" Type="http://schemas.openxmlformats.org/officeDocument/2006/relationships/hyperlink" Target="https://ru.wikipedia.org/wiki/1812_%D0%B3%D0%BE%D0%B4" TargetMode="External"/><Relationship Id="rId48" Type="http://schemas.openxmlformats.org/officeDocument/2006/relationships/hyperlink" Target="https://ru.wikipedia.org/wiki/%D0%A7%D0%B0%D0%B2%D1%87%D0%B0%D0%B2%D0%B0%D0%B4%D0%B7%D0%B5,_%D0%9D%D0%B8%D0%BD%D0%B0_%D0%90%D0%BB%D0%B5%D0%BA%D1%81%D0%B0%D0%BD%D0%B4%D1%80%D0%BE%D0%B2%D0%BD%D0%B0" TargetMode="External"/><Relationship Id="rId8" Type="http://schemas.openxmlformats.org/officeDocument/2006/relationships/hyperlink" Target="https://ru.wikipedia.org/wiki/%D0%90%D0%BB%D0%BB%D0%BE%D1%82%D1%80%D0%BE%D0%BF%D0%B8%D1%8F_%D1%83%D0%B3%D0%BB%D0%B5%D1%80%D0%BE%D0%B4%D0%B0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FBB9B-2F95-407A-BDEF-30BB3B3FF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2056</Words>
  <Characters>11725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2024-02-18T13:51:00Z</dcterms:created>
  <dcterms:modified xsi:type="dcterms:W3CDTF">2024-02-18T13:51:00Z</dcterms:modified>
</cp:coreProperties>
</file>