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BF8C00" w14:textId="5289F964" w:rsidR="008F5956" w:rsidRDefault="008F5956" w:rsidP="008F59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F5956">
        <w:rPr>
          <w:rFonts w:ascii="Times New Roman" w:hAnsi="Times New Roman" w:cs="Times New Roman"/>
          <w:sz w:val="28"/>
          <w:szCs w:val="28"/>
        </w:rPr>
        <w:t>«Формирование у дошкольников предпосылок к изучению технических наук средствами игрового оборудования»</w:t>
      </w:r>
    </w:p>
    <w:p w14:paraId="10E33FB8" w14:textId="1231501E" w:rsidR="008D4318" w:rsidRPr="00E72EF3" w:rsidRDefault="008F5956" w:rsidP="008F59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</w:t>
      </w:r>
      <w:r w:rsidR="004837A1" w:rsidRPr="00CA09A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Экономика нашей страны сегодня нуждается в модернизации, которая кажется невозможной без высококвалифицированных кадров для промышленности и развития инженерного образования. Для выполнения этой стратегической задачи необходима подготовка высококвалифицированных специалистов, ориентированных на интеллектуальный труд, способных осваивать и самостоятельно разрабатывать высокие наукоемкие технологии, внедрять их в производство. Современный инженер должен не только осуществлять трансфер научных идей в технологию и затем в производство, но и создать всю цепочку - "исследование - конструирование - технология - доведение до конечного потребителя - обеспечение эксплуатации". Вырастить такого специалиста возможно, если начать работу с детства.</w:t>
      </w:r>
    </w:p>
    <w:p w14:paraId="32768D90" w14:textId="5D439D6B" w:rsidR="00E74D55" w:rsidRDefault="008D4318" w:rsidP="00CA09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B5C0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BB5C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</w:t>
      </w:r>
      <w:r w:rsidR="00E74D55">
        <w:rPr>
          <w:rStyle w:val="markedcontent"/>
          <w:rFonts w:ascii="Times New Roman" w:hAnsi="Times New Roman" w:cs="Times New Roman"/>
          <w:sz w:val="28"/>
          <w:szCs w:val="28"/>
        </w:rPr>
        <w:t xml:space="preserve"> детей к изучению технических наук – это и обучение, и </w:t>
      </w:r>
      <w:r w:rsidR="00E74D55">
        <w:rPr>
          <w:rFonts w:ascii="Times New Roman" w:hAnsi="Times New Roman" w:cs="Times New Roman"/>
          <w:sz w:val="28"/>
          <w:szCs w:val="28"/>
        </w:rPr>
        <w:br/>
      </w:r>
      <w:r w:rsidR="00E74D55">
        <w:rPr>
          <w:rStyle w:val="markedcontent"/>
          <w:rFonts w:ascii="Times New Roman" w:hAnsi="Times New Roman" w:cs="Times New Roman"/>
          <w:sz w:val="28"/>
          <w:szCs w:val="28"/>
        </w:rPr>
        <w:t xml:space="preserve">техническое творчество одновременно, что способствует воспитанию </w:t>
      </w:r>
      <w:r w:rsidR="00E74D55">
        <w:rPr>
          <w:rFonts w:ascii="Times New Roman" w:hAnsi="Times New Roman" w:cs="Times New Roman"/>
          <w:sz w:val="28"/>
          <w:szCs w:val="28"/>
        </w:rPr>
        <w:br/>
      </w:r>
      <w:r w:rsidR="00E74D55">
        <w:rPr>
          <w:rStyle w:val="markedcontent"/>
          <w:rFonts w:ascii="Times New Roman" w:hAnsi="Times New Roman" w:cs="Times New Roman"/>
          <w:sz w:val="28"/>
          <w:szCs w:val="28"/>
        </w:rPr>
        <w:t>активных, увлеченных своим делом людей, обладающих инженерно-</w:t>
      </w:r>
      <w:r w:rsidR="00E74D55">
        <w:rPr>
          <w:rFonts w:ascii="Times New Roman" w:hAnsi="Times New Roman" w:cs="Times New Roman"/>
          <w:sz w:val="28"/>
          <w:szCs w:val="28"/>
        </w:rPr>
        <w:br/>
      </w:r>
      <w:r w:rsidR="00E74D55">
        <w:rPr>
          <w:rStyle w:val="markedcontent"/>
          <w:rFonts w:ascii="Times New Roman" w:hAnsi="Times New Roman" w:cs="Times New Roman"/>
          <w:sz w:val="28"/>
          <w:szCs w:val="28"/>
        </w:rPr>
        <w:t xml:space="preserve">конструкторским мышлением. Очень важно на ранних шагах выявить технические наклонности </w:t>
      </w:r>
      <w:r w:rsidR="00E74D55">
        <w:rPr>
          <w:rFonts w:ascii="Times New Roman" w:hAnsi="Times New Roman" w:cs="Times New Roman"/>
          <w:sz w:val="28"/>
          <w:szCs w:val="28"/>
        </w:rPr>
        <w:t>дошкольников</w:t>
      </w:r>
      <w:r w:rsidR="00E74D55">
        <w:rPr>
          <w:rStyle w:val="markedcontent"/>
          <w:rFonts w:ascii="Times New Roman" w:hAnsi="Times New Roman" w:cs="Times New Roman"/>
          <w:sz w:val="28"/>
          <w:szCs w:val="28"/>
        </w:rPr>
        <w:t xml:space="preserve"> и развивать их в этом направлении. Это</w:t>
      </w:r>
      <w:r w:rsidR="00E74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 рода подготовительный курс к занятиям техническим творчеством в школьном возрасте. </w:t>
      </w:r>
    </w:p>
    <w:p w14:paraId="1312F9BA" w14:textId="77777777" w:rsidR="00E96E60" w:rsidRDefault="00E74D55" w:rsidP="00E96E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D55">
        <w:rPr>
          <w:rFonts w:ascii="Times New Roman" w:hAnsi="Times New Roman" w:cs="Times New Roman"/>
          <w:sz w:val="28"/>
          <w:szCs w:val="28"/>
        </w:rPr>
        <w:t>Следовательно, перед ДОУ стоит задача – развивать у детей навыки конструкторской, творческой деятельности, т.е. воспитать человека творческого, с креативным мышлением, способным ориентироваться в мире высокой технической оснащённости и умеющим создавать новые технические формы.</w:t>
      </w:r>
    </w:p>
    <w:p w14:paraId="14BEA46E" w14:textId="05FAF8D4" w:rsidR="00E72EF3" w:rsidRDefault="00E72EF3" w:rsidP="00E96E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E500BB">
        <w:rPr>
          <w:rFonts w:ascii="Times New Roman" w:hAnsi="Times New Roman" w:cs="Times New Roman"/>
          <w:sz w:val="28"/>
          <w:szCs w:val="28"/>
        </w:rPr>
        <w:t>Зачатки инженерного мышления необходимы ребёнку уже с малых лет, так как с самого раннего детства он находится в окружении техники, электроники и даже роботов.  Данный тип мышления необходим как для изучения и эксплуатации техники, так и для предохранения «погруже</w:t>
      </w:r>
      <w:r>
        <w:rPr>
          <w:rFonts w:ascii="Times New Roman" w:hAnsi="Times New Roman" w:cs="Times New Roman"/>
          <w:sz w:val="28"/>
          <w:szCs w:val="28"/>
        </w:rPr>
        <w:t>ния» ребёнка в техномир. Р</w:t>
      </w:r>
      <w:r w:rsidRPr="00E500BB">
        <w:rPr>
          <w:rFonts w:ascii="Times New Roman" w:hAnsi="Times New Roman" w:cs="Times New Roman"/>
          <w:sz w:val="28"/>
          <w:szCs w:val="28"/>
        </w:rPr>
        <w:t>ебёнок должен получать представление о начальном моделировании, как о части научно-технического творчества. Основы моделирования должны естественным образом включаться в процесс развития ребёнка так же как изучение формы и цвета.</w:t>
      </w:r>
    </w:p>
    <w:p w14:paraId="313C6AD5" w14:textId="4195480D" w:rsidR="00E96E60" w:rsidRDefault="00E96E60" w:rsidP="00E96E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837A1">
        <w:rPr>
          <w:rFonts w:ascii="Times New Roman" w:hAnsi="Times New Roman" w:cs="Times New Roman"/>
          <w:sz w:val="28"/>
          <w:szCs w:val="28"/>
        </w:rPr>
        <w:t xml:space="preserve"> </w:t>
      </w:r>
      <w:r w:rsidR="00E74D55" w:rsidRPr="00E74D55">
        <w:rPr>
          <w:rFonts w:ascii="Times New Roman" w:hAnsi="Times New Roman" w:cs="Times New Roman"/>
          <w:sz w:val="28"/>
          <w:szCs w:val="28"/>
        </w:rPr>
        <w:t>Всем нам известно, что в дошкольном возрасте развиваются все психические процессы, в частности, формируется образное мышление, одним из средств формирования которого являются наглядные модели. Способность к использованию в мышлении модельных образов начинает складываться в 3-4 года, а в старшем дошкольном возрасте эта способность становится основой понимания различных отношений предметов, что позволяет усваивать обобщенные знания и применять их при решении новых мыслит</w:t>
      </w:r>
      <w:r w:rsidR="00CA58A6">
        <w:rPr>
          <w:rFonts w:ascii="Times New Roman" w:hAnsi="Times New Roman" w:cs="Times New Roman"/>
          <w:sz w:val="28"/>
          <w:szCs w:val="28"/>
        </w:rPr>
        <w:t>ельных задач. Таким образом, дошкольный возраст – самое удачное время для развития</w:t>
      </w:r>
      <w:r w:rsidR="00E74D55" w:rsidRPr="00E74D55">
        <w:rPr>
          <w:rFonts w:ascii="Times New Roman" w:hAnsi="Times New Roman" w:cs="Times New Roman"/>
          <w:sz w:val="28"/>
          <w:szCs w:val="28"/>
        </w:rPr>
        <w:t xml:space="preserve"> пр</w:t>
      </w:r>
      <w:r w:rsidR="00CA58A6">
        <w:rPr>
          <w:rFonts w:ascii="Times New Roman" w:hAnsi="Times New Roman" w:cs="Times New Roman"/>
          <w:sz w:val="28"/>
          <w:szCs w:val="28"/>
        </w:rPr>
        <w:t>едпосылок инженерного мышления</w:t>
      </w:r>
      <w:r w:rsidR="008F5956">
        <w:rPr>
          <w:rFonts w:ascii="Times New Roman" w:hAnsi="Times New Roman" w:cs="Times New Roman"/>
          <w:sz w:val="28"/>
          <w:szCs w:val="28"/>
        </w:rPr>
        <w:t xml:space="preserve">. </w:t>
      </w:r>
      <w:r w:rsidR="00EC140C" w:rsidRPr="00E96E6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такое инженерное мышление? Инженерному мышлению в учебнике по истории и философии науки и техники под ред. Малых Г.И. и Осипова В.Е. дается следующее определение: "ИНЖЕНЕРНОЕ МЫШЛЕНИЕ - это вид познавательной деятельности, направленной на исследование, создание и эксплуатацию новой высокопроизводительной и надежной техники, прогрессивной технологии, автоматизации и механизации производства, повышение качества продукции".</w:t>
      </w:r>
    </w:p>
    <w:p w14:paraId="1C2A6388" w14:textId="15F9946A" w:rsidR="00EC140C" w:rsidRDefault="00E96E60" w:rsidP="00E96E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17EB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C140C" w:rsidRPr="00E96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анный вид мышления не формируется сам по себе, могут быть лишь предпосылки для его формирования </w:t>
      </w:r>
      <w:r w:rsidR="00C17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конкретной личности. Этому </w:t>
      </w:r>
      <w:r w:rsidR="00EC140C" w:rsidRPr="00E96E6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качество всего обра</w:t>
      </w:r>
      <w:r w:rsidR="00C17EB4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зовательного процесса, включая дошкольное</w:t>
      </w:r>
      <w:r w:rsidR="00AB6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 является первым </w:t>
      </w:r>
      <w:r w:rsidR="00EC140C" w:rsidRPr="00E96E60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звено</w:t>
      </w:r>
      <w:r w:rsidR="00AB6F0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C140C" w:rsidRPr="00E96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6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цепи, </w:t>
      </w:r>
      <w:r w:rsidR="00EA7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</w:t>
      </w:r>
      <w:r w:rsidR="00EA739D" w:rsidRPr="00E96E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закладывается</w:t>
      </w:r>
      <w:r w:rsidR="00EC140C" w:rsidRPr="00E96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фундамент будущей личности. </w:t>
      </w:r>
    </w:p>
    <w:p w14:paraId="2EFA07B8" w14:textId="24020C91" w:rsidR="00AB6F02" w:rsidRPr="00EA739D" w:rsidRDefault="00AB6F02" w:rsidP="00EA73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739D">
        <w:rPr>
          <w:rFonts w:ascii="Times New Roman" w:hAnsi="Times New Roman" w:cs="Times New Roman"/>
          <w:sz w:val="28"/>
          <w:szCs w:val="28"/>
        </w:rPr>
        <w:lastRenderedPageBreak/>
        <w:t xml:space="preserve">Развитию предпосылок  инженерного мышления, готовности </w:t>
      </w:r>
      <w:r w:rsidR="00EA739D" w:rsidRPr="00EA739D">
        <w:rPr>
          <w:rFonts w:ascii="Times New Roman" w:hAnsi="Times New Roman" w:cs="Times New Roman"/>
          <w:sz w:val="28"/>
          <w:szCs w:val="28"/>
        </w:rPr>
        <w:t>к изучению технических наук способствует решение следующих задач: обучение</w:t>
      </w:r>
      <w:r w:rsidRPr="00EA739D">
        <w:rPr>
          <w:rFonts w:ascii="Times New Roman" w:hAnsi="Times New Roman" w:cs="Times New Roman"/>
          <w:sz w:val="28"/>
          <w:szCs w:val="28"/>
        </w:rPr>
        <w:t xml:space="preserve"> детей основным логическим операциям: анализу, синтезу, сравнению, обобщению, классификации, систематизации, смысловому соотве</w:t>
      </w:r>
      <w:r w:rsidR="00EA739D" w:rsidRPr="00EA739D">
        <w:rPr>
          <w:rFonts w:ascii="Times New Roman" w:hAnsi="Times New Roman" w:cs="Times New Roman"/>
          <w:sz w:val="28"/>
          <w:szCs w:val="28"/>
        </w:rPr>
        <w:t xml:space="preserve">тствию, ограничению; формирование </w:t>
      </w:r>
      <w:r w:rsidRPr="00EA739D">
        <w:rPr>
          <w:rFonts w:ascii="Times New Roman" w:hAnsi="Times New Roman" w:cs="Times New Roman"/>
          <w:sz w:val="28"/>
          <w:szCs w:val="28"/>
        </w:rPr>
        <w:t xml:space="preserve"> произвольность всех психических процессов</w:t>
      </w:r>
      <w:r w:rsidR="00EA739D" w:rsidRPr="00EA739D">
        <w:rPr>
          <w:rFonts w:ascii="Times New Roman" w:hAnsi="Times New Roman" w:cs="Times New Roman"/>
          <w:sz w:val="28"/>
          <w:szCs w:val="28"/>
        </w:rPr>
        <w:t xml:space="preserve">, </w:t>
      </w:r>
      <w:r w:rsidRPr="00EA739D">
        <w:rPr>
          <w:rFonts w:ascii="Times New Roman" w:hAnsi="Times New Roman" w:cs="Times New Roman"/>
          <w:sz w:val="28"/>
          <w:szCs w:val="28"/>
        </w:rPr>
        <w:t xml:space="preserve">умение оперировать абстрактными понятиями, рассуждать, устанавливать причинно-следственные связи, </w:t>
      </w:r>
      <w:r w:rsidR="00EA739D" w:rsidRPr="00EA739D">
        <w:rPr>
          <w:rFonts w:ascii="Times New Roman" w:hAnsi="Times New Roman" w:cs="Times New Roman"/>
          <w:sz w:val="28"/>
          <w:szCs w:val="28"/>
        </w:rPr>
        <w:t>делать выводы; развитие интереса к конструированию,  эстетического отношения</w:t>
      </w:r>
      <w:r w:rsidRPr="00EA739D">
        <w:rPr>
          <w:rFonts w:ascii="Times New Roman" w:hAnsi="Times New Roman" w:cs="Times New Roman"/>
          <w:sz w:val="28"/>
          <w:szCs w:val="28"/>
        </w:rPr>
        <w:t xml:space="preserve"> к произведениям</w:t>
      </w:r>
      <w:r w:rsidR="00EA739D" w:rsidRPr="00EA739D">
        <w:rPr>
          <w:rFonts w:ascii="Times New Roman" w:hAnsi="Times New Roman" w:cs="Times New Roman"/>
          <w:sz w:val="28"/>
          <w:szCs w:val="28"/>
        </w:rPr>
        <w:t xml:space="preserve"> архитектуры, дизайна, продуктам</w:t>
      </w:r>
      <w:r w:rsidRPr="00EA739D">
        <w:rPr>
          <w:rFonts w:ascii="Times New Roman" w:hAnsi="Times New Roman" w:cs="Times New Roman"/>
          <w:sz w:val="28"/>
          <w:szCs w:val="28"/>
        </w:rPr>
        <w:t xml:space="preserve"> своей конструктивной </w:t>
      </w:r>
      <w:r w:rsidR="00EA739D" w:rsidRPr="00EA739D">
        <w:rPr>
          <w:rFonts w:ascii="Times New Roman" w:hAnsi="Times New Roman" w:cs="Times New Roman"/>
          <w:sz w:val="28"/>
          <w:szCs w:val="28"/>
        </w:rPr>
        <w:t>деятельности и поделкам других.</w:t>
      </w:r>
    </w:p>
    <w:p w14:paraId="2957F76C" w14:textId="0B81A882" w:rsidR="005571F1" w:rsidRDefault="00E96E60" w:rsidP="00E96E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39D">
        <w:rPr>
          <w:rFonts w:ascii="Times New Roman" w:hAnsi="Times New Roman" w:cs="Times New Roman"/>
          <w:sz w:val="28"/>
          <w:szCs w:val="28"/>
        </w:rPr>
        <w:t xml:space="preserve">     </w:t>
      </w:r>
      <w:r w:rsidR="00BB5C0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E500BB" w:rsidRPr="00EA739D">
        <w:rPr>
          <w:rFonts w:ascii="Times New Roman" w:hAnsi="Times New Roman" w:cs="Times New Roman"/>
          <w:sz w:val="28"/>
          <w:szCs w:val="28"/>
        </w:rPr>
        <w:t>Важнейшее значение</w:t>
      </w:r>
      <w:r w:rsidR="00E500BB">
        <w:rPr>
          <w:rFonts w:ascii="Times New Roman" w:hAnsi="Times New Roman" w:cs="Times New Roman"/>
          <w:sz w:val="28"/>
          <w:szCs w:val="28"/>
        </w:rPr>
        <w:t xml:space="preserve"> в формировании этого качества играют математические дисциплины: формирование элементарных математических представлений и информатика, реализация ТРИЗ- технологии, а также  конструирование и технические</w:t>
      </w:r>
      <w:r w:rsidR="00EE3001">
        <w:rPr>
          <w:rFonts w:ascii="Times New Roman" w:hAnsi="Times New Roman" w:cs="Times New Roman"/>
          <w:sz w:val="28"/>
          <w:szCs w:val="28"/>
        </w:rPr>
        <w:t xml:space="preserve"> творческие развивающие</w:t>
      </w:r>
      <w:r w:rsidR="00E74D55" w:rsidRPr="00E74D55">
        <w:rPr>
          <w:rFonts w:ascii="Times New Roman" w:hAnsi="Times New Roman" w:cs="Times New Roman"/>
          <w:sz w:val="28"/>
          <w:szCs w:val="28"/>
        </w:rPr>
        <w:t xml:space="preserve"> игр</w:t>
      </w:r>
      <w:r w:rsidR="00EE3001">
        <w:rPr>
          <w:rFonts w:ascii="Times New Roman" w:hAnsi="Times New Roman" w:cs="Times New Roman"/>
          <w:sz w:val="28"/>
          <w:szCs w:val="28"/>
        </w:rPr>
        <w:t>ы</w:t>
      </w:r>
      <w:r w:rsidR="00E74D55" w:rsidRPr="00E74D55">
        <w:rPr>
          <w:rFonts w:ascii="Times New Roman" w:hAnsi="Times New Roman" w:cs="Times New Roman"/>
          <w:sz w:val="28"/>
          <w:szCs w:val="28"/>
        </w:rPr>
        <w:t>: «Танграм», «Палочки Кюизинера», «Блоки Дь</w:t>
      </w:r>
      <w:r w:rsidR="005E723E">
        <w:rPr>
          <w:rFonts w:ascii="Times New Roman" w:hAnsi="Times New Roman" w:cs="Times New Roman"/>
          <w:sz w:val="28"/>
          <w:szCs w:val="28"/>
        </w:rPr>
        <w:t>енеша», «Развивающие игры Б.Никитина</w:t>
      </w:r>
      <w:r w:rsidR="00E500BB">
        <w:rPr>
          <w:rFonts w:ascii="Times New Roman" w:hAnsi="Times New Roman" w:cs="Times New Roman"/>
          <w:sz w:val="28"/>
          <w:szCs w:val="28"/>
        </w:rPr>
        <w:t>», игровая  технология «Сказочные лабиринты игры» В.В.</w:t>
      </w:r>
      <w:r w:rsidR="00E500BB" w:rsidRPr="00E500BB">
        <w:rPr>
          <w:rFonts w:ascii="Times New Roman" w:hAnsi="Times New Roman" w:cs="Times New Roman"/>
          <w:sz w:val="28"/>
          <w:szCs w:val="28"/>
        </w:rPr>
        <w:t xml:space="preserve"> </w:t>
      </w:r>
      <w:r w:rsidR="00E500BB">
        <w:rPr>
          <w:rFonts w:ascii="Times New Roman" w:hAnsi="Times New Roman" w:cs="Times New Roman"/>
          <w:sz w:val="28"/>
          <w:szCs w:val="28"/>
        </w:rPr>
        <w:t xml:space="preserve">Воскобовича, математические планшеты. </w:t>
      </w:r>
    </w:p>
    <w:p w14:paraId="2EBBC486" w14:textId="3DF77066" w:rsidR="005571F1" w:rsidRDefault="008F5956" w:rsidP="00E96E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B5C02" w:rsidRPr="007A2A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5571F1" w:rsidRPr="00E500BB">
        <w:rPr>
          <w:rFonts w:ascii="Times New Roman" w:hAnsi="Times New Roman" w:cs="Times New Roman"/>
          <w:sz w:val="28"/>
          <w:szCs w:val="28"/>
        </w:rPr>
        <w:t>Для формирования и развития предпосылок инженерного мышления у детей раннего возраста необходимо создавать условия для осуществления полноценного сенсорного воспитания и развития мелкой моторики рук через организацию различных видов деятельности с учётом возрастных особенностей.</w:t>
      </w:r>
      <w:r w:rsidR="00EE3001">
        <w:rPr>
          <w:rFonts w:ascii="Times New Roman" w:hAnsi="Times New Roman" w:cs="Times New Roman"/>
          <w:sz w:val="28"/>
          <w:szCs w:val="28"/>
        </w:rPr>
        <w:t xml:space="preserve"> </w:t>
      </w:r>
      <w:r w:rsidR="005571F1" w:rsidRPr="00E500BB">
        <w:rPr>
          <w:rFonts w:ascii="Times New Roman" w:hAnsi="Times New Roman" w:cs="Times New Roman"/>
          <w:sz w:val="28"/>
          <w:szCs w:val="28"/>
        </w:rPr>
        <w:t>Одним из средств развития инженерного мышления является бизиборд, представляющий панель с закрепленными на её поверхности различными предметами: замочками, молниями, липучками, звонками и т.д. Суть такой панели заключается в том, чтобы ребенок развивал мелкую моторику пальцев, мышление и логику. Чем больше различных элементов, тем интереснее малышу, тем больше различных действий.</w:t>
      </w:r>
      <w:r w:rsidR="00E500BB" w:rsidRPr="00E500BB">
        <w:rPr>
          <w:rFonts w:ascii="Times New Roman" w:hAnsi="Times New Roman" w:cs="Times New Roman"/>
          <w:sz w:val="28"/>
          <w:szCs w:val="28"/>
        </w:rPr>
        <w:t xml:space="preserve"> Но также надо учитывать, что не следует перегружать </w:t>
      </w:r>
      <w:r w:rsidR="00EE3001">
        <w:rPr>
          <w:rFonts w:ascii="Times New Roman" w:hAnsi="Times New Roman" w:cs="Times New Roman"/>
          <w:sz w:val="28"/>
          <w:szCs w:val="28"/>
        </w:rPr>
        <w:t>яркими</w:t>
      </w:r>
      <w:r w:rsidR="00E500BB" w:rsidRPr="00E500BB">
        <w:rPr>
          <w:rFonts w:ascii="Times New Roman" w:hAnsi="Times New Roman" w:cs="Times New Roman"/>
          <w:sz w:val="28"/>
          <w:szCs w:val="28"/>
        </w:rPr>
        <w:t xml:space="preserve"> деталями и картинками, отвлекающими от основного</w:t>
      </w:r>
      <w:r w:rsidR="00EE3001">
        <w:rPr>
          <w:rFonts w:ascii="Times New Roman" w:hAnsi="Times New Roman" w:cs="Times New Roman"/>
          <w:sz w:val="28"/>
          <w:szCs w:val="28"/>
        </w:rPr>
        <w:t xml:space="preserve"> назначения такого оборудования, не размещать на бизиборде массу детских игрушек, важно помнить, что ребёнку интересно то, чего у него нет. Бизиборд должен быть безопасным, красочным, но лаконичным, функциональным</w:t>
      </w:r>
      <w:r w:rsidR="005A2F8B">
        <w:rPr>
          <w:rFonts w:ascii="Times New Roman" w:hAnsi="Times New Roman" w:cs="Times New Roman"/>
          <w:sz w:val="28"/>
          <w:szCs w:val="28"/>
        </w:rPr>
        <w:t>, соответствующим по наполнению возрасту и интересам ребёнка.</w:t>
      </w:r>
    </w:p>
    <w:p w14:paraId="70C9860E" w14:textId="77777777" w:rsidR="00875693" w:rsidRPr="00875693" w:rsidRDefault="00E96E60" w:rsidP="00E96E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756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75693" w:rsidRPr="008756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Конструирование</w:t>
      </w:r>
    </w:p>
    <w:p w14:paraId="0479C944" w14:textId="72403FFB" w:rsidR="005A2F8B" w:rsidRPr="00E96E60" w:rsidRDefault="00875693" w:rsidP="008756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A2F8B" w:rsidRPr="00E96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с конструкторами, в силу ее созидательного характера, как ни одна из других форм активности ребенка создает условия для формирования целеполагания и произвольной организации деятельности, а именно - для формирования способности к длительным волевым усилиям, направленным на достижение результата (цели-замысла), в соответствии с внутренними или заданными извне стандартами качества.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</w:t>
      </w:r>
      <w:r w:rsidR="00DC1AE1" w:rsidRPr="00E96E6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того, деятельность с конструкторами связана с развитием</w:t>
      </w:r>
      <w:r w:rsidR="005A2F8B" w:rsidRPr="00E96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способности к планомерной - шаг за шагом - организации деятельности и ее целевой регуляции с использованием различного рода символических опосредствующих звеньев между целью (замыслом) и результатом (продуктом): образцов и графических моделей (схем, чертежей, выкроек, пооперационных планов, эскизов), а также с активизацией планирующей функции речи (словесными описаниями условий, которым должен соответствовать продукт). Становление такого рода знаково-символического опосредствования - важный показатель перехода ребенка на более высокий уровень психической организации.</w:t>
      </w:r>
    </w:p>
    <w:p w14:paraId="3BF76855" w14:textId="0476435F" w:rsidR="00E96E60" w:rsidRDefault="00BB5C02" w:rsidP="00E96E60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E96E60" w:rsidRPr="00E96E60">
        <w:rPr>
          <w:rFonts w:ascii="Times New Roman" w:hAnsi="Times New Roman" w:cs="Times New Roman"/>
          <w:sz w:val="28"/>
          <w:szCs w:val="28"/>
        </w:rPr>
        <w:t xml:space="preserve">В работе с дошкольниками применяется два вида конструирования </w:t>
      </w:r>
      <w:r w:rsidR="00E96E60">
        <w:rPr>
          <w:rFonts w:ascii="Times New Roman" w:hAnsi="Times New Roman" w:cs="Times New Roman"/>
          <w:sz w:val="28"/>
          <w:szCs w:val="28"/>
        </w:rPr>
        <w:t>–</w:t>
      </w:r>
      <w:r w:rsidR="00E96E60" w:rsidRPr="00E96E60">
        <w:rPr>
          <w:rFonts w:ascii="Times New Roman" w:hAnsi="Times New Roman" w:cs="Times New Roman"/>
          <w:sz w:val="28"/>
          <w:szCs w:val="28"/>
        </w:rPr>
        <w:t xml:space="preserve"> это</w:t>
      </w:r>
    </w:p>
    <w:p w14:paraId="39515C4B" w14:textId="00D10477" w:rsidR="00E96E60" w:rsidRDefault="00E96E60" w:rsidP="003C0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E60">
        <w:rPr>
          <w:rFonts w:ascii="Times New Roman" w:hAnsi="Times New Roman" w:cs="Times New Roman"/>
          <w:sz w:val="28"/>
          <w:szCs w:val="28"/>
        </w:rPr>
        <w:t xml:space="preserve"> техническое и художественное. К техническому относятся конструирование из строительного материала, деталей конструкторов, крупногабаритных модулей, а также конструирование на базе компьютерных программ. </w:t>
      </w:r>
    </w:p>
    <w:p w14:paraId="48033AB3" w14:textId="7DE25E8A" w:rsidR="008F5956" w:rsidRPr="00E96E60" w:rsidRDefault="008F5956" w:rsidP="008F5956">
      <w:pPr>
        <w:pStyle w:val="aa"/>
      </w:pPr>
      <w:r>
        <w:rPr>
          <w:noProof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 wp14:anchorId="3827529A" wp14:editId="5CE5FB31">
            <wp:extent cx="1445342" cy="1767389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1108_154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399" cy="176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F56E54B" wp14:editId="41BD86C6">
            <wp:extent cx="2501326" cy="1876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909_1619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11" cy="187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C404FF1" wp14:editId="35DDEF6C">
            <wp:extent cx="1835791" cy="1321848"/>
            <wp:effectExtent l="9525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1108_1537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0934" cy="13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14:paraId="6F5A098A" w14:textId="3816088D" w:rsidR="005A2F8B" w:rsidRPr="00764F0A" w:rsidRDefault="008F5956" w:rsidP="003C02AF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764F0A" w:rsidRPr="00764F0A">
        <w:rPr>
          <w:b/>
          <w:bCs/>
          <w:sz w:val="28"/>
          <w:szCs w:val="28"/>
        </w:rPr>
        <w:t>Виды конструкторов для технического конструирования</w:t>
      </w:r>
    </w:p>
    <w:p w14:paraId="110D582F" w14:textId="79FB4D81" w:rsidR="005A2F8B" w:rsidRPr="00875693" w:rsidRDefault="008F5956" w:rsidP="003C02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64F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2F8B" w:rsidRPr="003C02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Кубики</w:t>
      </w:r>
      <w:r w:rsidR="005A2F8B" w:rsidRPr="00875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Игрушка в виде кубиков подходит для раннего возраста. Развитие с помощью такой игрушки начинается с одного года</w:t>
      </w:r>
      <w:r w:rsidR="003C0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5A2F8B" w:rsidRPr="00875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малыш учится различать формы и цвета. На первых этапах, пока крошка еще не умеет строить фигуры, интерес к данному виду развлечений проявится в наблюдении за действиями </w:t>
      </w:r>
      <w:r w:rsidR="003C02AF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взрослых</w:t>
      </w:r>
      <w:r w:rsidR="005A2F8B" w:rsidRPr="0087569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показывающими</w:t>
      </w:r>
      <w:r w:rsidR="003C02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A2F8B" w:rsidRPr="0087569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управляться с такой игрушкой.</w:t>
      </w:r>
    </w:p>
    <w:p w14:paraId="47FCCD2E" w14:textId="38D94EE4" w:rsidR="005A2F8B" w:rsidRDefault="007A2A22" w:rsidP="003C0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8F595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</w:t>
      </w:r>
      <w:r w:rsidRPr="007A2A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5A2F8B" w:rsidRPr="003C02AF">
        <w:rPr>
          <w:rFonts w:ascii="Times New Roman" w:hAnsi="Times New Roman" w:cs="Times New Roman"/>
          <w:b/>
          <w:bCs/>
          <w:sz w:val="28"/>
          <w:szCs w:val="28"/>
        </w:rPr>
        <w:t>Блочный конструктор</w:t>
      </w:r>
      <w:r w:rsidR="005A2F8B" w:rsidRPr="00875693">
        <w:rPr>
          <w:rFonts w:ascii="Times New Roman" w:hAnsi="Times New Roman" w:cs="Times New Roman"/>
          <w:sz w:val="28"/>
          <w:szCs w:val="28"/>
        </w:rPr>
        <w:t>. Малышей полутора лет заинтересует строительство фигур из блоков. Они представлены в виде квадратов или прямоугольников и соединяются наложением друг на друга. Выпускают наборы с разными размерами блоков, в зависимости от возрастной группы. Для детей от года до трех лет детали крупные, можно не волноваться, что малыш их проглотит. К тому же маленьким ручкам удобнее управляться с большими элементами. От трех лет размер блоков постепенно уменьшается, что помогает развивать мелкую моторику рук.</w:t>
      </w:r>
    </w:p>
    <w:p w14:paraId="3E08EB5B" w14:textId="621FE7A9" w:rsidR="00B31246" w:rsidRPr="00B31246" w:rsidRDefault="00B31246" w:rsidP="003C02A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F2452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31246">
        <w:rPr>
          <w:rFonts w:ascii="Times New Roman" w:hAnsi="Times New Roman" w:cs="Times New Roman"/>
          <w:b/>
        </w:rPr>
        <w:t>Блочный конструктор</w:t>
      </w:r>
      <w:r>
        <w:rPr>
          <w:rFonts w:ascii="Times New Roman" w:hAnsi="Times New Roman" w:cs="Times New Roman"/>
          <w:b/>
        </w:rPr>
        <w:t xml:space="preserve">                                  </w:t>
      </w:r>
      <w:r w:rsidR="008F2452">
        <w:rPr>
          <w:rFonts w:ascii="Times New Roman" w:hAnsi="Times New Roman" w:cs="Times New Roman"/>
          <w:b/>
        </w:rPr>
        <w:t xml:space="preserve">       </w:t>
      </w:r>
      <w:r>
        <w:rPr>
          <w:rFonts w:ascii="Times New Roman" w:hAnsi="Times New Roman" w:cs="Times New Roman"/>
          <w:b/>
        </w:rPr>
        <w:t xml:space="preserve"> Пазл           </w:t>
      </w:r>
      <w:r w:rsidR="008F2452">
        <w:rPr>
          <w:rFonts w:ascii="Times New Roman" w:hAnsi="Times New Roman" w:cs="Times New Roman"/>
          <w:b/>
        </w:rPr>
        <w:t xml:space="preserve">                    </w:t>
      </w:r>
      <w:r>
        <w:rPr>
          <w:rFonts w:ascii="Times New Roman" w:hAnsi="Times New Roman" w:cs="Times New Roman"/>
          <w:b/>
        </w:rPr>
        <w:t xml:space="preserve"> Пазл  </w:t>
      </w:r>
    </w:p>
    <w:p w14:paraId="29A53902" w14:textId="32CC95CC" w:rsidR="008F5956" w:rsidRPr="00875693" w:rsidRDefault="008F2452" w:rsidP="003C0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F59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48DDD" wp14:editId="61C638FB">
            <wp:extent cx="2471829" cy="1853989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1109_1050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306" cy="185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24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12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4F5082" wp14:editId="2DCA1EB6">
            <wp:extent cx="1837453" cy="1378178"/>
            <wp:effectExtent l="953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1108_1535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5322" cy="13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2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312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00290" wp14:editId="3418DE04">
            <wp:extent cx="1849675" cy="1387345"/>
            <wp:effectExtent l="2540" t="0" r="127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1115_1041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4830" cy="139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829D7" w14:textId="77777777" w:rsidR="005A2F8B" w:rsidRPr="00875693" w:rsidRDefault="005A2F8B" w:rsidP="003C02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2AF">
        <w:rPr>
          <w:rFonts w:ascii="Times New Roman" w:hAnsi="Times New Roman" w:cs="Times New Roman"/>
          <w:b/>
          <w:bCs/>
          <w:sz w:val="28"/>
          <w:szCs w:val="28"/>
        </w:rPr>
        <w:t>Тематический конструктор.</w:t>
      </w:r>
      <w:r w:rsidRPr="00875693">
        <w:rPr>
          <w:rFonts w:ascii="Times New Roman" w:hAnsi="Times New Roman" w:cs="Times New Roman"/>
          <w:sz w:val="28"/>
          <w:szCs w:val="28"/>
        </w:rPr>
        <w:t xml:space="preserve"> Более продвинутый тематический конструктор. От блочного он отличается только тем, что в своем составе содержит готовые фигурки животных или людей, для которых строятся по схеме сказочные замки, либо машины, или даже целые города.</w:t>
      </w:r>
    </w:p>
    <w:p w14:paraId="230C7522" w14:textId="7D07371A" w:rsidR="008F5956" w:rsidRPr="00875693" w:rsidRDefault="007A2A22" w:rsidP="003C0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A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5A2F8B" w:rsidRPr="003C02AF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3C02AF" w:rsidRPr="003C02AF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3C02AF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3C02AF" w:rsidRPr="003C02AF">
        <w:rPr>
          <w:rFonts w:ascii="Times New Roman" w:hAnsi="Times New Roman" w:cs="Times New Roman"/>
          <w:b/>
          <w:bCs/>
          <w:sz w:val="28"/>
          <w:szCs w:val="28"/>
        </w:rPr>
        <w:t>аика</w:t>
      </w:r>
      <w:r w:rsidR="003C02AF">
        <w:rPr>
          <w:rFonts w:ascii="Times New Roman" w:hAnsi="Times New Roman" w:cs="Times New Roman"/>
          <w:sz w:val="28"/>
          <w:szCs w:val="28"/>
        </w:rPr>
        <w:t>.</w:t>
      </w:r>
      <w:r w:rsidR="005A2F8B" w:rsidRPr="00875693">
        <w:rPr>
          <w:rFonts w:ascii="Times New Roman" w:hAnsi="Times New Roman" w:cs="Times New Roman"/>
          <w:sz w:val="28"/>
          <w:szCs w:val="28"/>
        </w:rPr>
        <w:t xml:space="preserve"> Для детей от трех лет подойдет пластмассовая мозаика. Свое название она получила за сходство с бумажной мозаикой. Отличие состоит в том, что детали выполнены из высококачественной пластмассы и соединяются между собой благодаря прорезям. Звенья мозаики чаще всего круглой формы, плоские или выпуклые. Из плоских фигур собираются двухмерные изображения, а из выпуклых деталей получаются реалистичные 3D фигуры. Игра в мозаику развивает пространственную ориентацию, помогает получить первые знания о науке</w:t>
      </w:r>
      <w:r w:rsidR="003C02AF">
        <w:rPr>
          <w:rFonts w:ascii="Times New Roman" w:hAnsi="Times New Roman" w:cs="Times New Roman"/>
          <w:sz w:val="28"/>
          <w:szCs w:val="28"/>
        </w:rPr>
        <w:t>.</w:t>
      </w:r>
    </w:p>
    <w:p w14:paraId="22F89197" w14:textId="7C5ABF8E" w:rsidR="005A2F8B" w:rsidRPr="00875693" w:rsidRDefault="005A2F8B" w:rsidP="003C0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02AF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3C02AF" w:rsidRPr="003C02AF">
        <w:rPr>
          <w:rFonts w:ascii="Times New Roman" w:hAnsi="Times New Roman" w:cs="Times New Roman"/>
          <w:b/>
          <w:bCs/>
          <w:sz w:val="28"/>
          <w:szCs w:val="28"/>
        </w:rPr>
        <w:t>азл</w:t>
      </w:r>
      <w:r w:rsidRPr="003C02A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75693">
        <w:rPr>
          <w:rFonts w:ascii="Times New Roman" w:hAnsi="Times New Roman" w:cs="Times New Roman"/>
          <w:sz w:val="28"/>
          <w:szCs w:val="28"/>
        </w:rPr>
        <w:t xml:space="preserve"> Упрощенной версией мозаики считается конструктор пазл. Его детали большие и плоские, квадратной формы. Построить из такой подборки возможно только стены или домики. Плюс данного набора – легкость в обращении и возможность собирать </w:t>
      </w:r>
      <w:r w:rsidRPr="00875693">
        <w:rPr>
          <w:rFonts w:ascii="Times New Roman" w:hAnsi="Times New Roman" w:cs="Times New Roman"/>
          <w:sz w:val="28"/>
          <w:szCs w:val="28"/>
        </w:rPr>
        <w:lastRenderedPageBreak/>
        <w:t>простые трехмерные фигуры, поэтому он подходит детям двух лет, подготавливая к другим видам игр</w:t>
      </w:r>
      <w:r w:rsidR="003C02AF">
        <w:rPr>
          <w:rFonts w:ascii="Times New Roman" w:hAnsi="Times New Roman" w:cs="Times New Roman"/>
          <w:sz w:val="28"/>
          <w:szCs w:val="28"/>
        </w:rPr>
        <w:t>.</w:t>
      </w:r>
    </w:p>
    <w:p w14:paraId="34F62466" w14:textId="6A8A680D" w:rsidR="005A2F8B" w:rsidRPr="00875693" w:rsidRDefault="008F2452" w:rsidP="003C0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</w:t>
      </w:r>
      <w:r w:rsidR="005A2F8B" w:rsidRPr="003C02AF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3C02AF" w:rsidRPr="003C02AF">
        <w:rPr>
          <w:rFonts w:ascii="Times New Roman" w:hAnsi="Times New Roman" w:cs="Times New Roman"/>
          <w:b/>
          <w:bCs/>
          <w:sz w:val="28"/>
          <w:szCs w:val="28"/>
        </w:rPr>
        <w:t>уставный.</w:t>
      </w:r>
      <w:r w:rsidR="005A2F8B" w:rsidRPr="00875693">
        <w:rPr>
          <w:rFonts w:ascii="Times New Roman" w:hAnsi="Times New Roman" w:cs="Times New Roman"/>
          <w:sz w:val="28"/>
          <w:szCs w:val="28"/>
        </w:rPr>
        <w:t xml:space="preserve"> Для детей старше пяти лет интересным вариантом станет суставный конструктор. Свое название он получил из схожести с настоящими суставами, создающими подвижное соединение костей скелета. Игрушечные суставы представляют собой пластмассовые прямоугольники, соединяющиеся между собой с помощью шарнира. Благодаря такому вращательному соединению, конструируемые фигуры приобретают способность двигаться</w:t>
      </w:r>
      <w:r w:rsidR="003C02AF">
        <w:rPr>
          <w:rFonts w:ascii="Times New Roman" w:hAnsi="Times New Roman" w:cs="Times New Roman"/>
          <w:sz w:val="28"/>
          <w:szCs w:val="28"/>
        </w:rPr>
        <w:t>, что важно</w:t>
      </w:r>
      <w:r w:rsidR="005A2F8B" w:rsidRPr="00875693">
        <w:rPr>
          <w:rFonts w:ascii="Times New Roman" w:hAnsi="Times New Roman" w:cs="Times New Roman"/>
          <w:sz w:val="28"/>
          <w:szCs w:val="28"/>
        </w:rPr>
        <w:t xml:space="preserve"> для творчества и развития воображения.</w:t>
      </w:r>
    </w:p>
    <w:p w14:paraId="61DF2F06" w14:textId="5AC6ABA3" w:rsidR="005A2F8B" w:rsidRPr="00875693" w:rsidRDefault="008F2452" w:rsidP="00E030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5A2F8B" w:rsidRPr="00E0306F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E0306F" w:rsidRPr="00E0306F">
        <w:rPr>
          <w:rFonts w:ascii="Times New Roman" w:hAnsi="Times New Roman" w:cs="Times New Roman"/>
          <w:b/>
          <w:bCs/>
          <w:sz w:val="28"/>
          <w:szCs w:val="28"/>
        </w:rPr>
        <w:t>агнитный</w:t>
      </w:r>
      <w:r w:rsidR="00E0306F">
        <w:rPr>
          <w:rFonts w:ascii="Times New Roman" w:hAnsi="Times New Roman" w:cs="Times New Roman"/>
          <w:sz w:val="28"/>
          <w:szCs w:val="28"/>
        </w:rPr>
        <w:t>.</w:t>
      </w:r>
      <w:r w:rsidR="005A2F8B" w:rsidRPr="00875693">
        <w:rPr>
          <w:rFonts w:ascii="Times New Roman" w:hAnsi="Times New Roman" w:cs="Times New Roman"/>
          <w:sz w:val="28"/>
          <w:szCs w:val="28"/>
        </w:rPr>
        <w:t xml:space="preserve"> По мере того, как </w:t>
      </w:r>
      <w:r w:rsidR="00E0306F">
        <w:rPr>
          <w:rFonts w:ascii="Times New Roman" w:hAnsi="Times New Roman" w:cs="Times New Roman"/>
          <w:sz w:val="28"/>
          <w:szCs w:val="28"/>
        </w:rPr>
        <w:t>малыщ</w:t>
      </w:r>
      <w:r w:rsidR="005A2F8B" w:rsidRPr="00875693">
        <w:rPr>
          <w:rFonts w:ascii="Times New Roman" w:hAnsi="Times New Roman" w:cs="Times New Roman"/>
          <w:sz w:val="28"/>
          <w:szCs w:val="28"/>
        </w:rPr>
        <w:t xml:space="preserve"> растет и развивается, круг личных интересов закономерно расширяется</w:t>
      </w:r>
      <w:r w:rsidR="00E0306F">
        <w:rPr>
          <w:rFonts w:ascii="Times New Roman" w:hAnsi="Times New Roman" w:cs="Times New Roman"/>
          <w:sz w:val="28"/>
          <w:szCs w:val="28"/>
        </w:rPr>
        <w:t>, у</w:t>
      </w:r>
      <w:r w:rsidR="005A2F8B" w:rsidRPr="00875693">
        <w:rPr>
          <w:rFonts w:ascii="Times New Roman" w:hAnsi="Times New Roman" w:cs="Times New Roman"/>
          <w:sz w:val="28"/>
          <w:szCs w:val="28"/>
        </w:rPr>
        <w:t xml:space="preserve">влечь </w:t>
      </w:r>
      <w:r w:rsidR="00E0306F">
        <w:rPr>
          <w:rFonts w:ascii="Times New Roman" w:hAnsi="Times New Roman" w:cs="Times New Roman"/>
          <w:sz w:val="28"/>
          <w:szCs w:val="28"/>
        </w:rPr>
        <w:t>его</w:t>
      </w:r>
      <w:r w:rsidR="005A2F8B" w:rsidRPr="00875693">
        <w:rPr>
          <w:rFonts w:ascii="Times New Roman" w:hAnsi="Times New Roman" w:cs="Times New Roman"/>
          <w:sz w:val="28"/>
          <w:szCs w:val="28"/>
        </w:rPr>
        <w:t xml:space="preserve"> старыми игрушками надолго становится сложной задачей. В таком случае стоит обратить внимание на магнитный конструктор. Набор такого комплекта состоит из биполярных магнитных пластин, покрытых пластмассой, и металлических шариков для соединения в сложные фигуры. Пластины выпускаются разных форм и цветов: треугольников; квадратов; палочек.</w:t>
      </w:r>
    </w:p>
    <w:p w14:paraId="4A1BEE71" w14:textId="6A9F20DD" w:rsidR="005A2F8B" w:rsidRPr="00875693" w:rsidRDefault="008F2452" w:rsidP="00E030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</w:t>
      </w:r>
      <w:r w:rsidR="007A2A22" w:rsidRPr="007A2A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5A2F8B" w:rsidRPr="00EA739D">
        <w:rPr>
          <w:rFonts w:ascii="Times New Roman" w:hAnsi="Times New Roman" w:cs="Times New Roman"/>
          <w:b/>
          <w:sz w:val="28"/>
          <w:szCs w:val="28"/>
        </w:rPr>
        <w:t>М</w:t>
      </w:r>
      <w:r w:rsidR="00E0306F" w:rsidRPr="00EA739D">
        <w:rPr>
          <w:rFonts w:ascii="Times New Roman" w:hAnsi="Times New Roman" w:cs="Times New Roman"/>
          <w:b/>
          <w:sz w:val="28"/>
          <w:szCs w:val="28"/>
        </w:rPr>
        <w:t>еталлический</w:t>
      </w:r>
      <w:r w:rsidR="00E0306F">
        <w:rPr>
          <w:rFonts w:ascii="Times New Roman" w:hAnsi="Times New Roman" w:cs="Times New Roman"/>
          <w:sz w:val="28"/>
          <w:szCs w:val="28"/>
        </w:rPr>
        <w:t>.</w:t>
      </w:r>
      <w:r w:rsidR="005A2F8B" w:rsidRPr="00875693">
        <w:rPr>
          <w:rFonts w:ascii="Times New Roman" w:hAnsi="Times New Roman" w:cs="Times New Roman"/>
          <w:sz w:val="28"/>
          <w:szCs w:val="28"/>
        </w:rPr>
        <w:t xml:space="preserve"> Комплектация каждого изделия состоит из составляющих, похожих на те, что хранит папа в своем ящике с инструментами: гайки, скобы, винты, другой крепеж. Все это представляется малышом как настоящее, только исполненное в миниатюре. Металлические предметы скрепляются между собой путем ввинчивания подходящих по диаметру болтов. Пластины могут быть прямыми, изогнутыми, узкими или широкими, каждый элемент пластины перфорированы отверстиями.</w:t>
      </w:r>
    </w:p>
    <w:p w14:paraId="244041AC" w14:textId="65B3BA07" w:rsidR="005A2F8B" w:rsidRDefault="008F2452" w:rsidP="009C15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</w:t>
      </w:r>
      <w:r w:rsidR="00993D22" w:rsidRPr="00E0306F">
        <w:rPr>
          <w:rFonts w:ascii="Times New Roman" w:hAnsi="Times New Roman" w:cs="Times New Roman"/>
          <w:b/>
          <w:bCs/>
          <w:sz w:val="28"/>
          <w:szCs w:val="28"/>
        </w:rPr>
        <w:t>LEGO</w:t>
      </w:r>
      <w:r w:rsidR="00993D22" w:rsidRPr="00875693">
        <w:rPr>
          <w:rFonts w:ascii="Times New Roman" w:hAnsi="Times New Roman" w:cs="Times New Roman"/>
          <w:sz w:val="28"/>
          <w:szCs w:val="28"/>
        </w:rPr>
        <w:t xml:space="preserve"> LEGO – одна из самых известных и распространённых педагогических систем, широко использующая трёхмерные модели реального мира и предметно-игровую среду обучения и развития ребёнка. LEGO позволяет детям учиться, играя и обучаться в игре. Использование в работе конструкторов LEGO при организации образовательного процесса, дает возможность познакомить детей с техническим творчеством, что способствует формированию у детей задатков инженерно-технического мышления, а также дает возможность проявлять детям инициативу и самостоятельность, способность к постановке целей и познавательным действиям, что является приоритетным в свете введения ФГОС ДО и полностью соответствует задачам развивающего обучения</w:t>
      </w:r>
      <w:r w:rsidR="00590AE2">
        <w:rPr>
          <w:rFonts w:ascii="Times New Roman" w:hAnsi="Times New Roman" w:cs="Times New Roman"/>
          <w:sz w:val="28"/>
          <w:szCs w:val="28"/>
        </w:rPr>
        <w:t>.</w:t>
      </w:r>
    </w:p>
    <w:p w14:paraId="5612FB9A" w14:textId="6AE83411" w:rsidR="008F2452" w:rsidRDefault="008F2452" w:rsidP="009C15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B94A0" wp14:editId="0700F652">
            <wp:extent cx="1558773" cy="1169155"/>
            <wp:effectExtent l="4127" t="0" r="7938" b="793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1108_1546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1692" cy="117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AA62E0" wp14:editId="6F0E600F">
            <wp:extent cx="2101919" cy="1576541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1115_0754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017" cy="158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4FA0C" wp14:editId="3E3B3D35">
            <wp:extent cx="1573114" cy="1179910"/>
            <wp:effectExtent l="6033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1108_1533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81604" cy="118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5D611" w14:textId="54A90080" w:rsidR="009C1593" w:rsidRDefault="008F2452" w:rsidP="00040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</w:t>
      </w:r>
      <w:r w:rsidR="009C1593" w:rsidRPr="009C1593">
        <w:rPr>
          <w:rFonts w:ascii="Times New Roman" w:hAnsi="Times New Roman" w:cs="Times New Roman"/>
          <w:b/>
          <w:sz w:val="28"/>
          <w:szCs w:val="28"/>
        </w:rPr>
        <w:t>Конструирование из строительных деталей</w:t>
      </w:r>
      <w:r w:rsidR="009C159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C1593" w:rsidRPr="009C1593">
        <w:rPr>
          <w:rFonts w:ascii="Times New Roman" w:hAnsi="Times New Roman" w:cs="Times New Roman"/>
          <w:sz w:val="28"/>
          <w:szCs w:val="28"/>
        </w:rPr>
        <w:t>конструирование из строительного материала</w:t>
      </w:r>
      <w:r w:rsidR="009C1593">
        <w:rPr>
          <w:rFonts w:ascii="Times New Roman" w:hAnsi="Times New Roman" w:cs="Times New Roman"/>
          <w:sz w:val="28"/>
          <w:szCs w:val="28"/>
        </w:rPr>
        <w:t xml:space="preserve"> входит в жизнь ребёнка с раннего возраста и тесно взаимосвязано с игрой. Относительно этого вида конструирования, как наиболее изученного, были разработаны следующие формы обучения конструированию.</w:t>
      </w:r>
    </w:p>
    <w:p w14:paraId="1DF2C7AB" w14:textId="696B57C4" w:rsidR="00DC1AE1" w:rsidRDefault="008F2452" w:rsidP="00DC1A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</w:t>
      </w:r>
      <w:r w:rsidR="007A2A22" w:rsidRPr="007A2A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DC1AE1" w:rsidRPr="00E96E60">
        <w:rPr>
          <w:rFonts w:ascii="Times New Roman" w:hAnsi="Times New Roman" w:cs="Times New Roman"/>
          <w:sz w:val="28"/>
          <w:szCs w:val="28"/>
        </w:rPr>
        <w:t xml:space="preserve">Существует несколько </w:t>
      </w:r>
      <w:r w:rsidR="00DC1AE1" w:rsidRPr="00875693">
        <w:rPr>
          <w:rFonts w:ascii="Times New Roman" w:hAnsi="Times New Roman" w:cs="Times New Roman"/>
          <w:b/>
          <w:bCs/>
          <w:sz w:val="28"/>
          <w:szCs w:val="28"/>
        </w:rPr>
        <w:t>форм организации</w:t>
      </w:r>
      <w:r w:rsidR="00DC1AE1" w:rsidRPr="00E96E60">
        <w:rPr>
          <w:rFonts w:ascii="Times New Roman" w:hAnsi="Times New Roman" w:cs="Times New Roman"/>
          <w:sz w:val="28"/>
          <w:szCs w:val="28"/>
        </w:rPr>
        <w:t xml:space="preserve"> обучения конструктивной деятельности:</w:t>
      </w:r>
    </w:p>
    <w:p w14:paraId="05E2A5A5" w14:textId="77777777" w:rsidR="00DC1AE1" w:rsidRPr="00764F0A" w:rsidRDefault="00DC1AE1" w:rsidP="00DC1A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764F0A">
        <w:rPr>
          <w:rStyle w:val="a4"/>
          <w:rFonts w:ascii="Times New Roman" w:hAnsi="Times New Roman" w:cs="Times New Roman"/>
          <w:sz w:val="28"/>
          <w:szCs w:val="28"/>
        </w:rPr>
        <w:t>Конструирование по образцу</w:t>
      </w:r>
      <w:r w:rsidRPr="00764F0A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764F0A">
        <w:rPr>
          <w:rFonts w:ascii="Times New Roman" w:hAnsi="Times New Roman" w:cs="Times New Roman"/>
          <w:sz w:val="28"/>
          <w:szCs w:val="28"/>
        </w:rPr>
        <w:t xml:space="preserve">заключается в том, что детям предлагаются образцы построек, выполненных из </w:t>
      </w:r>
      <w:r>
        <w:rPr>
          <w:rFonts w:ascii="Times New Roman" w:hAnsi="Times New Roman" w:cs="Times New Roman"/>
          <w:sz w:val="28"/>
          <w:szCs w:val="28"/>
        </w:rPr>
        <w:t xml:space="preserve">строительных </w:t>
      </w:r>
      <w:r w:rsidRPr="00764F0A">
        <w:rPr>
          <w:rFonts w:ascii="Times New Roman" w:hAnsi="Times New Roman" w:cs="Times New Roman"/>
          <w:sz w:val="28"/>
          <w:szCs w:val="28"/>
        </w:rPr>
        <w:t xml:space="preserve">деталей </w:t>
      </w:r>
      <w:r>
        <w:rPr>
          <w:rFonts w:ascii="Times New Roman" w:hAnsi="Times New Roman" w:cs="Times New Roman"/>
          <w:sz w:val="28"/>
          <w:szCs w:val="28"/>
        </w:rPr>
        <w:t>ил</w:t>
      </w:r>
      <w:r w:rsidRPr="00764F0A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других </w:t>
      </w:r>
      <w:r w:rsidRPr="00764F0A">
        <w:rPr>
          <w:rFonts w:ascii="Times New Roman" w:hAnsi="Times New Roman" w:cs="Times New Roman"/>
          <w:sz w:val="28"/>
          <w:szCs w:val="28"/>
        </w:rPr>
        <w:t xml:space="preserve">конструкторов, и показывают способы их воспроизведения. Данная форма обучения обеспечивает детям </w:t>
      </w:r>
      <w:r w:rsidRPr="00764F0A">
        <w:rPr>
          <w:rFonts w:ascii="Times New Roman" w:hAnsi="Times New Roman" w:cs="Times New Roman"/>
          <w:sz w:val="28"/>
          <w:szCs w:val="28"/>
        </w:rPr>
        <w:lastRenderedPageBreak/>
        <w:t>прямую передачу готовых знаний, способов действий, основанных на подражании. Такое конструирование трудно напрямую связать с развитием творчества. Конструирование по образцу, в основе которого лежит подражательная деятельность - важный решающий этап, где можно решать задачи, обеспечивающие переход детей к самостоятельной поисковой деятельности творческого характера.</w:t>
      </w:r>
    </w:p>
    <w:p w14:paraId="62F95918" w14:textId="77777777" w:rsidR="00DC1AE1" w:rsidRPr="00764F0A" w:rsidRDefault="00DC1AE1" w:rsidP="00DC1A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F0A">
        <w:rPr>
          <w:rFonts w:ascii="Times New Roman" w:hAnsi="Times New Roman" w:cs="Times New Roman"/>
          <w:sz w:val="28"/>
          <w:szCs w:val="28"/>
        </w:rPr>
        <w:t xml:space="preserve">* </w:t>
      </w:r>
      <w:r w:rsidRPr="00764F0A">
        <w:rPr>
          <w:rStyle w:val="a4"/>
          <w:rFonts w:ascii="Times New Roman" w:hAnsi="Times New Roman" w:cs="Times New Roman"/>
          <w:sz w:val="28"/>
          <w:szCs w:val="28"/>
        </w:rPr>
        <w:t xml:space="preserve">Конструирование по модели: </w:t>
      </w:r>
      <w:r w:rsidRPr="00764F0A">
        <w:rPr>
          <w:rFonts w:ascii="Times New Roman" w:hAnsi="Times New Roman" w:cs="Times New Roman"/>
          <w:sz w:val="28"/>
          <w:szCs w:val="28"/>
        </w:rPr>
        <w:t>детям в качестве образца предлагается модель, скрывающую от ребенка очертание отдельных ее элементов. Эту модель дети могут воспроизвести из имеющихся у них строительного материала. Таким образом, им предлагают определенную задачу, но не дают способа ее решения. Постановка таких задач перед дошкольниками -достаточно эффективное средство решения активизации их мышления. Конструирование по модели – усложненная разновидность конструирования по образцу.</w:t>
      </w:r>
    </w:p>
    <w:p w14:paraId="12DBE9BA" w14:textId="77777777" w:rsidR="00DC1AE1" w:rsidRPr="00764F0A" w:rsidRDefault="00DC1AE1" w:rsidP="00DC1A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F0A">
        <w:rPr>
          <w:rFonts w:ascii="Times New Roman" w:hAnsi="Times New Roman" w:cs="Times New Roman"/>
          <w:sz w:val="28"/>
          <w:szCs w:val="28"/>
        </w:rPr>
        <w:t xml:space="preserve">* </w:t>
      </w:r>
      <w:r w:rsidRPr="00764F0A">
        <w:rPr>
          <w:rStyle w:val="a4"/>
          <w:rFonts w:ascii="Times New Roman" w:hAnsi="Times New Roman" w:cs="Times New Roman"/>
          <w:sz w:val="28"/>
          <w:szCs w:val="28"/>
        </w:rPr>
        <w:t xml:space="preserve">Конструирование по условиям: </w:t>
      </w:r>
      <w:r w:rsidRPr="00764F0A">
        <w:rPr>
          <w:rFonts w:ascii="Times New Roman" w:hAnsi="Times New Roman" w:cs="Times New Roman"/>
          <w:sz w:val="28"/>
          <w:szCs w:val="28"/>
        </w:rPr>
        <w:t>не давая детям образца постройки рисунков и способов ее возведения, определяют лишь условия, которым постройка должна соответствовать и которые, как правило, подчеркивают практическое ее назначение. Задачи конструирования в данном случае выражаются через условия и носят проблемный характер, поскольку способов их решения не дается. В процессе такого конструирования у детей формируется умение анализировать условия и на основе этого анализа строить практическую деятельность достаточно сложной структуры. Данная форма организации обучения в наибольшей степени способствует развитию творческого конструирования.</w:t>
      </w:r>
    </w:p>
    <w:p w14:paraId="19A24FA7" w14:textId="77777777" w:rsidR="00DC1AE1" w:rsidRPr="00764F0A" w:rsidRDefault="00DC1AE1" w:rsidP="00DC1A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F0A">
        <w:rPr>
          <w:rFonts w:ascii="Times New Roman" w:hAnsi="Times New Roman" w:cs="Times New Roman"/>
          <w:sz w:val="28"/>
          <w:szCs w:val="28"/>
        </w:rPr>
        <w:t xml:space="preserve">* </w:t>
      </w:r>
      <w:r w:rsidRPr="00764F0A">
        <w:rPr>
          <w:rStyle w:val="a4"/>
          <w:rFonts w:ascii="Times New Roman" w:hAnsi="Times New Roman" w:cs="Times New Roman"/>
          <w:sz w:val="28"/>
          <w:szCs w:val="28"/>
        </w:rPr>
        <w:t xml:space="preserve">Конструирование по простейшим чертежам и наглядным схемам: </w:t>
      </w:r>
      <w:r w:rsidRPr="00764F0A">
        <w:rPr>
          <w:rFonts w:ascii="Times New Roman" w:hAnsi="Times New Roman" w:cs="Times New Roman"/>
          <w:sz w:val="28"/>
          <w:szCs w:val="28"/>
        </w:rPr>
        <w:t>моделирующий характер самой деятельности, в которой из деталей строительного материала воссоздаются внешние и отдельные функциональные особенности реальных объектов, создает возможности для развития внутренних форм наглядного моделирования. В результате такого обучения у детей формируется мышление и познавательные способности.</w:t>
      </w:r>
    </w:p>
    <w:p w14:paraId="02D66D4C" w14:textId="77777777" w:rsidR="00DC1AE1" w:rsidRPr="00764F0A" w:rsidRDefault="00DC1AE1" w:rsidP="00DC1A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F0A">
        <w:rPr>
          <w:rFonts w:ascii="Times New Roman" w:hAnsi="Times New Roman" w:cs="Times New Roman"/>
          <w:sz w:val="28"/>
          <w:szCs w:val="28"/>
        </w:rPr>
        <w:t xml:space="preserve">* </w:t>
      </w:r>
      <w:r w:rsidRPr="00764F0A">
        <w:rPr>
          <w:rStyle w:val="a4"/>
          <w:rFonts w:ascii="Times New Roman" w:hAnsi="Times New Roman" w:cs="Times New Roman"/>
          <w:sz w:val="28"/>
          <w:szCs w:val="28"/>
        </w:rPr>
        <w:t>Конструирование по замыслу:</w:t>
      </w:r>
      <w:r w:rsidRPr="00764F0A">
        <w:rPr>
          <w:rFonts w:ascii="Times New Roman" w:hAnsi="Times New Roman" w:cs="Times New Roman"/>
          <w:sz w:val="28"/>
          <w:szCs w:val="28"/>
        </w:rPr>
        <w:t xml:space="preserve"> обладает большими возможностями для развертывания творчества детей и проявления их самостоятельности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4F0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4F0A">
        <w:rPr>
          <w:rFonts w:ascii="Times New Roman" w:hAnsi="Times New Roman" w:cs="Times New Roman"/>
          <w:sz w:val="28"/>
          <w:szCs w:val="28"/>
        </w:rPr>
        <w:t>они сами решают,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4F0A">
        <w:rPr>
          <w:rFonts w:ascii="Times New Roman" w:hAnsi="Times New Roman" w:cs="Times New Roman"/>
          <w:sz w:val="28"/>
          <w:szCs w:val="28"/>
        </w:rPr>
        <w:t>что и как будут конструировать. Данная форма не средство обучения детей по созданию замыслов, она лишь позволяет самостоятельно и творчески использовать знания и умения, полученные раннее.</w:t>
      </w:r>
    </w:p>
    <w:p w14:paraId="772BB5DA" w14:textId="77777777" w:rsidR="00DC1AE1" w:rsidRDefault="00DC1AE1" w:rsidP="00DC1A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F0A">
        <w:rPr>
          <w:rFonts w:ascii="Times New Roman" w:hAnsi="Times New Roman" w:cs="Times New Roman"/>
          <w:sz w:val="28"/>
          <w:szCs w:val="28"/>
        </w:rPr>
        <w:t xml:space="preserve">* </w:t>
      </w:r>
      <w:r w:rsidRPr="00764F0A">
        <w:rPr>
          <w:rStyle w:val="a4"/>
          <w:rFonts w:ascii="Times New Roman" w:hAnsi="Times New Roman" w:cs="Times New Roman"/>
          <w:sz w:val="28"/>
          <w:szCs w:val="28"/>
        </w:rPr>
        <w:t>Конструирование по теме:</w:t>
      </w:r>
      <w:r w:rsidRPr="00764F0A">
        <w:rPr>
          <w:rFonts w:ascii="Times New Roman" w:hAnsi="Times New Roman" w:cs="Times New Roman"/>
          <w:sz w:val="28"/>
          <w:szCs w:val="28"/>
        </w:rPr>
        <w:t xml:space="preserve"> детям предлагают общую тематику конструкций, и они сами создают замыслы конкретных построек, выбирают материал и способы из выполнения. Это достаточно распространенная в практике форма конструирования очень близка по своему характеру конструированию по замыслу-с той лишь разницей, что замыслы детей здесь ограничиваются определенной темой. Основная цель конструирования по заданной теме- актуализация и закрепление знаний и умений.</w:t>
      </w:r>
    </w:p>
    <w:p w14:paraId="7DB2C392" w14:textId="45316501" w:rsidR="00DC1AE1" w:rsidRDefault="00DC1AE1" w:rsidP="00DC1AE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96E60">
        <w:rPr>
          <w:sz w:val="28"/>
          <w:szCs w:val="28"/>
        </w:rPr>
        <w:t>Каждая из форм конструирования оказывает развивающее влияние на мышление дошкольника и формирует предпосылки развития технического, а затем и инженерного мышления.</w:t>
      </w:r>
    </w:p>
    <w:p w14:paraId="60C47B3A" w14:textId="77777777" w:rsidR="008F2452" w:rsidRDefault="00BC6CB1" w:rsidP="00DC1AE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406FC">
        <w:rPr>
          <w:sz w:val="28"/>
          <w:szCs w:val="28"/>
        </w:rPr>
        <w:t xml:space="preserve">Остановимся более подробно на такой форме, как конструирование по чертежам и схемам. Для того, чтобы ребенок мог выполнять постройку по схеме, он должен научиться её «читать». Это процесс длительный и планомерный, дошкольнику надо определять, какая именно деталь используется в данной постройке. Сначала детям предлагаются схемы одной детали, в 3-х проекциях- вид спереди, сбоку, сверху. Дошкольник может прикладывать деталь разными гранями к изображению, сверяя </w:t>
      </w:r>
      <w:r w:rsidR="000406FC">
        <w:rPr>
          <w:sz w:val="28"/>
          <w:szCs w:val="28"/>
        </w:rPr>
        <w:lastRenderedPageBreak/>
        <w:t>совпадения. Младшим дошкольникам это же задание можно, например, предложить в такой форме – «</w:t>
      </w:r>
      <w:r w:rsidR="00E94842">
        <w:rPr>
          <w:sz w:val="28"/>
          <w:szCs w:val="28"/>
        </w:rPr>
        <w:t xml:space="preserve">Спрячь мышку». Внутри геометрической </w:t>
      </w:r>
      <w:r>
        <w:rPr>
          <w:sz w:val="28"/>
          <w:szCs w:val="28"/>
        </w:rPr>
        <w:t>фигуры нарисована</w:t>
      </w:r>
      <w:r w:rsidR="008A62A5">
        <w:rPr>
          <w:sz w:val="28"/>
          <w:szCs w:val="28"/>
        </w:rPr>
        <w:t xml:space="preserve"> мышка, она хочет спрятаться от кошки, надо </w:t>
      </w:r>
      <w:r>
        <w:rPr>
          <w:sz w:val="28"/>
          <w:szCs w:val="28"/>
        </w:rPr>
        <w:t>подобрать «дверцу» -</w:t>
      </w:r>
      <w:r w:rsidR="008A62A5">
        <w:rPr>
          <w:sz w:val="28"/>
          <w:szCs w:val="28"/>
        </w:rPr>
        <w:t xml:space="preserve"> деталь. Затем задания усложняются- предлагаются схемы из 2-х деталей, и далее рассматриваются простейшие схемы в 2- х проекциях. </w:t>
      </w:r>
    </w:p>
    <w:p w14:paraId="6E66FF5A" w14:textId="66498D13" w:rsidR="003D0DB8" w:rsidRDefault="003D0DB8" w:rsidP="00DC1AE1">
      <w:pPr>
        <w:pStyle w:val="a3"/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</w:t>
      </w:r>
      <w:r w:rsidR="008F2452">
        <w:rPr>
          <w:b/>
          <w:noProof/>
          <w:color w:val="FF0000"/>
          <w:sz w:val="28"/>
          <w:szCs w:val="28"/>
        </w:rPr>
        <w:drawing>
          <wp:inline distT="0" distB="0" distL="0" distR="0" wp14:anchorId="5D2931F1" wp14:editId="53F3B563">
            <wp:extent cx="2000628" cy="1500566"/>
            <wp:effectExtent l="2222" t="0" r="2223" b="2222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1108_1551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6746" cy="15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        </w:t>
      </w:r>
      <w:r w:rsidRPr="003D0DB8">
        <w:rPr>
          <w:b/>
          <w:color w:val="FF0000"/>
          <w:sz w:val="28"/>
          <w:szCs w:val="28"/>
        </w:rPr>
        <w:drawing>
          <wp:inline distT="0" distB="0" distL="0" distR="0" wp14:anchorId="64E9A842" wp14:editId="55A19F31">
            <wp:extent cx="1630082" cy="1976383"/>
            <wp:effectExtent l="0" t="0" r="8255" b="5080"/>
            <wp:docPr id="13" name="Рисунок 5" descr="20211115_10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 descr="20211115_100659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80" cy="198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      </w:t>
      </w:r>
      <w:r w:rsidRPr="003D0DB8">
        <w:rPr>
          <w:b/>
          <w:color w:val="FF0000"/>
          <w:sz w:val="28"/>
          <w:szCs w:val="28"/>
        </w:rPr>
        <w:drawing>
          <wp:inline distT="0" distB="0" distL="0" distR="0" wp14:anchorId="24083E9B" wp14:editId="5E85AC18">
            <wp:extent cx="1736254" cy="2003017"/>
            <wp:effectExtent l="0" t="0" r="0" b="0"/>
            <wp:docPr id="22532" name="Рисунок 3" descr="20211115_1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Рисунок 3" descr="20211115_100305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949" cy="201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03DCDBC" w14:textId="6729AACF" w:rsidR="000406FC" w:rsidRDefault="003D0DB8" w:rsidP="00DC1AE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</w:t>
      </w:r>
      <w:r w:rsidR="008A62A5">
        <w:rPr>
          <w:sz w:val="28"/>
          <w:szCs w:val="28"/>
        </w:rPr>
        <w:t xml:space="preserve">Чтобы ребёнок мог построить </w:t>
      </w:r>
      <w:r w:rsidR="00BC6CB1">
        <w:rPr>
          <w:sz w:val="28"/>
          <w:szCs w:val="28"/>
        </w:rPr>
        <w:t xml:space="preserve">по схеме, например, мост, надо объяснить, из каких частей состоит реальный мост, рассмотреть фото, иллюстрации различных мостов, а потом, отобрать из предложенных деталей-  нужные и соединить их в правильной последовательности. После освоения такой формы конструирования, можно переходить к следующему уровню- когда ребёнок сам составляет схему постройки- либо предложенной, либо придуманной самостоятельно. Очень нравится детям упражнение на определение ошибок в чертежах, типа «Так бывает или нет?», «Что напутал конструктор?» и т.д. Дошкольнику предлагается сначала 2 схемы, потом количество увеличивается. Анализируя изображение, дети делают вывод- можно ли так расположить детали, будут ли они так держаться. Если возникают сомнения, предложить расположить детали так, как на схеме и убедиться в правильности выводов. </w:t>
      </w:r>
    </w:p>
    <w:p w14:paraId="648973D8" w14:textId="776E8999" w:rsidR="00875693" w:rsidRPr="008D4318" w:rsidRDefault="0016297B" w:rsidP="008D43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A2A22">
        <w:rPr>
          <w:rFonts w:ascii="Times New Roman" w:hAnsi="Times New Roman" w:cs="Times New Roman"/>
          <w:sz w:val="28"/>
          <w:szCs w:val="28"/>
        </w:rPr>
        <w:t>Следующим</w:t>
      </w:r>
      <w:r w:rsidR="00590AE2">
        <w:rPr>
          <w:rFonts w:ascii="Times New Roman" w:hAnsi="Times New Roman" w:cs="Times New Roman"/>
          <w:sz w:val="28"/>
          <w:szCs w:val="28"/>
        </w:rPr>
        <w:t xml:space="preserve"> </w:t>
      </w:r>
      <w:r w:rsidR="008D4318">
        <w:rPr>
          <w:rFonts w:ascii="Times New Roman" w:hAnsi="Times New Roman" w:cs="Times New Roman"/>
          <w:sz w:val="28"/>
          <w:szCs w:val="28"/>
        </w:rPr>
        <w:t xml:space="preserve">игровым оборудованием, способствующим формирование предпосылок к изучению технических наук, </w:t>
      </w:r>
      <w:r w:rsidR="007A2A22">
        <w:rPr>
          <w:rFonts w:ascii="Times New Roman" w:hAnsi="Times New Roman" w:cs="Times New Roman"/>
          <w:sz w:val="28"/>
          <w:szCs w:val="28"/>
        </w:rPr>
        <w:t>являются развивающие</w:t>
      </w:r>
      <w:r w:rsidR="00875693" w:rsidRPr="00875693">
        <w:rPr>
          <w:rFonts w:ascii="Times New Roman" w:hAnsi="Times New Roman" w:cs="Times New Roman"/>
          <w:b/>
          <w:bCs/>
          <w:sz w:val="28"/>
          <w:szCs w:val="28"/>
        </w:rPr>
        <w:t xml:space="preserve"> игры Б.П.Никитина</w:t>
      </w:r>
      <w:r w:rsidR="008D431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0243C93" w14:textId="37B4C2E9" w:rsidR="00993D22" w:rsidRPr="00875693" w:rsidRDefault="00875693" w:rsidP="00875693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</w:t>
      </w:r>
      <w:r w:rsidR="00993D22" w:rsidRPr="00875693">
        <w:rPr>
          <w:rStyle w:val="c0"/>
          <w:sz w:val="28"/>
          <w:szCs w:val="28"/>
        </w:rPr>
        <w:t xml:space="preserve">Разработанные Борисом Павловичем Никитиным развивающие игры способствуют развитию сообразительности, логики, пространственного воображения, математических, конструкторских и прочих способностей и приемов мышления. Это набор задач, которые ребенок решает с помощью кубиков, кирпичиков, квадратов, деталей конструктора-механика. Задачи предлагаются малышу в различной форме: в виде модели, плоского рисунка, рисунка в изометрии, чертежа, письменной или устной инструкции, и таким образом, знакомят его с разными способами передачи информации. Задания расположены от простого к сложному. Используя в занятиях с ребенком развивающие игры, следует придерживаться определенных принципов: </w:t>
      </w:r>
    </w:p>
    <w:p w14:paraId="1934AC1F" w14:textId="77777777" w:rsidR="00993D22" w:rsidRPr="00875693" w:rsidRDefault="00993D22" w:rsidP="00875693">
      <w:pPr>
        <w:pStyle w:val="c2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875693">
        <w:rPr>
          <w:rStyle w:val="c0"/>
          <w:sz w:val="28"/>
          <w:szCs w:val="28"/>
        </w:rPr>
        <w:t xml:space="preserve">Нельзя объяснять ребенку способ и порядок решения задач и нельзя подсказывать ни словом, ни жестом, ни взглядом. Осуществляя решение практически, малыш учится брать всё необходимое из окружающей действительности самостоятельно. </w:t>
      </w:r>
    </w:p>
    <w:p w14:paraId="14BBD723" w14:textId="77777777" w:rsidR="00993D22" w:rsidRPr="00875693" w:rsidRDefault="00993D22" w:rsidP="00875693">
      <w:pPr>
        <w:pStyle w:val="c2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875693">
        <w:rPr>
          <w:rStyle w:val="c0"/>
          <w:sz w:val="28"/>
          <w:szCs w:val="28"/>
        </w:rPr>
        <w:t xml:space="preserve">Нельзя требовать и добиваться того, чтобы ребенок решил задачу с первой попытки. Он, возможно, еще не дорос, и надо подождать день, неделю, месяц или даже больше. </w:t>
      </w:r>
    </w:p>
    <w:p w14:paraId="05392433" w14:textId="77777777" w:rsidR="00993D22" w:rsidRPr="00875693" w:rsidRDefault="00993D22" w:rsidP="00875693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 w:rsidRPr="00875693">
        <w:rPr>
          <w:rStyle w:val="c0"/>
          <w:sz w:val="28"/>
          <w:szCs w:val="28"/>
        </w:rPr>
        <w:t xml:space="preserve"> Вот несколько примеров самых популярных из них. </w:t>
      </w:r>
    </w:p>
    <w:p w14:paraId="7C2E5AC4" w14:textId="75210605" w:rsidR="00993D22" w:rsidRDefault="003D0DB8" w:rsidP="008756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</w:t>
      </w:r>
      <w:r w:rsidR="00993D22" w:rsidRPr="008756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Сложи узор.</w:t>
      </w:r>
      <w:r w:rsidR="00993D22" w:rsidRPr="00875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 игра представляет собой 16 деревянных кубиков, где каждая грань имеет определенную окраску. Кубики должны быть уложены в деревянную или </w:t>
      </w:r>
      <w:r w:rsidR="00993D22" w:rsidRPr="008756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картонную коробку (ее наличие обязательно). Никитин советует начинать игру с ними с полутора лет. С такими маленькими детьми из кубиков можно выкладывать дорожки: синие, красные, желтые. Затем ребенок учится укладывать кубики в коробку определенным цветом вверх. И только после этого малыш приступает к выполнению простых узоров. </w:t>
      </w:r>
      <w:r w:rsidR="00993D22" w:rsidRPr="00875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игре с кубиками дети выполняют три разных вида заданий. </w:t>
      </w:r>
      <w:r w:rsidR="00993D22" w:rsidRPr="00875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93D22" w:rsidRPr="008756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Сначала ребенок знакомится с кубиками и совершает простые игровые действия. Затем детям предлагается составить по образцу простые рисунки </w:t>
      </w:r>
      <w:r w:rsidR="00993D22" w:rsidRPr="0087569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«елочка»</w:t>
      </w:r>
      <w:r w:rsidR="00993D22" w:rsidRPr="008756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993D22" w:rsidRPr="0087569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«окно»</w:t>
      </w:r>
      <w:r w:rsidR="00993D22" w:rsidRPr="008756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993D22" w:rsidRPr="0087569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«бабочка»</w:t>
      </w:r>
      <w:r w:rsidR="00993D22" w:rsidRPr="008756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Ну а в дальнейшем ребята выкладывают рисунок самостоятельно, с опорой на схему. Конечный этап - ребенок должен уметь самостоятельно придумать схему рисунка</w:t>
      </w:r>
      <w:r w:rsidR="00993D22" w:rsidRPr="00875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93D22" w:rsidRPr="0087569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этой игре хорошо развивается способность детей к анализу и синтезу - важным мыслительным операциям, используемым почти во всякой интеллектуальной деятельности, и способность к комбинированию</w:t>
      </w:r>
      <w:r w:rsidR="00993D22" w:rsidRPr="00875693">
        <w:rPr>
          <w:rFonts w:ascii="Times New Roman" w:eastAsia="Times New Roman" w:hAnsi="Times New Roman" w:cs="Times New Roman"/>
          <w:sz w:val="28"/>
          <w:szCs w:val="28"/>
          <w:lang w:eastAsia="ru-RU"/>
        </w:rPr>
        <w:t>. С этим набором можно заниматься по книгам «Чудо – кубики. Альбом с заданиями для игры «Сложи узор» для детей 2-5 лет и «Чудо – кубики – 2. Альбом с заданиями «Сложи узор» для детей 4-8 лет.</w:t>
      </w:r>
    </w:p>
    <w:p w14:paraId="0EF0EAE0" w14:textId="66B6DBCA" w:rsidR="003D0DB8" w:rsidRPr="00875693" w:rsidRDefault="003D0DB8" w:rsidP="008756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B60B13" wp14:editId="1E982024">
            <wp:extent cx="2248754" cy="1686672"/>
            <wp:effectExtent l="0" t="4762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1025_14063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4239" cy="169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2DC359" wp14:editId="2CF0798E">
            <wp:extent cx="3030855" cy="2261831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1115_1057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37263" cy="226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D11C8" w14:textId="327426B5" w:rsidR="00993D22" w:rsidRDefault="003D0DB8" w:rsidP="008756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</w:t>
      </w:r>
      <w:r w:rsidR="007A2A22" w:rsidRPr="007A2A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993D22" w:rsidRPr="008756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Сложи квадрат.</w:t>
      </w:r>
      <w:r w:rsidR="00993D22" w:rsidRPr="00875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 игра-головоломка для детей от двух лет. В игру входит по 12 разноцветных квадратов, разрезанных на части: из двух прямоугольников, из двух треугольников и т.д. Ребенку нужно вновь собрать квадраты из разрезанных частей.</w:t>
      </w:r>
    </w:p>
    <w:p w14:paraId="7E23AA60" w14:textId="33257580" w:rsidR="003D0DB8" w:rsidRPr="00875693" w:rsidRDefault="003D0DB8" w:rsidP="008756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0CA78B" wp14:editId="0D8AED33">
            <wp:extent cx="2045503" cy="1534225"/>
            <wp:effectExtent l="8573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1110_1615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40017" cy="100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9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D96DD" wp14:editId="10527A86">
            <wp:extent cx="2070512" cy="1552983"/>
            <wp:effectExtent l="9208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1110_1617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95234" cy="142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9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2709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DD043" wp14:editId="0638F533">
            <wp:extent cx="1703556" cy="206051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1110_16175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14" cy="20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FF3CF" w14:textId="4CF0ECE3" w:rsidR="00993D22" w:rsidRPr="00875693" w:rsidRDefault="003D0DB8" w:rsidP="0087569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</w:t>
      </w:r>
      <w:r w:rsidR="00993D22" w:rsidRPr="008756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Уникуб</w:t>
      </w:r>
      <w:r w:rsidR="00993D22" w:rsidRPr="00875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93D22" w:rsidRPr="00875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универсальные кубики вводят малыша в мир трехмерного пространства. Развитие пространственного мышления позволит ребенку в будущем овладевать черчением, стереометрией, начертательной геометрией.</w:t>
      </w:r>
      <w:r w:rsidR="00993D22" w:rsidRPr="00875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"Уникуб" представляет собой 27 небольших деревянных кубиков с цветными гранями. Ребенку нужно складывать из них различные трехмерные фигуры и композиции по предлагаемым схемам. Игра предназначена для детей от 1,5 лет.</w:t>
      </w:r>
    </w:p>
    <w:p w14:paraId="4E7AC586" w14:textId="18F07504" w:rsidR="002709EF" w:rsidRDefault="003D0DB8" w:rsidP="008756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 xml:space="preserve">    </w:t>
      </w:r>
      <w:r w:rsidR="007A2A22" w:rsidRPr="007A2A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993D22" w:rsidRPr="008756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Кубики для всех</w:t>
      </w:r>
      <w:r w:rsidR="00993D22" w:rsidRPr="00875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93D22" w:rsidRPr="008756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помогает овладеть графической грамотностью, понимать уже до школы план, карту, чертеж.</w:t>
      </w:r>
      <w:r w:rsidR="00993D22" w:rsidRPr="00875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состоит из небольших кубиков, разным способом склеенных друг с другом в виде 7 фигурок, различных по форме и окрашенных в определенные цвета. Из таких фигур нужно сооружать по предложенным рисункам-заданиям различные модели, напоминающие куб или параллелепипед, дома, машинки, фигуры животных и т.д. Малыши могут строить свои модели, используя только 2-3 фигуры.</w:t>
      </w:r>
      <w:bookmarkStart w:id="0" w:name="_GoBack"/>
      <w:bookmarkEnd w:id="0"/>
    </w:p>
    <w:p w14:paraId="2635C4C6" w14:textId="1DB32F20" w:rsidR="009F4DAD" w:rsidRPr="00875693" w:rsidRDefault="009F4DAD" w:rsidP="008756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A2A22" w:rsidRPr="007A2A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7A2A22" w:rsidRPr="007A2A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модельная деятельность и развивающиеся творческие способности, благодаря использованию разнообразного игрового оборудования предоставляют большие возможности для фантазии, воображения и позволяют чувствовать себя творцом. Формирование качеств личности ребёнка, его способностей посредством направленного педагогического воздействия должно осущес</w:t>
      </w:r>
      <w:r w:rsidR="00B57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твляться последовательно и непрерывно. Подготовительная ступень развития, «опережающее» интеллектуально- творческое развитие ребёнка рассматривается как важная предпосылка к формированию инженерного мышления у подростка. Дети, набираясь конструктивного опыта, реализуют свои технические решения, проявляют находчивость и изобретательность, экспериментируют, а затем совершенствуют свои постройки. Всё это является задатками технического, а затем и инженерного мышления. </w:t>
      </w:r>
    </w:p>
    <w:p w14:paraId="53CD63A5" w14:textId="77777777" w:rsidR="005A2F8B" w:rsidRPr="00875693" w:rsidRDefault="005A2F8B" w:rsidP="00875693">
      <w:pPr>
        <w:pStyle w:val="a3"/>
        <w:jc w:val="both"/>
        <w:rPr>
          <w:sz w:val="28"/>
          <w:szCs w:val="28"/>
        </w:rPr>
      </w:pPr>
    </w:p>
    <w:p w14:paraId="09749174" w14:textId="77777777" w:rsidR="005A2F8B" w:rsidRPr="00875693" w:rsidRDefault="005A2F8B" w:rsidP="008756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FCC0D1" w14:textId="77777777" w:rsidR="00D4154F" w:rsidRPr="00875693" w:rsidRDefault="00D4154F" w:rsidP="008756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4154F" w:rsidRPr="00875693" w:rsidSect="00E74D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3CE0CD" w14:textId="77777777" w:rsidR="00EA739D" w:rsidRDefault="00EA739D" w:rsidP="00EA739D">
      <w:pPr>
        <w:spacing w:after="0" w:line="240" w:lineRule="auto"/>
      </w:pPr>
      <w:r>
        <w:separator/>
      </w:r>
    </w:p>
  </w:endnote>
  <w:endnote w:type="continuationSeparator" w:id="0">
    <w:p w14:paraId="4CEE9E05" w14:textId="77777777" w:rsidR="00EA739D" w:rsidRDefault="00EA739D" w:rsidP="00EA7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B8C363" w14:textId="77777777" w:rsidR="00EA739D" w:rsidRDefault="00EA739D" w:rsidP="00EA739D">
      <w:pPr>
        <w:spacing w:after="0" w:line="240" w:lineRule="auto"/>
      </w:pPr>
      <w:r>
        <w:separator/>
      </w:r>
    </w:p>
  </w:footnote>
  <w:footnote w:type="continuationSeparator" w:id="0">
    <w:p w14:paraId="360B0A0A" w14:textId="77777777" w:rsidR="00EA739D" w:rsidRDefault="00EA739D" w:rsidP="00EA73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8125AF"/>
    <w:multiLevelType w:val="hybridMultilevel"/>
    <w:tmpl w:val="2A241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D55"/>
    <w:rsid w:val="000406FC"/>
    <w:rsid w:val="00075A3C"/>
    <w:rsid w:val="000D7140"/>
    <w:rsid w:val="0016297B"/>
    <w:rsid w:val="00172A3B"/>
    <w:rsid w:val="002709EF"/>
    <w:rsid w:val="003636E1"/>
    <w:rsid w:val="00382843"/>
    <w:rsid w:val="003C02AF"/>
    <w:rsid w:val="003D0DB8"/>
    <w:rsid w:val="004837A1"/>
    <w:rsid w:val="005571F1"/>
    <w:rsid w:val="00590AE2"/>
    <w:rsid w:val="005A2F8B"/>
    <w:rsid w:val="005E723E"/>
    <w:rsid w:val="006E17CC"/>
    <w:rsid w:val="00764F0A"/>
    <w:rsid w:val="007A2A22"/>
    <w:rsid w:val="00875693"/>
    <w:rsid w:val="008A62A5"/>
    <w:rsid w:val="008D4318"/>
    <w:rsid w:val="008F2452"/>
    <w:rsid w:val="008F5956"/>
    <w:rsid w:val="00993D22"/>
    <w:rsid w:val="009C1593"/>
    <w:rsid w:val="009F4DAD"/>
    <w:rsid w:val="00A72946"/>
    <w:rsid w:val="00AB6F02"/>
    <w:rsid w:val="00B31246"/>
    <w:rsid w:val="00B57498"/>
    <w:rsid w:val="00BB5C02"/>
    <w:rsid w:val="00BC6CB1"/>
    <w:rsid w:val="00C17EB4"/>
    <w:rsid w:val="00CA09AA"/>
    <w:rsid w:val="00CA58A6"/>
    <w:rsid w:val="00CC2037"/>
    <w:rsid w:val="00D4154F"/>
    <w:rsid w:val="00DC1AE1"/>
    <w:rsid w:val="00E0306F"/>
    <w:rsid w:val="00E500BB"/>
    <w:rsid w:val="00E72EF3"/>
    <w:rsid w:val="00E74D55"/>
    <w:rsid w:val="00E94842"/>
    <w:rsid w:val="00E96E60"/>
    <w:rsid w:val="00EA739D"/>
    <w:rsid w:val="00EC140C"/>
    <w:rsid w:val="00EE3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0138D"/>
  <w15:chartTrackingRefBased/>
  <w15:docId w15:val="{9F599F43-D02F-4E5E-9E65-876176FB9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4D55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E74D55"/>
  </w:style>
  <w:style w:type="paragraph" w:styleId="a3">
    <w:name w:val="Normal (Web)"/>
    <w:basedOn w:val="a"/>
    <w:uiPriority w:val="99"/>
    <w:unhideWhenUsed/>
    <w:rsid w:val="005A2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2F8B"/>
    <w:rPr>
      <w:b/>
      <w:bCs/>
    </w:rPr>
  </w:style>
  <w:style w:type="paragraph" w:customStyle="1" w:styleId="c2">
    <w:name w:val="c2"/>
    <w:basedOn w:val="a"/>
    <w:rsid w:val="00993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93D22"/>
  </w:style>
  <w:style w:type="paragraph" w:styleId="a5">
    <w:name w:val="List Paragraph"/>
    <w:basedOn w:val="a"/>
    <w:uiPriority w:val="34"/>
    <w:qFormat/>
    <w:rsid w:val="00E96E60"/>
    <w:pPr>
      <w:spacing w:line="259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A7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739D"/>
  </w:style>
  <w:style w:type="paragraph" w:styleId="a8">
    <w:name w:val="footer"/>
    <w:basedOn w:val="a"/>
    <w:link w:val="a9"/>
    <w:uiPriority w:val="99"/>
    <w:unhideWhenUsed/>
    <w:rsid w:val="00EA7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739D"/>
  </w:style>
  <w:style w:type="paragraph" w:styleId="aa">
    <w:name w:val="Subtitle"/>
    <w:basedOn w:val="a"/>
    <w:next w:val="a"/>
    <w:link w:val="ab"/>
    <w:uiPriority w:val="11"/>
    <w:qFormat/>
    <w:rsid w:val="008F595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8F5956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8</Pages>
  <Words>3124</Words>
  <Characters>17808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Вязовцева</dc:creator>
  <cp:keywords/>
  <dc:description/>
  <cp:lastModifiedBy>Вера Вязовцева</cp:lastModifiedBy>
  <cp:revision>14</cp:revision>
  <dcterms:created xsi:type="dcterms:W3CDTF">2021-11-14T13:33:00Z</dcterms:created>
  <dcterms:modified xsi:type="dcterms:W3CDTF">2021-12-02T01:44:00Z</dcterms:modified>
</cp:coreProperties>
</file>