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52" w:rsidRPr="005B25F6" w:rsidRDefault="00EF5C52" w:rsidP="00EF5C52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B25F6">
        <w:rPr>
          <w:rFonts w:ascii="Times New Roman" w:hAnsi="Times New Roman"/>
          <w:b/>
          <w:sz w:val="20"/>
          <w:szCs w:val="20"/>
        </w:rPr>
        <w:t xml:space="preserve">«Требования к современному уроку в условиях внедрения ФГОС нового поколения»                                                                                                                                                                                                              </w:t>
      </w:r>
      <w:r w:rsidRPr="005B25F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Система требований к современному уроку</w:t>
      </w:r>
    </w:p>
    <w:p w:rsidR="0055476A" w:rsidRDefault="0055476A" w:rsidP="00EF5C52">
      <w:pPr>
        <w:widowControl w:val="0"/>
        <w:shd w:val="clear" w:color="auto" w:fill="FFFFFF"/>
        <w:spacing w:after="0" w:line="240" w:lineRule="auto"/>
        <w:ind w:left="90" w:firstLine="47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center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Принципиальным отличием  современного  подхода является ориентация стандартов на результаты освоения основных образовательных 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EF5C52" w:rsidRPr="005B25F6" w:rsidRDefault="00EF5C52" w:rsidP="00EF5C52">
      <w:pPr>
        <w:jc w:val="center"/>
        <w:rPr>
          <w:rFonts w:ascii="Times New Roman" w:hAnsi="Times New Roman"/>
          <w:sz w:val="20"/>
          <w:szCs w:val="20"/>
        </w:rPr>
      </w:pP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B25F6">
        <w:rPr>
          <w:rFonts w:ascii="Times New Roman" w:hAnsi="Times New Roman"/>
          <w:b/>
          <w:color w:val="000000"/>
          <w:sz w:val="20"/>
          <w:szCs w:val="20"/>
        </w:rPr>
        <w:t>Требования к современному уроку: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хорошо организованный урок  в хорошо оборудованном кабинете должен иметь хорошее начало и хорошее окончание;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учитель должен спланировать свою деятельность и деятельность учащихся, четко сформулировать тему, цель, задачи урока;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 учитель организует проблемные и поисковые ситуации, активизирует деятельность учащихся;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вывод делают сами учащиеся;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минимум репродукции и максимум творчества и сотворчества;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времясбережение и здоровьесбережение;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в центре внимания урока - дети;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 умение демонстрировать методическое искусство учителя;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планирование обратной связи;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47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hAnsi="Times New Roman"/>
          <w:color w:val="000000"/>
          <w:sz w:val="20"/>
          <w:szCs w:val="20"/>
        </w:rPr>
        <w:t>•     урок должен быть добрым.</w:t>
      </w:r>
    </w:p>
    <w:p w:rsidR="00EF5C52" w:rsidRPr="005B25F6" w:rsidRDefault="00EF5C52" w:rsidP="00EF5C52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Следует помнить, что максимально эффективно усваивается информация, которая: 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находится в зоне актуальности (т. е. согласуется с текущими, осознаваемыми потребностями и интересами человека);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подается в контексте происходящего в окружающем ребенка мире, сочетается с текущей ситуацией, с известной информацией;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затрагивает чувства конкретного человека (что требует формирования личностного отношения к информации);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активно проводится через разные каналы восприятия (что определяет необходимость использования комплекса разнообразных приемов организации образовательной деятельности обучающихся);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является базовой для принятия решения (т. е. требует разработки заданий по практическому использованию информации);</w:t>
      </w:r>
    </w:p>
    <w:p w:rsidR="00EF5C52" w:rsidRPr="005B25F6" w:rsidRDefault="00EF5C52" w:rsidP="00EF5C5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транслируется другому человеку в процессе вербального общения.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 Интегративность знаний, отработка метапредметных универсальных способов образовательной деятельности.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 Построение каждого этапа урока по схеме: постановка учебного задания - деятельность обучающихся по его выполнению - подведение итога деятельности - контроль процесса и степени выполнения - рефлексия.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 Использование разнообразных эффективных приемов организации результативной образовательной деятельности обучающихся с учетом их возрастных и индивидуальных особенностей. Основная задача учителя - посредством учебных заданий создать условия, инициирующие деятельность обучающихся.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8. Подведение обучающимися итогов каждого этапа урока, наличие обратной связи на каждом этапе урока. Это значит, что выполнение каждого учебного задания должно быть подвергнуто контролю учителя с целью обеспечения текущей коррекции процесса учения каждого обучающегося (а не только образовательного результата).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9. Наличие блоков самостоятельного получения знаний обучающимися в процессе учебно-познавательной деятельности с различными источниками информации, среди которых ведущее место принадлежит ресурсам сети Интернет.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Организация парной или групповой работы, позволяющей каждому ученику развивать коммуникативные компетенции и осваивать нормы работы в коллективе. Учителю следует помнить, что присвоение знаний (переход их в сознание) осуществляется только при условии наличия внешней речи. Обеспечить внешнюю речь каждого обучающегося позволяет парная работа по обсуждению ключевых вопросов содержания урока (в т. ч. с использованием зрительных опор).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11. Использование системы самоконтроля и взаимоконтроля как средств рефлексии и формирования ответственности за результаты своей деятельности.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 Рефлексия как осознание себя в процессе деятельности.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13. Качественная положительная оценка деятельности обучающихся, способствующая формированию положительной учебной мотивации.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 Минимализация и вариативность домашнего задания. Домашнее задание должно охватывать только содержание знаний и способов деятельности, определенных образовательной программой; содержать возможность выбора заданий как по форме, так и по содержанию с учетом индивидуальных особенностей, потребностей и предпочтений обучающихся.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15. Организация психологического комфорта и условий здоровьесбережения на уроке. </w:t>
      </w:r>
    </w:p>
    <w:p w:rsidR="00EF5C52" w:rsidRPr="005B25F6" w:rsidRDefault="00EF5C52" w:rsidP="00EF5C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Выполнение данных требований определяет роль учителя как управленца, а обучающихся - как активных субъектов деятельности, что становится решающей предпосылкой для реализации целевых установок современной системы образования.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На каждом уроке – работа в группах: парах, четвёрках, больших группах. Учимся общаться, спорить, отстаивать своё мнение, просить помощи или предлагать её другим. 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Самое главное –эмоциональный настрой урока. Стратегия учителя: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Я умею управлять своими эмоциями и учу этому детей. 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 оставил следа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Есть различные подходы к типологии уроков 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Тип урока определяет формирование того или иного учебного действия в структуре учебной деятельности.</w:t>
      </w: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Временная ресурсообеспеченность урока как средство достижения целевых установок</w:t>
      </w:r>
    </w:p>
    <w:p w:rsidR="00EF5C52" w:rsidRPr="005B25F6" w:rsidRDefault="00EF5C52" w:rsidP="00EF5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Самой распространенной причиной низкого качества знаний обучающихся, по мнению учителей, является недостаток времени на уроке на изучение содержания образовательной программы. Так ли это в действительности? </w:t>
      </w:r>
    </w:p>
    <w:p w:rsidR="00EF5C52" w:rsidRPr="005B25F6" w:rsidRDefault="00EF5C52" w:rsidP="00EF5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Рассмотрим основные причины потери времени и выявим общие условия его экономии, исходя из определения урока как регламентированного (в первую очередь - временными рамками), ресурсообеспеченного, управляемого, системного процесса совместной деятельности учителя и обучающихся по достижению запрограммированного, диагностируемого образовательного результата. </w:t>
      </w:r>
    </w:p>
    <w:p w:rsidR="00EF5C52" w:rsidRPr="005B25F6" w:rsidRDefault="00EF5C52" w:rsidP="00EF5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Самое общее условие экономии времени вытекает из определения урока как управляемого процесса. Управление в данном случае - организация взаимодействия учителя и обучающихся по достижению целей урока. Следовательно, на уроке не должно быть места тому, что не "работает" на достижение цели. </w:t>
      </w:r>
    </w:p>
    <w:p w:rsidR="0075338D" w:rsidRPr="005B25F6" w:rsidRDefault="0075338D">
      <w:pPr>
        <w:rPr>
          <w:sz w:val="20"/>
          <w:szCs w:val="20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Недостатки проводимых уроков </w:t>
      </w:r>
    </w:p>
    <w:p w:rsidR="00EF5C52" w:rsidRPr="005B25F6" w:rsidRDefault="00EF5C52" w:rsidP="00EF5C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Увлечение планированием отдельного урока без достаточной связи с другими, слабое знание типологии уроков, а поэтому их однообразие; недооценка особенностей каждого урока; противопоставление творчества и программно-методической дисциплины. </w:t>
      </w:r>
    </w:p>
    <w:p w:rsidR="00EF5C52" w:rsidRPr="005B25F6" w:rsidRDefault="00EF5C52" w:rsidP="00EF5C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Слабое знание личности школьника и классных коллективов и как следствие этого: уроки-близнецы в разных классах, невозможность опираться на особенности учащихся, необоснованность дифференциации в обучении, отсутствие направленности работы по ликвидации пробелов в знаниях. </w:t>
      </w:r>
    </w:p>
    <w:p w:rsidR="00EF5C52" w:rsidRPr="005B25F6" w:rsidRDefault="00EF5C52" w:rsidP="00EF5C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Недооценка специального продумывания задач урока; неполнота их планирования (без задач психического развития), некомплексное продумывание (без связи задач друг с другом), без выделения доминирующих для данного урока, класса задач (отсюда перегрузка на самом уроке). </w:t>
      </w:r>
    </w:p>
    <w:p w:rsidR="00EF5C52" w:rsidRPr="005B25F6" w:rsidRDefault="00EF5C52" w:rsidP="00EF5C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Шаблонная структура урока (комбинированный урок при постоянном одном и том же наборе структурных частей), стремление к большей накопляемости оценок и как следствие - преувеличение роли опроса. </w:t>
      </w:r>
    </w:p>
    <w:p w:rsidR="00EF5C52" w:rsidRPr="005B25F6" w:rsidRDefault="00EF5C52" w:rsidP="00EF5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Перегруженность содержания учебного материала, потеря сути за деталями, обилием второстепенного материала, необоснованное стремление отойти от учебника. </w:t>
      </w:r>
    </w:p>
    <w:p w:rsidR="00EF5C52" w:rsidRPr="005B25F6" w:rsidRDefault="00EF5C52" w:rsidP="00EF5C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Недостаточное внимание к применению знаний, оторванность теоретических знаний от их использования. </w:t>
      </w:r>
    </w:p>
    <w:p w:rsidR="00EF5C52" w:rsidRPr="005B25F6" w:rsidRDefault="00EF5C52" w:rsidP="00EF5C5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Бедность арсенала выбора методов обучения, одностороннее увлечение то одними, то другими методами или же перестраховка - стремление к разнообразию используемых методов ради самого разнообразия. </w:t>
      </w:r>
    </w:p>
    <w:p w:rsidR="00EF5C52" w:rsidRPr="005B25F6" w:rsidRDefault="00EF5C52" w:rsidP="00EF5C5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Слабое развитие групповых и индивидуальных форм обучения, увлечение фронтальными формами даже там, где они неэффективны; слабое использование урока в интересах развития коллектива, недостаточная опора на коллектив с целью реализации его воспитательных возможностей на уроке. </w:t>
      </w:r>
    </w:p>
    <w:p w:rsidR="00EF5C52" w:rsidRPr="005B25F6" w:rsidRDefault="00EF5C52" w:rsidP="00EF5C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Односторонний подход к дифференциации обучения (преимущественная дифференциация объема и степени сложности учебного материала). </w:t>
      </w:r>
    </w:p>
    <w:p w:rsidR="00EF5C52" w:rsidRPr="005B25F6" w:rsidRDefault="00EF5C52" w:rsidP="00EF5C5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Пассивная позиция части школьников в учебном процессе; бессистемность в формировании навыков рациональной организации учебного труда и преимущественно в формах внеурочной работы (кружки, факультативы и т.п.). </w:t>
      </w:r>
    </w:p>
    <w:p w:rsidR="00EF5C52" w:rsidRPr="005B25F6" w:rsidRDefault="00EF5C52" w:rsidP="00EF5C5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Слабый учет личностного фактора и благоприятных взаимоотношений учителя и учащихся в повышении качества обучения. </w:t>
      </w:r>
    </w:p>
    <w:p w:rsidR="00EF5C52" w:rsidRPr="005B25F6" w:rsidRDefault="00EF5C52" w:rsidP="00EF5C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Гипертрофированное применение тех или иных средств обучения, их комплексное и нецелесообразное использование. </w:t>
      </w:r>
    </w:p>
    <w:p w:rsidR="00EF5C52" w:rsidRPr="005B25F6" w:rsidRDefault="00EF5C52" w:rsidP="00EF5C5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Недооценка гигиенических и эстетических условий обучения. </w:t>
      </w:r>
    </w:p>
    <w:p w:rsidR="00EF5C52" w:rsidRPr="005B25F6" w:rsidRDefault="00EF5C52" w:rsidP="00EF5C5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Нерациональное использование времени на уроке, отсутствие установки на усвоение главного на уроке и, как следствие, перегрузка учащихся домашними заданиями, не развивающими познавательную активность и творчество, слабая дифференциация заданий, отсутствие необходимых пояснений к их выполнению. </w:t>
      </w:r>
    </w:p>
    <w:p w:rsidR="00EF5C52" w:rsidRPr="005B25F6" w:rsidRDefault="00EF5C52" w:rsidP="00EF5C5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Стремление любой ценой выполнить заранее намеченный план полностью, независимо от возникших на уроке обстоятельств, и как следствие этого - формализм, слабый учет реальной обстановки, отсутствие запасных методических вариантов. </w:t>
      </w:r>
    </w:p>
    <w:p w:rsidR="00EF5C52" w:rsidRPr="005B25F6" w:rsidRDefault="00EF5C52" w:rsidP="00EF5C5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Эпизодический характер самоанализа, его упрощенный характер без выявления причин плохого усвоения материала и потому - слабая связь одного урока с другим. </w:t>
      </w:r>
    </w:p>
    <w:p w:rsidR="00EF5C52" w:rsidRPr="005B25F6" w:rsidRDefault="00EF5C52" w:rsidP="00EF5C5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b/>
          <w:sz w:val="20"/>
          <w:szCs w:val="20"/>
        </w:rPr>
        <w:lastRenderedPageBreak/>
        <w:t>Основные компоненты современного урока</w:t>
      </w:r>
      <w:r w:rsidRPr="005B25F6">
        <w:rPr>
          <w:rFonts w:ascii="Times New Roman" w:hAnsi="Times New Roman"/>
          <w:sz w:val="20"/>
          <w:szCs w:val="20"/>
        </w:rPr>
        <w:t>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Организационный – организация класса в течение всего урока, готовность учащихся к уроку, порядок и дисциплина.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Целевой – постановка целей учения перед учащимися, как на весь урок, так и на отдельные его этапы.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Мотивационный – определение значимости изучаемого материала как в данной теме, так и во всём курсе.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Коммуникативный – уровень общения учителя с классом.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Содержательный – подбор материала для изучения, закрепления, повторения, самостоятельной работы и т.п.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Технологический – выбор форм, методов и приёмов обучения, оптимальных для данного типа урока, для данной темы, для данного класса и т.п.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Контрольно-оценочный – использование оценки  деятельности ученика на уроке для стимулирования его активности и развития познавательного интереса.</w:t>
      </w:r>
    </w:p>
    <w:p w:rsidR="00EF5C52" w:rsidRPr="005B25F6" w:rsidRDefault="00EF5C52" w:rsidP="00EF5C52">
      <w:pPr>
        <w:pStyle w:val="a3"/>
        <w:numPr>
          <w:ilvl w:val="0"/>
          <w:numId w:val="18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EF5C52" w:rsidRPr="005B25F6" w:rsidRDefault="00EF5C52">
      <w:pPr>
        <w:rPr>
          <w:sz w:val="20"/>
          <w:szCs w:val="20"/>
        </w:rPr>
      </w:pPr>
    </w:p>
    <w:p w:rsidR="00EF5C52" w:rsidRPr="005B25F6" w:rsidRDefault="00EF5C52" w:rsidP="00EF5C52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25F6">
        <w:rPr>
          <w:rFonts w:ascii="Times New Roman" w:hAnsi="Times New Roman"/>
          <w:b/>
          <w:sz w:val="20"/>
          <w:szCs w:val="20"/>
        </w:rPr>
        <w:t>Подготовка учителя к уроку</w:t>
      </w: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25F6">
        <w:rPr>
          <w:rFonts w:ascii="Times New Roman" w:hAnsi="Times New Roman"/>
          <w:b/>
          <w:sz w:val="20"/>
          <w:szCs w:val="20"/>
        </w:rPr>
        <w:t>Алгоритм действия учителя при подготовке к уроку:</w:t>
      </w:r>
    </w:p>
    <w:p w:rsidR="00EF5C52" w:rsidRPr="005B25F6" w:rsidRDefault="00EF5C52" w:rsidP="00EF5C5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Учёт особенностей учащихся класса: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уровень класса;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отношение учащихся к предмету;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темп работы класса;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сформированность ЗУН;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отношение к разным видам учебной деятельности;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отношение к разным формам учебной работы, в том числе нетрадиционным;</w:t>
      </w:r>
    </w:p>
    <w:p w:rsidR="00EF5C52" w:rsidRPr="005B25F6" w:rsidRDefault="00EF5C52" w:rsidP="00EF5C52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общая дисциплина учащихся.</w:t>
      </w:r>
    </w:p>
    <w:p w:rsidR="00EF5C52" w:rsidRPr="005B25F6" w:rsidRDefault="00EF5C52" w:rsidP="00EF5C5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Учёт индивидуальных особенностей: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тип нервной системы;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коммуникативность;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эмоциональность;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управление восприятием нового материала учащихся;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умение преодолеть плохое настроение;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уверенность в своих знаниях, умениях;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умение импровизировать;</w:t>
      </w:r>
    </w:p>
    <w:p w:rsidR="00EF5C52" w:rsidRPr="005B25F6" w:rsidRDefault="00EF5C52" w:rsidP="00EF5C52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 xml:space="preserve">умение пользоваться различными средствами обучения, в том числе ТСО и ЭВТ. </w:t>
      </w:r>
    </w:p>
    <w:p w:rsidR="00EF5C52" w:rsidRPr="005B25F6" w:rsidRDefault="00EF5C52" w:rsidP="00EF5C5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Соблюдение правил, обеспечивающих успешное проведение урока:</w:t>
      </w:r>
    </w:p>
    <w:p w:rsidR="00EF5C52" w:rsidRPr="005B25F6" w:rsidRDefault="00EF5C52" w:rsidP="00EF5C52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5B25F6">
        <w:rPr>
          <w:rFonts w:ascii="Times New Roman" w:hAnsi="Times New Roman"/>
          <w:i/>
          <w:sz w:val="20"/>
          <w:szCs w:val="20"/>
        </w:rPr>
        <w:t>Общие: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 xml:space="preserve">Определить место урока в теме, а  темы – в годовом курсе, выделить общую задачу урока. 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Отобрать три книг, относящихся к теме урока: научные. Научно-популярные, методические. Познакомиться с их содержанием.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Просмотреть учебную программу, перечитать объяснительную записку, прочитать требования стандарта по данной теме, выяснить, что требуется от учителя к данному уроку.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Восстановить в памяти материал учебника, отобрать опорные ЗУН.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Конкретизировать задачи урока, выделить ведущую задачу.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Сформулировать и записать её в плане таким образом, чтобы она была доступна, понятна учащимся, осознана ими.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Определить, что должен понять, запомнить ученик на уроке, что он должен знать и уметь после урока.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Определить, какой учебный материал сообщить учащимся, в каком объёме, какими порциями, какие интересные факты, подтверждающие ведущие идеи, сообщить школьникам.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Отобрать содержание урока в соответствии с его задачей, выбрать наиболее эффективные способы изучения нового материала, формирования новых ЗУН.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Продумать, что и как должно быть записано на доске и в тетрадях учащихся.</w:t>
      </w:r>
    </w:p>
    <w:p w:rsidR="00EF5C52" w:rsidRPr="005B25F6" w:rsidRDefault="00EF5C52" w:rsidP="00EF5C5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Записать предусматриваемый ход урока в план урока, представив себе урок как целостное явление.</w:t>
      </w:r>
    </w:p>
    <w:p w:rsidR="00EF5C52" w:rsidRPr="005B25F6" w:rsidRDefault="00EF5C52" w:rsidP="00EF5C52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B25F6">
        <w:rPr>
          <w:rFonts w:ascii="Times New Roman" w:hAnsi="Times New Roman"/>
          <w:i/>
          <w:sz w:val="20"/>
          <w:szCs w:val="20"/>
        </w:rPr>
        <w:t>Частные: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Быть собранным, чётко и ясно ставить задачи перед учащимися, соблюдать логику изложения материала.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Быть доброжелательным, не оскорблять учеников, не возмущаться их незнанием или непониманием. Помнить, что если большинство учащихся чего-либо не знает или не понимает, то ошибку надо искать в способах организации их деятельности.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Не перебивать ученика, дать ему договорить. Нечёткий ответ может быть следствием неясного вопроса.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 xml:space="preserve">Задания и инструктаж давать чётко, кратко, с обязательным выяснением того, как ученики поняли требования. 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Пристально следить за тем, как учащиеся слушают учителя. Потеря внимания – сигнал о том, что надо изменить темп, повторить изложенное или включить в ход урока дополнительный материал.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Помнить, что показателем внимания могут быть активное слушание, сосредоточенность на задании.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Экономить время, вовремя начинать урок, заканчивать его со звонком, не допускать длительных проработок учащихся.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lastRenderedPageBreak/>
        <w:t xml:space="preserve">Добиваться выполнения каждого своего требования. Ни одно требование на уроке не должно быть просто продекларированным! </w:t>
      </w:r>
    </w:p>
    <w:p w:rsidR="00EF5C52" w:rsidRPr="005B25F6" w:rsidRDefault="00EF5C52" w:rsidP="00EF5C52">
      <w:pPr>
        <w:pStyle w:val="a3"/>
        <w:numPr>
          <w:ilvl w:val="0"/>
          <w:numId w:val="24"/>
        </w:numPr>
        <w:spacing w:after="0" w:line="240" w:lineRule="auto"/>
        <w:ind w:hanging="54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Темп урока поддерживать интенсивным, но посильным для большинства.</w:t>
      </w:r>
    </w:p>
    <w:p w:rsidR="00EF5C52" w:rsidRPr="005B25F6" w:rsidRDefault="00EF5C52" w:rsidP="00EF5C5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B25F6">
        <w:rPr>
          <w:rFonts w:ascii="Times New Roman" w:hAnsi="Times New Roman"/>
          <w:sz w:val="20"/>
          <w:szCs w:val="20"/>
        </w:rPr>
        <w:t>10.Стимулировать вопросы учащихся, поддерживать их инициативу, одобрять их активность и осведомлённость.</w:t>
      </w:r>
    </w:p>
    <w:p w:rsidR="00EF5C52" w:rsidRPr="005B25F6" w:rsidRDefault="00EF5C52" w:rsidP="00EF5C5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Компоненты учебного задания:</w:t>
      </w: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характеристика задания (планируемый результат выполнения);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мотивационная часть;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содержание: условия, вопрос;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инструкция по выполнению;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время выполнения;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образец или описание ответа;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критерии оценки;</w:t>
      </w:r>
    </w:p>
    <w:p w:rsidR="00EF5C52" w:rsidRPr="005B25F6" w:rsidRDefault="00EF5C52" w:rsidP="00EF5C5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9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методический комментарий</w:t>
      </w:r>
      <w:r w:rsidRPr="005B25F6">
        <w:rPr>
          <w:rFonts w:ascii="Times New Roman" w:hAnsi="Times New Roman"/>
          <w:color w:val="666666"/>
          <w:sz w:val="20"/>
          <w:szCs w:val="20"/>
        </w:rPr>
        <w:t xml:space="preserve"> </w:t>
      </w:r>
    </w:p>
    <w:p w:rsidR="00EF5C52" w:rsidRPr="005B25F6" w:rsidRDefault="00EF5C52" w:rsidP="00EF5C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5C52" w:rsidRPr="005B25F6" w:rsidRDefault="00EF5C52" w:rsidP="00EF5C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Какие основные моменты следует учитывать учителю при подготовке к современному уроку в соответствии с требованиями ФГОС? </w:t>
      </w: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5C52" w:rsidRPr="005B25F6" w:rsidRDefault="00EF5C52" w:rsidP="00EF5C5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 современного урока: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Организационный момент: тема; цель; планируемые образовательные результаты.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Проверка выполнения домашнего задания (в случае, если оно задавалось).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к активной учебной деятельности каждого ученика на основном этапе урока: постановка учебной задачи, актуализация знаний.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Сообщение нового материала.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учебной задачи.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Усвоение новых знаний.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Первичная проверка понимания учащимися нового учебного материала (текущий контроль с тестом).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Закрепление изученного материала.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Обобщение и систематизация знаний.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и самопроверка знаний (самостоятельная работа, итоговый контроль с тестом).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Подведение итогов: диагностика результатов урока, рефлексия достижения цели. </w:t>
      </w:r>
    </w:p>
    <w:p w:rsidR="00EF5C52" w:rsidRPr="005B25F6" w:rsidRDefault="00EF5C52" w:rsidP="00EF5C5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Домашнее задание и инструктаж по его выполнению. </w:t>
      </w:r>
    </w:p>
    <w:p w:rsidR="00EF5C52" w:rsidRPr="005B25F6" w:rsidRDefault="00EF5C52" w:rsidP="0055476A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Система требований к созданию технологической карты урока</w:t>
      </w:r>
    </w:p>
    <w:p w:rsidR="00EF5C52" w:rsidRPr="005B25F6" w:rsidRDefault="00EF5C52" w:rsidP="00635EC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Технологическая карта урока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 - это новый вид </w:t>
      </w: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методической продукции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Понятие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 "технологическая карта" пришло в образование из промышленности. Технологическая карта -технологическая документация в виде карты, листка, содержащего описание процесса изготовления, обработки, производства определенного вида продукции, производственных операций, применяемого оборудования, временного режима осуществления операций. 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>Технологическая карта в дидактическом контексте представляет проект учебного процесса, в котором дано описание от цели до результата с использованием инновационной технологии работы с информацией.</w:t>
      </w:r>
    </w:p>
    <w:p w:rsidR="00EF5C52" w:rsidRPr="005B25F6" w:rsidRDefault="00EF5C52" w:rsidP="00EF5C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с использованием технологической карты позволяет организовать </w:t>
      </w:r>
      <w:r w:rsidRPr="005B25F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эффективный учебный процесс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t xml:space="preserve">, обеспечить реализацию предметных, метапредметных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 </w:t>
      </w:r>
      <w:r w:rsidRPr="005B25F6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алгоритмичность, технологичность и обобщенность информации. </w:t>
      </w:r>
    </w:p>
    <w:p w:rsidR="00EF5C52" w:rsidRPr="005B25F6" w:rsidRDefault="00EF5C52">
      <w:pPr>
        <w:rPr>
          <w:sz w:val="20"/>
          <w:szCs w:val="20"/>
        </w:rPr>
      </w:pPr>
    </w:p>
    <w:sectPr w:rsidR="00EF5C52" w:rsidRPr="005B25F6" w:rsidSect="00EF5C52"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8D" w:rsidRDefault="0045158D" w:rsidP="00EF5C52">
      <w:pPr>
        <w:spacing w:after="0" w:line="240" w:lineRule="auto"/>
      </w:pPr>
      <w:r>
        <w:separator/>
      </w:r>
    </w:p>
  </w:endnote>
  <w:endnote w:type="continuationSeparator" w:id="0">
    <w:p w:rsidR="0045158D" w:rsidRDefault="0045158D" w:rsidP="00E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00408"/>
      <w:docPartObj>
        <w:docPartGallery w:val="Page Numbers (Bottom of Page)"/>
        <w:docPartUnique/>
      </w:docPartObj>
    </w:sdtPr>
    <w:sdtEndPr/>
    <w:sdtContent>
      <w:p w:rsidR="00EF5C52" w:rsidRDefault="004515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7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5C52" w:rsidRDefault="00EF5C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8D" w:rsidRDefault="0045158D" w:rsidP="00EF5C52">
      <w:pPr>
        <w:spacing w:after="0" w:line="240" w:lineRule="auto"/>
      </w:pPr>
      <w:r>
        <w:separator/>
      </w:r>
    </w:p>
  </w:footnote>
  <w:footnote w:type="continuationSeparator" w:id="0">
    <w:p w:rsidR="0045158D" w:rsidRDefault="0045158D" w:rsidP="00E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161"/>
    <w:multiLevelType w:val="multilevel"/>
    <w:tmpl w:val="A99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E24FC"/>
    <w:multiLevelType w:val="multilevel"/>
    <w:tmpl w:val="3E9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1688"/>
    <w:multiLevelType w:val="hybridMultilevel"/>
    <w:tmpl w:val="5798F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D5B"/>
    <w:multiLevelType w:val="hybridMultilevel"/>
    <w:tmpl w:val="CDEC77E8"/>
    <w:lvl w:ilvl="0" w:tplc="61B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128D6"/>
    <w:multiLevelType w:val="multilevel"/>
    <w:tmpl w:val="960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C37F4"/>
    <w:multiLevelType w:val="multilevel"/>
    <w:tmpl w:val="9C6A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40E1A"/>
    <w:multiLevelType w:val="multilevel"/>
    <w:tmpl w:val="52C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9097C"/>
    <w:multiLevelType w:val="hybridMultilevel"/>
    <w:tmpl w:val="2D36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B7BE0"/>
    <w:multiLevelType w:val="multilevel"/>
    <w:tmpl w:val="B42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51977"/>
    <w:multiLevelType w:val="multilevel"/>
    <w:tmpl w:val="5238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A7800"/>
    <w:multiLevelType w:val="multilevel"/>
    <w:tmpl w:val="CB0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F07A2"/>
    <w:multiLevelType w:val="multilevel"/>
    <w:tmpl w:val="212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B6056"/>
    <w:multiLevelType w:val="hybridMultilevel"/>
    <w:tmpl w:val="702C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13AF2"/>
    <w:multiLevelType w:val="multilevel"/>
    <w:tmpl w:val="0DB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A6C74"/>
    <w:multiLevelType w:val="multilevel"/>
    <w:tmpl w:val="DC3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40B81"/>
    <w:multiLevelType w:val="multilevel"/>
    <w:tmpl w:val="1B14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33C16"/>
    <w:multiLevelType w:val="hybridMultilevel"/>
    <w:tmpl w:val="19CC097C"/>
    <w:lvl w:ilvl="0" w:tplc="9B26A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5C28E0"/>
    <w:multiLevelType w:val="multilevel"/>
    <w:tmpl w:val="9D4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E2C3C"/>
    <w:multiLevelType w:val="multilevel"/>
    <w:tmpl w:val="573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A0A6F"/>
    <w:multiLevelType w:val="multilevel"/>
    <w:tmpl w:val="116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A3510"/>
    <w:multiLevelType w:val="multilevel"/>
    <w:tmpl w:val="BEC0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6C3341"/>
    <w:multiLevelType w:val="multilevel"/>
    <w:tmpl w:val="1A7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4B4892"/>
    <w:multiLevelType w:val="multilevel"/>
    <w:tmpl w:val="A4D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C50A3"/>
    <w:multiLevelType w:val="hybridMultilevel"/>
    <w:tmpl w:val="3BB28D22"/>
    <w:lvl w:ilvl="0" w:tplc="B69882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41713C"/>
    <w:multiLevelType w:val="multilevel"/>
    <w:tmpl w:val="913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19"/>
  </w:num>
  <w:num w:numId="11">
    <w:abstractNumId w:val="24"/>
  </w:num>
  <w:num w:numId="12">
    <w:abstractNumId w:val="5"/>
  </w:num>
  <w:num w:numId="13">
    <w:abstractNumId w:val="13"/>
  </w:num>
  <w:num w:numId="14">
    <w:abstractNumId w:val="9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17"/>
  </w:num>
  <w:num w:numId="20">
    <w:abstractNumId w:val="2"/>
  </w:num>
  <w:num w:numId="21">
    <w:abstractNumId w:val="3"/>
  </w:num>
  <w:num w:numId="22">
    <w:abstractNumId w:val="7"/>
  </w:num>
  <w:num w:numId="23">
    <w:abstractNumId w:val="12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52"/>
    <w:rsid w:val="0045158D"/>
    <w:rsid w:val="0046546D"/>
    <w:rsid w:val="00471A2E"/>
    <w:rsid w:val="00477783"/>
    <w:rsid w:val="0055476A"/>
    <w:rsid w:val="005B25F6"/>
    <w:rsid w:val="00610BDC"/>
    <w:rsid w:val="00635EC1"/>
    <w:rsid w:val="0075338D"/>
    <w:rsid w:val="007C2BB0"/>
    <w:rsid w:val="00813FD8"/>
    <w:rsid w:val="00880A2A"/>
    <w:rsid w:val="00960946"/>
    <w:rsid w:val="00A50873"/>
    <w:rsid w:val="00BC0C61"/>
    <w:rsid w:val="00E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33279-6B0A-41DD-8E35-8361C4AC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5C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EF5C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5C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5C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C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2014-12-30T06:24:00Z</cp:lastPrinted>
  <dcterms:created xsi:type="dcterms:W3CDTF">2015-01-16T10:44:00Z</dcterms:created>
  <dcterms:modified xsi:type="dcterms:W3CDTF">2024-02-14T08:16:00Z</dcterms:modified>
</cp:coreProperties>
</file>