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4A" w:rsidRPr="000901BD" w:rsidRDefault="00DE022E" w:rsidP="00B22C41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22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2E">
        <w:rPr>
          <w:rFonts w:ascii="Times New Roman" w:hAnsi="Times New Roman" w:cs="Times New Roman"/>
          <w:b/>
          <w:i/>
          <w:sz w:val="24"/>
          <w:szCs w:val="24"/>
        </w:rPr>
        <w:t>Предметно-пространственная среда, как средство воспитания экологической культуры детей</w:t>
      </w:r>
      <w:r w:rsidRPr="00DE02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22E">
        <w:rPr>
          <w:rFonts w:ascii="Times New Roman" w:hAnsi="Times New Roman" w:cs="Times New Roman"/>
          <w:b/>
          <w:i/>
          <w:sz w:val="24"/>
          <w:szCs w:val="24"/>
        </w:rPr>
        <w:t>дошкольного возраста.</w:t>
      </w:r>
    </w:p>
    <w:p w:rsidR="00C419EB" w:rsidRPr="00F848AC" w:rsidRDefault="00C419EB" w:rsidP="00A059D1">
      <w:pPr>
        <w:pStyle w:val="a6"/>
        <w:spacing w:line="360" w:lineRule="auto"/>
        <w:ind w:right="-1" w:firstLine="708"/>
        <w:jc w:val="both"/>
        <w:rPr>
          <w:rStyle w:val="c2"/>
          <w:rFonts w:ascii="Arial" w:hAnsi="Arial" w:cs="Arial"/>
          <w:color w:val="666666"/>
          <w:sz w:val="28"/>
          <w:szCs w:val="28"/>
        </w:rPr>
      </w:pPr>
      <w:r w:rsidRPr="00C419E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 к модели развивающего воспитания</w:t>
      </w:r>
      <w:r w:rsidR="00055373" w:rsidRPr="00055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373" w:rsidRPr="00C419EB">
        <w:rPr>
          <w:rFonts w:ascii="Times New Roman" w:hAnsi="Times New Roman" w:cs="Times New Roman"/>
          <w:sz w:val="24"/>
          <w:szCs w:val="24"/>
          <w:shd w:val="clear" w:color="auto" w:fill="FFFFFF"/>
        </w:rPr>
        <w:t>и обучения</w:t>
      </w:r>
      <w:r w:rsidRPr="00C419EB">
        <w:rPr>
          <w:rFonts w:ascii="Times New Roman" w:hAnsi="Times New Roman" w:cs="Times New Roman"/>
          <w:sz w:val="28"/>
          <w:szCs w:val="28"/>
        </w:rPr>
        <w:t xml:space="preserve"> </w:t>
      </w:r>
      <w:r w:rsidR="00055373" w:rsidRPr="00055373">
        <w:rPr>
          <w:rFonts w:ascii="Times New Roman" w:hAnsi="Times New Roman" w:cs="Times New Roman"/>
          <w:sz w:val="24"/>
          <w:szCs w:val="24"/>
        </w:rPr>
        <w:t>в условиях</w:t>
      </w:r>
      <w:r w:rsidR="00055373">
        <w:rPr>
          <w:rFonts w:ascii="Times New Roman" w:hAnsi="Times New Roman" w:cs="Times New Roman"/>
          <w:sz w:val="28"/>
          <w:szCs w:val="28"/>
        </w:rPr>
        <w:t xml:space="preserve"> </w:t>
      </w:r>
      <w:r w:rsidR="00055373">
        <w:rPr>
          <w:rFonts w:ascii="Times New Roman" w:hAnsi="Times New Roman" w:cs="Times New Roman"/>
          <w:sz w:val="24"/>
          <w:szCs w:val="24"/>
        </w:rPr>
        <w:t>модернизации</w:t>
      </w:r>
      <w:r w:rsidRPr="00C419EB">
        <w:rPr>
          <w:rFonts w:ascii="Times New Roman" w:hAnsi="Times New Roman" w:cs="Times New Roman"/>
          <w:sz w:val="24"/>
          <w:szCs w:val="24"/>
        </w:rPr>
        <w:t xml:space="preserve"> содержания образовательного процесса</w:t>
      </w:r>
      <w:r w:rsidRPr="00C4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требует от педагогов создания в ДОУ соответствующей </w:t>
      </w:r>
      <w:r w:rsidR="00055373" w:rsidRPr="00B92B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 – пространственной </w:t>
      </w:r>
      <w:r w:rsidR="00055373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развивающей </w:t>
      </w:r>
      <w:r w:rsidR="00055373" w:rsidRPr="00B92BCF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="00055373" w:rsidRPr="00C4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19EB">
        <w:rPr>
          <w:rFonts w:ascii="Times New Roman" w:hAnsi="Times New Roman" w:cs="Times New Roman"/>
          <w:sz w:val="24"/>
          <w:szCs w:val="24"/>
          <w:shd w:val="clear" w:color="auto" w:fill="FFFFFF"/>
        </w:rPr>
        <w:t>и реализации на ее основе личностно-ориентированного, системного, интегративного и деятельностного подходов к ребенку</w:t>
      </w:r>
      <w:r w:rsidRPr="00F8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55373" w:rsidRDefault="00C12600" w:rsidP="00A059D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0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дошкольного возраста являются эмоционально окрашенное восприятие материала, наглядно-образное, наглядно-чувственное восприятие окружающего мира, преобладание правополушарного типа деятельности. Особое значение в этот период жизни имеет регулярное общение с природой, построенное на ее сенсорном восприятии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связи с этим </w:t>
      </w:r>
      <w:r w:rsidR="00C419E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</w:t>
      </w:r>
      <w:r w:rsidR="00C419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процесса </w:t>
      </w:r>
      <w:r w:rsidR="00C419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</w:t>
      </w:r>
      <w:r w:rsidR="00C419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развивающего эффекта образовательной работы с детьми посредством организации предметно – пространственной </w:t>
      </w:r>
      <w:r w:rsidR="00C41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развивающей 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принципами </w:t>
      </w:r>
      <w:r w:rsidRPr="00B92BC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D6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5373" w:rsidRDefault="00055373" w:rsidP="00A059D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7B2CA4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кологизация</w:t>
      </w:r>
      <w:proofErr w:type="spellEnd"/>
      <w:r w:rsidR="007B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 является одним из условий реализации системы образования в дошкольном учреждении.  </w:t>
      </w:r>
      <w:r w:rsidR="007B2CA4" w:rsidRPr="007B2CA4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под «экологическим образованием» понимают воспитание человечности, то есть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</w:t>
      </w:r>
    </w:p>
    <w:p w:rsidR="007B2CA4" w:rsidRDefault="008B0171" w:rsidP="00A059D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образование осуществляется в детском саду через весь педагогический процесс - в повседневной жизни и 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деятельности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реализации задач экологического образования большое значение имеет природное окружение в детском саду. Это </w:t>
      </w:r>
      <w:r w:rsidR="00B22C4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во всех группах,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экологическая 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тропа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 xml:space="preserve">, 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 в себя мини-огород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цветочную поляну, </w:t>
      </w:r>
      <w:r w:rsid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зеленую аптеку, птичий двор,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тенистую аллею, березовый пруд и другие станции, 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дающие возможность постоянного непосредственного общения с природой; организаци</w:t>
      </w:r>
      <w:r w:rsidR="0005537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систематических наблюдений за природными явлениями и объектами, приобщение детей к регулярному 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171" w:rsidRPr="008B0171" w:rsidRDefault="008B0171" w:rsidP="00A059D1">
      <w:pPr>
        <w:spacing w:before="168"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proofErr w:type="spellStart"/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экологизации</w:t>
      </w:r>
      <w:proofErr w:type="spellEnd"/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развивающей предметной среды предполагают создание условий </w:t>
      </w:r>
      <w:proofErr w:type="gramStart"/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B01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0171" w:rsidRPr="00AF3429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познавательного развития ребенка (возможностей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поиску ответов на интересующие ребенка вопросы и постановке новых вопросов);</w:t>
      </w:r>
    </w:p>
    <w:p w:rsidR="008B0171" w:rsidRPr="00AF3429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эколого-эстетического развития (привлечение внимания ребенка к окружающим природным объектам, развитие умения видеть красоту окружающего мира, разнообразие его красок и форм);</w:t>
      </w:r>
    </w:p>
    <w:p w:rsidR="008B0171" w:rsidRPr="00AF3429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ребенка (использование экологически безопасных материалов для оформления интерьеров, игрушек; озеленение территории; создание условий для общения детей с природой);</w:t>
      </w:r>
    </w:p>
    <w:p w:rsidR="008B0171" w:rsidRPr="00AF3429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 нравственных качеств ребенка (создание условий для ухода за живыми объектами и общения с ними, для формирования желания и умений сохранить окружающий мир природы);</w:t>
      </w:r>
    </w:p>
    <w:p w:rsidR="008B0171" w:rsidRPr="00AF3429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навыков экологически грамотного поведения (навыков экономного использования ресурсов; экологически грамотного поведения в природе);</w:t>
      </w:r>
    </w:p>
    <w:p w:rsidR="00AF3429" w:rsidRPr="000901BD" w:rsidRDefault="008B0171" w:rsidP="00B22C41">
      <w:pPr>
        <w:pStyle w:val="a3"/>
        <w:numPr>
          <w:ilvl w:val="0"/>
          <w:numId w:val="3"/>
        </w:numPr>
        <w:spacing w:before="168" w:after="0" w:line="360" w:lineRule="auto"/>
        <w:ind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экологизации</w:t>
      </w:r>
      <w:proofErr w:type="spellEnd"/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видов деятельности ребенка (условия для самостоятельных игр с природным материалом, использование его </w:t>
      </w:r>
      <w:r w:rsidR="00B22C4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</w:t>
      </w:r>
      <w:r w:rsidR="00B22C4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бразительной, игровой</w:t>
      </w: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B22C41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конструировании и других</w:t>
      </w:r>
      <w:r w:rsidRPr="00AF3429">
        <w:rPr>
          <w:rFonts w:ascii="Times New Roman" w:eastAsia="Times New Roman" w:hAnsi="Times New Roman" w:cs="Times New Roman"/>
          <w:color w:val="000000"/>
          <w:sz w:val="24"/>
          <w:szCs w:val="24"/>
        </w:rPr>
        <w:t>), совместной и индивидуальной экологически ориентированной деятельности детей.</w:t>
      </w:r>
    </w:p>
    <w:p w:rsidR="002F2146" w:rsidRDefault="00AB1C3B" w:rsidP="00A059D1">
      <w:pPr>
        <w:pStyle w:val="c1"/>
        <w:spacing w:before="0" w:beforeAutospacing="0" w:after="0" w:afterAutospacing="0" w:line="360" w:lineRule="auto"/>
        <w:ind w:right="-1" w:firstLine="708"/>
        <w:jc w:val="both"/>
        <w:rPr>
          <w:color w:val="000000"/>
        </w:rPr>
      </w:pPr>
      <w:r>
        <w:rPr>
          <w:color w:val="000000"/>
        </w:rPr>
        <w:t>Таким образом,</w:t>
      </w:r>
      <w:r w:rsidR="008B0171">
        <w:rPr>
          <w:color w:val="000000"/>
        </w:rPr>
        <w:t xml:space="preserve"> экологическое воспитание проходит через все </w:t>
      </w:r>
      <w:r w:rsidR="002F2146">
        <w:rPr>
          <w:color w:val="000000"/>
        </w:rPr>
        <w:t xml:space="preserve">образовательные </w:t>
      </w:r>
      <w:r w:rsidR="008B0171">
        <w:rPr>
          <w:color w:val="000000"/>
        </w:rPr>
        <w:t>области</w:t>
      </w:r>
      <w:r w:rsidR="002F2146">
        <w:rPr>
          <w:color w:val="000000"/>
        </w:rPr>
        <w:t xml:space="preserve">.  </w:t>
      </w:r>
      <w:r>
        <w:rPr>
          <w:color w:val="000000"/>
        </w:rPr>
        <w:t xml:space="preserve">И предусматривает построение соответствующей </w:t>
      </w:r>
      <w:r w:rsidR="002F2146">
        <w:rPr>
          <w:color w:val="000000"/>
        </w:rPr>
        <w:t>п</w:t>
      </w:r>
      <w:r>
        <w:rPr>
          <w:color w:val="000000"/>
        </w:rPr>
        <w:t>редметно-пространственной среды, реализованной во всех центрах активности детей.</w:t>
      </w:r>
    </w:p>
    <w:p w:rsidR="00FF234A" w:rsidRDefault="00FF234A" w:rsidP="00B22C41">
      <w:pPr>
        <w:pStyle w:val="c1"/>
        <w:spacing w:before="0" w:beforeAutospacing="0" w:after="0" w:afterAutospacing="0"/>
        <w:ind w:right="-1"/>
        <w:jc w:val="both"/>
        <w:rPr>
          <w:color w:val="000000"/>
        </w:rPr>
      </w:pPr>
    </w:p>
    <w:p w:rsidR="00AF3429" w:rsidRDefault="00AF3429" w:rsidP="00A059D1">
      <w:pPr>
        <w:pStyle w:val="c1"/>
        <w:spacing w:before="0" w:beforeAutospacing="0" w:after="0" w:afterAutospacing="0" w:line="360" w:lineRule="auto"/>
        <w:ind w:right="-1" w:firstLine="708"/>
        <w:jc w:val="both"/>
        <w:rPr>
          <w:color w:val="000000"/>
        </w:rPr>
      </w:pPr>
      <w:r>
        <w:rPr>
          <w:color w:val="000000"/>
        </w:rPr>
        <w:t>В нашем дошкольном образовательном  учреждении экологическое воспитание осуществляется через следующую модель построения предметно-пространственной развивающей среды</w:t>
      </w:r>
      <w:r w:rsidR="008612BB">
        <w:rPr>
          <w:color w:val="000000"/>
        </w:rPr>
        <w:t>:</w:t>
      </w:r>
    </w:p>
    <w:p w:rsidR="00D901DA" w:rsidRDefault="00D901DA" w:rsidP="00B22C41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B22C41" w:rsidRDefault="00B22C41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7F26FE" w:rsidRDefault="007F26FE" w:rsidP="00C0707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C95D7E" w:rsidRDefault="00C95D7E" w:rsidP="00B22C41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C95D7E" w:rsidRDefault="00B22C41" w:rsidP="00B22C41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193.05pt;margin-top:1.05pt;width:99.75pt;height:56.25pt;z-index:251658240" adj="1332,31622" fillcolor="#c0504d [3205]" strokecolor="#f2f2f2 [3041]" strokeweight="3pt">
            <v:shadow on="t" type="perspective" color="#622423 [1605]" opacity=".5" offset="1pt" offset2="-1pt"/>
            <v:textbox style="mso-next-textbox:#_x0000_s1056">
              <w:txbxContent>
                <w:p w:rsidR="000D51BE" w:rsidRPr="000901BD" w:rsidRDefault="000D51BE" w:rsidP="000901BD">
                  <w:pPr>
                    <w:pStyle w:val="a6"/>
                    <w:rPr>
                      <w:b/>
                      <w:i/>
                    </w:rPr>
                  </w:pPr>
                  <w:r w:rsidRPr="000901BD">
                    <w:rPr>
                      <w:b/>
                      <w:i/>
                    </w:rPr>
                    <w:t>Центр «Моя любимая  книжка»</w:t>
                  </w:r>
                </w:p>
              </w:txbxContent>
            </v:textbox>
          </v:shape>
        </w:pict>
      </w:r>
    </w:p>
    <w:p w:rsidR="00C95D7E" w:rsidRDefault="00C95D7E" w:rsidP="00B22C41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C95D7E" w:rsidRDefault="00B22C41" w:rsidP="00B22C41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58" type="#_x0000_t62" style="position:absolute;left:0;text-align:left;margin-left:94.3pt;margin-top:8.4pt;width:83.25pt;height:52.5pt;flip:x;z-index:251659264" fillcolor="#c0504d [3205]" strokecolor="#f2f2f2 [3041]" strokeweight="3pt">
            <v:shadow on="t" type="perspective" color="#622423 [1605]" opacity=".5" offset="1pt" offset2="-1pt"/>
            <v:textbox style="mso-next-textbox:#_x0000_s1058">
              <w:txbxContent>
                <w:p w:rsidR="000D51BE" w:rsidRPr="000901BD" w:rsidRDefault="000D51BE" w:rsidP="000901BD">
                  <w:pPr>
                    <w:pStyle w:val="a6"/>
                    <w:rPr>
                      <w:b/>
                      <w:i/>
                    </w:rPr>
                  </w:pPr>
                  <w:r w:rsidRPr="000901BD">
                    <w:rPr>
                      <w:b/>
                      <w:i/>
                    </w:rPr>
                    <w:t>Центр «</w:t>
                  </w:r>
                  <w:proofErr w:type="spellStart"/>
                  <w:r w:rsidRPr="000901BD">
                    <w:rPr>
                      <w:b/>
                      <w:i/>
                    </w:rPr>
                    <w:t>Звукарик</w:t>
                  </w:r>
                  <w:proofErr w:type="spellEnd"/>
                  <w:r w:rsidRPr="000901BD">
                    <w:rPr>
                      <w:b/>
                      <w:i/>
                    </w:rPr>
                    <w:t>»</w:t>
                  </w:r>
                </w:p>
              </w:txbxContent>
            </v:textbox>
          </v:shape>
        </w:pict>
      </w:r>
    </w:p>
    <w:p w:rsidR="00D901DA" w:rsidRDefault="00D901DA" w:rsidP="00B22C41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D901DA" w:rsidRDefault="004F3D4E" w:rsidP="00B22C41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60" type="#_x0000_t62" style="position:absolute;left:0;text-align:left;margin-left:268.3pt;margin-top:2.1pt;width:96.75pt;height:48pt;z-index:251660288" adj="1351,25245" fillcolor="#c0504d [3205]" strokecolor="#f2f2f2 [3041]" strokeweight="3pt">
            <v:shadow on="t" type="perspective" color="#622423 [1605]" opacity=".5" offset="1pt" offset2="-1pt"/>
            <v:textbox style="mso-next-textbox:#_x0000_s1060">
              <w:txbxContent>
                <w:p w:rsidR="000D51BE" w:rsidRPr="003655C4" w:rsidRDefault="00026B36">
                  <w:pPr>
                    <w:rPr>
                      <w:b/>
                    </w:rPr>
                  </w:pPr>
                  <w:r w:rsidRPr="00D10AD3">
                    <w:rPr>
                      <w:b/>
                      <w:i/>
                    </w:rPr>
                    <w:t>Центр «</w:t>
                  </w:r>
                  <w:proofErr w:type="spellStart"/>
                  <w:r w:rsidRPr="00D10AD3">
                    <w:rPr>
                      <w:b/>
                      <w:i/>
                    </w:rPr>
                    <w:t>Речецветик</w:t>
                  </w:r>
                  <w:proofErr w:type="spellEnd"/>
                  <w:r w:rsidRPr="003655C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8612BB" w:rsidRPr="002F2146" w:rsidRDefault="00A059D1" w:rsidP="00B22C41">
      <w:pPr>
        <w:pStyle w:val="c1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65" type="#_x0000_t62" style="position:absolute;left:0;text-align:left;margin-left:421.65pt;margin-top:355.5pt;width:94.65pt;height:43.5pt;flip:y;z-index:251665408" adj="-7497,25721" fillcolor="#8064a2 [3207]" strokecolor="#f2f2f2 [3041]" strokeweight="3pt">
            <v:shadow on="t" type="perspective" color="#3f3151 [1607]" opacity=".5" offset="1pt" offset2="-1pt"/>
            <v:textbox style="mso-next-textbox:#_x0000_s1065">
              <w:txbxContent>
                <w:p w:rsidR="00026B36" w:rsidRDefault="00026B36">
                  <w:r w:rsidRPr="000901BD">
                    <w:rPr>
                      <w:rStyle w:val="a7"/>
                      <w:rFonts w:eastAsiaTheme="minorEastAsia"/>
                      <w:b/>
                      <w:i/>
                    </w:rPr>
                    <w:t>Центр «</w:t>
                  </w:r>
                  <w:proofErr w:type="spellStart"/>
                  <w:r w:rsidRPr="000901BD">
                    <w:rPr>
                      <w:rStyle w:val="a7"/>
                      <w:rFonts w:eastAsiaTheme="minorEastAsia"/>
                      <w:b/>
                      <w:i/>
                    </w:rPr>
                    <w:t>Здоровячок</w:t>
                  </w:r>
                  <w:proofErr w:type="spellEnd"/>
                  <w:r w:rsidR="00C0707C">
                    <w:rPr>
                      <w:rStyle w:val="a7"/>
                      <w:rFonts w:eastAsiaTheme="minorEastAsia"/>
                      <w:b/>
                      <w:i/>
                    </w:rPr>
                    <w:t>»№»»»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6" type="#_x0000_t62" style="position:absolute;left:0;text-align:left;margin-left:350.2pt;margin-top:421.8pt;width:133.85pt;height:51.15pt;flip:y;z-index:251666432" adj="1097,25400" fillcolor="#8064a2 [3207]" strokecolor="#f2f2f2 [3041]" strokeweight="3pt">
            <v:shadow on="t" type="perspective" color="#3f3151 [1607]" opacity=".5" offset="1pt" offset2="-1pt"/>
            <v:textbox style="mso-next-textbox:#_x0000_s1066">
              <w:txbxContent>
                <w:p w:rsidR="00026B36" w:rsidRPr="00D10AD3" w:rsidRDefault="00026B36">
                  <w:pPr>
                    <w:rPr>
                      <w:b/>
                      <w:i/>
                    </w:rPr>
                  </w:pPr>
                  <w:r w:rsidRPr="000901BD">
                    <w:rPr>
                      <w:rStyle w:val="a7"/>
                      <w:rFonts w:eastAsiaTheme="minorEastAsia"/>
                      <w:b/>
                      <w:i/>
                    </w:rPr>
                    <w:t>Центр двигательной</w:t>
                  </w:r>
                  <w:r w:rsidRPr="00D10AD3">
                    <w:rPr>
                      <w:b/>
                      <w:i/>
                    </w:rPr>
                    <w:t xml:space="preserve"> активности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7" type="#_x0000_t62" style="position:absolute;left:0;text-align:left;margin-left:186.55pt;margin-top:388.8pt;width:96.75pt;height:47.25pt;flip:y;z-index:251667456" adj="1183,29554" fillcolor="#4bacc6 [3208]" strokecolor="#f2f2f2 [3041]" strokeweight="3pt">
            <v:shadow on="t" type="perspective" color="#205867 [1608]" opacity=".5" offset="1pt" offset2="-1pt"/>
            <v:textbox style="mso-next-textbox:#_x0000_s1067">
              <w:txbxContent>
                <w:p w:rsidR="00026B36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>Игровой центр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8" type="#_x0000_t62" style="position:absolute;left:0;text-align:left;margin-left:116.8pt;margin-top:430.5pt;width:87.75pt;height:66.75pt;flip:y;z-index:251668480" adj="1279,25903" fillcolor="#4bacc6 [3208]" strokecolor="#f2f2f2 [3041]" strokeweight="3pt">
            <v:shadow on="t" type="perspective" color="#205867 [1608]" opacity=".5" offset="1pt" offset2="-1pt"/>
            <v:textbox style="mso-next-textbox:#_x0000_s1068">
              <w:txbxContent>
                <w:p w:rsidR="00026B36" w:rsidRPr="000901BD" w:rsidRDefault="003655C4" w:rsidP="000901BD">
                  <w:pPr>
                    <w:pStyle w:val="a6"/>
                    <w:rPr>
                      <w:b/>
                      <w:i/>
                    </w:rPr>
                  </w:pPr>
                  <w:r w:rsidRPr="000901BD">
                    <w:rPr>
                      <w:b/>
                      <w:i/>
                    </w:rPr>
                    <w:t>Центр «Юные помощники»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9" type="#_x0000_t62" style="position:absolute;left:0;text-align:left;margin-left:-.95pt;margin-top:412.8pt;width:95.25pt;height:48.75pt;flip:x y;z-index:251669504" adj="1349,26828" fillcolor="#4bacc6 [3208]" strokecolor="#f2f2f2 [3041]" strokeweight="3pt">
            <v:shadow on="t" type="perspective" color="#205867 [1608]" opacity=".5" offset="1pt" offset2="-1pt"/>
            <v:textbox style="mso-next-textbox:#_x0000_s1069">
              <w:txbxContent>
                <w:p w:rsidR="00026B36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>Центр безопасности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70" type="#_x0000_t62" style="position:absolute;left:0;text-align:left;margin-left:-16.7pt;margin-top:325.05pt;width:85.5pt;height:63.75pt;flip:x y;z-index:251670528" adj="-6430,18499" fillcolor="#4bacc6 [3208]" strokecolor="#f2f2f2 [3041]" strokeweight="3pt">
            <v:shadow on="t" type="perspective" color="#205867 [1608]" opacity=".5" offset="1pt" offset2="-1pt"/>
            <v:textbox style="mso-next-textbox:#_x0000_s1070">
              <w:txbxContent>
                <w:p w:rsidR="00026B36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>Центр краеведения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71" type="#_x0000_t62" style="position:absolute;left:0;text-align:left;margin-left:11.05pt;margin-top:256.8pt;width:96pt;height:44.25pt;flip:x;z-index:251671552" adj="-3882,28995" fillcolor="#4bacc6 [3208]" strokecolor="#f2f2f2 [3041]" strokeweight="3pt">
            <v:shadow on="t" type="perspective" color="#205867 [1608]" opacity=".5" offset="1pt" offset2="-1pt"/>
            <v:textbox style="mso-next-textbox:#_x0000_s1071">
              <w:txbxContent>
                <w:p w:rsidR="00026B36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>Центр уединения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4" type="#_x0000_t62" style="position:absolute;left:0;text-align:left;margin-left:405.15pt;margin-top:235.05pt;width:107.25pt;height:82.5pt;flip:y;z-index:251664384" adj="1127,24218" fillcolor="#9bbb59 [3206]" strokecolor="#f2f2f2 [3041]" strokeweight="3pt">
            <v:shadow on="t" type="perspective" color="#4e6128 [1606]" opacity=".5" offset="1pt" offset2="-1pt"/>
            <v:textbox style="mso-next-textbox:#_x0000_s1064">
              <w:txbxContent>
                <w:p w:rsidR="00026B36" w:rsidRPr="000901BD" w:rsidRDefault="00026B36" w:rsidP="000901BD">
                  <w:pPr>
                    <w:pStyle w:val="a6"/>
                    <w:rPr>
                      <w:b/>
                      <w:i/>
                      <w:sz w:val="20"/>
                      <w:szCs w:val="20"/>
                    </w:rPr>
                  </w:pPr>
                  <w:r w:rsidRPr="000901BD">
                    <w:rPr>
                      <w:b/>
                      <w:i/>
                      <w:sz w:val="20"/>
                      <w:szCs w:val="20"/>
                    </w:rPr>
                    <w:t xml:space="preserve">Центр </w:t>
                  </w:r>
                  <w:proofErr w:type="spellStart"/>
                  <w:proofErr w:type="gramStart"/>
                  <w:r w:rsidRPr="000901BD">
                    <w:rPr>
                      <w:b/>
                      <w:i/>
                      <w:sz w:val="20"/>
                      <w:szCs w:val="20"/>
                    </w:rPr>
                    <w:t>эксперименти-рования</w:t>
                  </w:r>
                  <w:proofErr w:type="spellEnd"/>
                  <w:proofErr w:type="gramEnd"/>
                  <w:r w:rsidR="000901BD">
                    <w:rPr>
                      <w:b/>
                      <w:i/>
                      <w:sz w:val="20"/>
                      <w:szCs w:val="20"/>
                    </w:rPr>
                    <w:t xml:space="preserve"> (в группах и на территории </w:t>
                  </w:r>
                  <w:proofErr w:type="spellStart"/>
                  <w:r w:rsidR="000901BD">
                    <w:rPr>
                      <w:b/>
                      <w:i/>
                      <w:sz w:val="20"/>
                      <w:szCs w:val="20"/>
                    </w:rPr>
                    <w:t>доу</w:t>
                  </w:r>
                  <w:proofErr w:type="spellEnd"/>
                  <w:r w:rsidR="000901BD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3" type="#_x0000_t62" style="position:absolute;left:0;text-align:left;margin-left:421.65pt;margin-top:144.3pt;width:90.75pt;height:57pt;z-index:251663360" adj="2059,24897" fillcolor="#9bbb59 [3206]" strokecolor="#f2f2f2 [3041]" strokeweight="3pt">
            <v:shadow on="t" type="perspective" color="#4e6128 [1606]" opacity=".5" offset="1pt" offset2="-1pt"/>
            <v:textbox style="mso-next-textbox:#_x0000_s1063">
              <w:txbxContent>
                <w:p w:rsidR="00026B36" w:rsidRPr="000901BD" w:rsidRDefault="00026B36" w:rsidP="000901BD">
                  <w:pPr>
                    <w:pStyle w:val="a6"/>
                    <w:rPr>
                      <w:b/>
                      <w:i/>
                    </w:rPr>
                  </w:pPr>
                  <w:r w:rsidRPr="000901BD">
                    <w:rPr>
                      <w:b/>
                      <w:i/>
                    </w:rPr>
                    <w:t>Центр математики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62" type="#_x0000_t62" style="position:absolute;left:0;text-align:left;margin-left:390.65pt;margin-top:62.5pt;width:78pt;height:76.5pt;z-index:251662336" fillcolor="#9bbb59 [3206]" strokecolor="#f2f2f2 [3041]" strokeweight="3pt">
            <v:shadow on="t" type="perspective" color="#4e6128 [1606]" opacity=".5" offset="1pt" offset2="-1pt"/>
            <v:textbox style="mso-next-textbox:#_x0000_s1062">
              <w:txbxContent>
                <w:p w:rsidR="00026B36" w:rsidRPr="000901BD" w:rsidRDefault="00026B36" w:rsidP="000901BD">
                  <w:pPr>
                    <w:pStyle w:val="a6"/>
                    <w:rPr>
                      <w:b/>
                      <w:i/>
                    </w:rPr>
                  </w:pPr>
                  <w:r w:rsidRPr="000901BD">
                    <w:rPr>
                      <w:b/>
                      <w:i/>
                    </w:rPr>
                    <w:t>Центр сенсорного развития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72" type="#_x0000_t62" style="position:absolute;left:0;text-align:left;margin-left:-13.7pt;margin-top:73.05pt;width:82.5pt;height:57.75pt;flip:x;z-index:251672576" adj="1086,25246" fillcolor="#f79646 [3209]" strokecolor="#f2f2f2 [3041]" strokeweight="3pt">
            <v:shadow on="t" type="perspective" color="#974706 [1609]" opacity=".5" offset="1pt" offset2="-1pt"/>
            <v:textbox style="mso-next-textbox:#_x0000_s1072">
              <w:txbxContent>
                <w:p w:rsidR="003655C4" w:rsidRPr="00D10AD3" w:rsidRDefault="003655C4">
                  <w:pPr>
                    <w:rPr>
                      <w:b/>
                    </w:rPr>
                  </w:pPr>
                  <w:r w:rsidRPr="00D10AD3">
                    <w:rPr>
                      <w:b/>
                      <w:i/>
                    </w:rPr>
                    <w:t>Центр «Веселые нотки</w:t>
                  </w:r>
                  <w:r w:rsidRPr="00D10AD3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73" type="#_x0000_t62" style="position:absolute;left:0;text-align:left;margin-left:-47.05pt;margin-top:146.15pt;width:73.85pt;height:55.15pt;rotation:180;z-index:251673600" adj="-8249,16880" fillcolor="#f79646 [3209]" strokecolor="#f2f2f2 [3041]" strokeweight="3pt">
            <v:shadow on="t" type="perspective" color="#974706 [1609]" opacity=".5" offset="1pt" offset2="-1pt"/>
            <v:textbox style="mso-next-textbox:#_x0000_s1073">
              <w:txbxContent>
                <w:p w:rsidR="003655C4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>Центр театра</w:t>
                  </w:r>
                </w:p>
              </w:txbxContent>
            </v:textbox>
          </v:shape>
        </w:pict>
      </w:r>
      <w:r w:rsidR="00B22C41">
        <w:rPr>
          <w:rFonts w:ascii="Arial" w:hAnsi="Arial" w:cs="Arial"/>
          <w:noProof/>
          <w:color w:val="000000"/>
        </w:rPr>
        <w:pict>
          <v:shape id="_x0000_s1061" type="#_x0000_t62" style="position:absolute;left:0;text-align:left;margin-left:283.3pt;margin-top:55.65pt;width:100.5pt;height:76.5pt;flip:x;z-index:251661312" adj="2998,23562" fillcolor="#9bbb59 [3206]" strokecolor="#f2f2f2 [3041]" strokeweight="3pt">
            <v:shadow on="t" type="perspective" color="#4e6128 [1606]" opacity=".5" offset="1pt" offset2="-1pt"/>
            <v:textbox style="mso-next-textbox:#_x0000_s1061">
              <w:txbxContent>
                <w:p w:rsidR="00026B36" w:rsidRPr="000901BD" w:rsidRDefault="00026B36" w:rsidP="000901BD">
                  <w:pPr>
                    <w:pStyle w:val="a6"/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</w:pPr>
                  <w:r w:rsidRP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>Центр природы</w:t>
                  </w:r>
                  <w:r w:rsid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0901BD" w:rsidRP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>(в группах и на территории</w:t>
                  </w:r>
                  <w:r w:rsid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901BD" w:rsidRP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>доу</w:t>
                  </w:r>
                  <w:proofErr w:type="spellEnd"/>
                  <w:r w:rsidR="000901BD">
                    <w:rPr>
                      <w:rFonts w:asciiTheme="minorHAnsi" w:hAnsiTheme="minorHAnsi" w:cs="Times New Roman"/>
                      <w:b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F3D4E">
        <w:rPr>
          <w:rFonts w:ascii="Arial" w:hAnsi="Arial" w:cs="Arial"/>
          <w:noProof/>
          <w:color w:val="000000"/>
        </w:rPr>
        <w:pict>
          <v:shape id="_x0000_s1074" type="#_x0000_t62" style="position:absolute;left:0;text-align:left;margin-left:94.3pt;margin-top:73.05pt;width:88.5pt;height:43.5pt;z-index:251674624" adj="1257" fillcolor="#f79646 [3209]" strokecolor="#f2f2f2 [3041]" strokeweight="3pt">
            <v:shadow on="t" type="perspective" color="#974706 [1609]" opacity=".5" offset="1pt" offset2="-1pt"/>
            <v:textbox style="mso-next-textbox:#_x0000_s1074">
              <w:txbxContent>
                <w:p w:rsidR="003655C4" w:rsidRPr="00D10AD3" w:rsidRDefault="003655C4">
                  <w:pPr>
                    <w:rPr>
                      <w:b/>
                      <w:i/>
                    </w:rPr>
                  </w:pPr>
                  <w:r w:rsidRPr="00D10AD3">
                    <w:rPr>
                      <w:b/>
                      <w:i/>
                    </w:rPr>
                    <w:t xml:space="preserve">Центр </w:t>
                  </w:r>
                  <w:proofErr w:type="spellStart"/>
                  <w:r w:rsidRPr="00D10AD3">
                    <w:rPr>
                      <w:b/>
                      <w:i/>
                    </w:rPr>
                    <w:t>творчеств</w:t>
                  </w:r>
                  <w:r w:rsidR="00D10AD3">
                    <w:rPr>
                      <w:b/>
                      <w:i/>
                    </w:rPr>
                    <w:t>а</w:t>
                  </w:r>
                  <w:r w:rsidRPr="00D10AD3">
                    <w:rPr>
                      <w:b/>
                      <w:i/>
                    </w:rPr>
                    <w:t>а</w:t>
                  </w:r>
                  <w:proofErr w:type="spellEnd"/>
                </w:p>
              </w:txbxContent>
            </v:textbox>
          </v:shape>
        </w:pict>
      </w:r>
      <w:r w:rsidR="00D901DA">
        <w:rPr>
          <w:rFonts w:ascii="Arial" w:hAnsi="Arial" w:cs="Arial"/>
          <w:noProof/>
          <w:color w:val="000000"/>
        </w:rPr>
        <w:drawing>
          <wp:inline distT="0" distB="0" distL="0" distR="0">
            <wp:extent cx="5581650" cy="55340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A569FA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6C4" w:rsidRDefault="001516C4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6C4" w:rsidRDefault="001516C4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6FE" w:rsidRDefault="007F26FE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6FE" w:rsidRDefault="007F26FE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6FE" w:rsidRDefault="007F26FE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6FE" w:rsidRDefault="007F26FE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6C4" w:rsidRDefault="001516C4" w:rsidP="00B22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9FA" w:rsidRDefault="00C0707C" w:rsidP="00A059D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 </w:t>
      </w:r>
      <w:r w:rsidR="00D10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экологическому воспитанию в центрах  активнос</w:t>
      </w:r>
      <w:r w:rsidR="00FF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F7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территории </w:t>
      </w:r>
      <w:r w:rsidR="00C66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F7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FF23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 различным направлениям</w:t>
      </w:r>
      <w:r w:rsidR="007E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7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5DFC" w:rsidRPr="00855E12" w:rsidRDefault="00A059D1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музыкальной</w:t>
      </w:r>
      <w:r w:rsidR="00DD5DFC" w:rsidRPr="00855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DD5DFC" w:rsidRPr="00855E12">
        <w:rPr>
          <w:rFonts w:ascii="Times New Roman" w:hAnsi="Times New Roman" w:cs="Times New Roman"/>
          <w:sz w:val="24"/>
          <w:szCs w:val="24"/>
        </w:rPr>
        <w:t>, усиливающ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D5DFC" w:rsidRPr="00855E12">
        <w:rPr>
          <w:rFonts w:ascii="Times New Roman" w:hAnsi="Times New Roman" w:cs="Times New Roman"/>
          <w:sz w:val="24"/>
          <w:szCs w:val="24"/>
        </w:rPr>
        <w:t xml:space="preserve"> эмоциональное восприятие ребенком природы;</w:t>
      </w:r>
      <w:r w:rsidR="00DD5DFC" w:rsidRPr="00855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подбор музыкальных произведений (звуки природы, классические произведения, песни о природе)</w:t>
      </w:r>
      <w:r w:rsidR="00A059D1">
        <w:rPr>
          <w:rFonts w:ascii="Times New Roman" w:hAnsi="Times New Roman" w:cs="Times New Roman"/>
          <w:sz w:val="24"/>
          <w:szCs w:val="24"/>
        </w:rPr>
        <w:t>,</w:t>
      </w:r>
      <w:r w:rsidRPr="00855E12">
        <w:rPr>
          <w:rFonts w:ascii="Times New Roman" w:hAnsi="Times New Roman" w:cs="Times New Roman"/>
          <w:sz w:val="24"/>
          <w:szCs w:val="24"/>
        </w:rPr>
        <w:t xml:space="preserve"> в том числе для сопровождения экологических игр.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использование элементов фольклора в целях экологического образования (народные праздники, потешки, песенки,  живопись, глиняные игрушки).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закрепление материалов экологическ</w:t>
      </w:r>
      <w:r w:rsidR="00A059D1">
        <w:rPr>
          <w:rFonts w:ascii="Times New Roman" w:hAnsi="Times New Roman" w:cs="Times New Roman"/>
          <w:sz w:val="24"/>
          <w:szCs w:val="24"/>
        </w:rPr>
        <w:t>ого</w:t>
      </w:r>
      <w:r w:rsidRPr="00855E12">
        <w:rPr>
          <w:rFonts w:ascii="Times New Roman" w:hAnsi="Times New Roman" w:cs="Times New Roman"/>
          <w:sz w:val="24"/>
          <w:szCs w:val="24"/>
        </w:rPr>
        <w:t xml:space="preserve"> </w:t>
      </w:r>
      <w:r w:rsidR="00A059D1">
        <w:rPr>
          <w:rFonts w:ascii="Times New Roman" w:hAnsi="Times New Roman" w:cs="Times New Roman"/>
          <w:sz w:val="24"/>
          <w:szCs w:val="24"/>
        </w:rPr>
        <w:t>воспитания</w:t>
      </w:r>
      <w:r w:rsidRPr="00855E12">
        <w:rPr>
          <w:rFonts w:ascii="Times New Roman" w:hAnsi="Times New Roman" w:cs="Times New Roman"/>
          <w:sz w:val="24"/>
          <w:szCs w:val="24"/>
        </w:rPr>
        <w:t xml:space="preserve"> в процессе рисования, аппликации, лепки;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изготовление  наглядных пособий, оборудования, декораций, костюмов к экологическим праздникам, постановкам.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подбор художественных произведений к экологической тематике;</w:t>
      </w:r>
    </w:p>
    <w:p w:rsidR="00DD5DFC" w:rsidRPr="00855E12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изготовление поделок, коллажей, макетов из природного и бросового материала.</w:t>
      </w:r>
    </w:p>
    <w:p w:rsidR="00DD5DFC" w:rsidRPr="004813E5" w:rsidRDefault="00DD5DFC" w:rsidP="00A059D1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изготовление оборудования для экологической тропинки, природоохранных знаков.</w:t>
      </w:r>
    </w:p>
    <w:p w:rsidR="00855E12" w:rsidRPr="00855E12" w:rsidRDefault="00855E12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трудовых умений и навыков, адекватных возрасту</w:t>
      </w:r>
      <w:r w:rsidR="008E2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поручения, совместные действия и задания</w:t>
      </w:r>
      <w:r w:rsidR="00F74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в группах, так и на территории </w:t>
      </w:r>
    </w:p>
    <w:p w:rsidR="00855E12" w:rsidRPr="00855E12" w:rsidRDefault="00A059D1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</w:t>
      </w:r>
      <w:r w:rsidR="008E2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 для </w:t>
      </w:r>
      <w:r w:rsidR="00855E12"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основ экологического сознания (безопасности окружающего мира).</w:t>
      </w:r>
    </w:p>
    <w:p w:rsidR="00855E12" w:rsidRPr="00855E12" w:rsidRDefault="00855E12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</w:rPr>
        <w:t>знакомство с миром профессий</w:t>
      </w:r>
      <w:r w:rsidR="00A059D1">
        <w:rPr>
          <w:rFonts w:ascii="Times New Roman" w:hAnsi="Times New Roman" w:cs="Times New Roman"/>
          <w:sz w:val="24"/>
          <w:szCs w:val="24"/>
        </w:rPr>
        <w:t xml:space="preserve">, </w:t>
      </w:r>
      <w:r w:rsidRPr="00855E12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="006860F2">
        <w:rPr>
          <w:rFonts w:ascii="Times New Roman" w:hAnsi="Times New Roman" w:cs="Times New Roman"/>
          <w:sz w:val="24"/>
          <w:szCs w:val="24"/>
        </w:rPr>
        <w:t xml:space="preserve">с экологией </w:t>
      </w:r>
      <w:r w:rsidR="008E23B6">
        <w:rPr>
          <w:rFonts w:ascii="Times New Roman" w:hAnsi="Times New Roman" w:cs="Times New Roman"/>
          <w:sz w:val="24"/>
          <w:szCs w:val="24"/>
        </w:rPr>
        <w:t>(наблюдение, рассматривание альбомов, иллюстраций)</w:t>
      </w:r>
      <w:r w:rsidR="006860F2">
        <w:rPr>
          <w:rFonts w:ascii="Times New Roman" w:hAnsi="Times New Roman" w:cs="Times New Roman"/>
          <w:sz w:val="24"/>
          <w:szCs w:val="24"/>
        </w:rPr>
        <w:t>.</w:t>
      </w:r>
    </w:p>
    <w:p w:rsidR="004A24AE" w:rsidRPr="004A24AE" w:rsidRDefault="00855E12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и проведение </w:t>
      </w:r>
      <w:r w:rsidR="004A24A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</w:t>
      </w: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детьми в </w:t>
      </w:r>
      <w:r w:rsidR="00A05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центре природы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группы</w:t>
      </w: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59D1">
        <w:rPr>
          <w:rFonts w:ascii="Times New Roman" w:hAnsi="Times New Roman" w:cs="Times New Roman"/>
          <w:sz w:val="24"/>
          <w:szCs w:val="24"/>
          <w:shd w:val="clear" w:color="auto" w:fill="FFFFFF"/>
        </w:rPr>
        <w:t>мини-</w:t>
      </w: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лаборатории, живом уголке, на экологической тропинке</w:t>
      </w:r>
      <w:r w:rsidR="007E73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4AE" w:rsidRPr="004A24AE" w:rsidRDefault="00855E12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подготовке</w:t>
      </w:r>
      <w:r w:rsidR="004A2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проведении </w:t>
      </w:r>
      <w:r w:rsidRPr="00855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экологических праздников детского сада</w:t>
      </w:r>
      <w:r w:rsidR="004A2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24AE" w:rsidRPr="004A2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инсценировок, спектаклей по сказкам, разыгрывание народных песен, потешек, имитация повадок животных</w:t>
      </w:r>
      <w:r w:rsidR="007E7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16C4" w:rsidRPr="008E23B6" w:rsidRDefault="007E73DD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1516C4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идактические игры</w:t>
      </w:r>
      <w:r w:rsidR="0048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516C4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3E5" w:rsidRPr="004A2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пальчиковый, кукольный театр</w:t>
      </w:r>
      <w:r w:rsidR="004813E5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16C4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закрепление экологических  понятий.</w:t>
      </w:r>
    </w:p>
    <w:p w:rsidR="001516C4" w:rsidRPr="008E23B6" w:rsidRDefault="007E73DD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1516C4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тение с обсуждением  произведения.</w:t>
      </w:r>
    </w:p>
    <w:p w:rsidR="004813E5" w:rsidRPr="00F749FC" w:rsidRDefault="007E73DD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1516C4" w:rsidRPr="008E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кологические акции</w:t>
      </w:r>
      <w:r w:rsidR="00277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десант.</w:t>
      </w:r>
    </w:p>
    <w:p w:rsidR="00F749FC" w:rsidRPr="007E73DD" w:rsidRDefault="00F749FC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="0084011D">
        <w:rPr>
          <w:rFonts w:ascii="Times New Roman" w:hAnsi="Times New Roman" w:cs="Times New Roman"/>
          <w:sz w:val="24"/>
          <w:szCs w:val="24"/>
        </w:rPr>
        <w:t xml:space="preserve">и работа </w:t>
      </w:r>
      <w:r>
        <w:rPr>
          <w:rFonts w:ascii="Times New Roman" w:hAnsi="Times New Roman" w:cs="Times New Roman"/>
          <w:sz w:val="24"/>
          <w:szCs w:val="24"/>
        </w:rPr>
        <w:t>на экологической тропе на территории ДОУ</w:t>
      </w:r>
    </w:p>
    <w:p w:rsidR="00200F2E" w:rsidRPr="00200F2E" w:rsidRDefault="00545D76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подборка наглядных </w:t>
      </w:r>
      <w:r w:rsidRPr="00545D76">
        <w:rPr>
          <w:rFonts w:ascii="Times New Roman" w:hAnsi="Times New Roman" w:cs="Times New Roman"/>
          <w:color w:val="000000"/>
          <w:sz w:val="24"/>
          <w:szCs w:val="24"/>
        </w:rPr>
        <w:t>пособи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45D76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календари погоды и природы, географические карты, коллекции природных и искусственных материалов), </w:t>
      </w:r>
    </w:p>
    <w:p w:rsidR="00A569FA" w:rsidRPr="000913E0" w:rsidRDefault="00200F2E" w:rsidP="00A059D1">
      <w:pPr>
        <w:pStyle w:val="a6"/>
        <w:numPr>
          <w:ilvl w:val="0"/>
          <w:numId w:val="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F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включение </w:t>
      </w:r>
      <w:r w:rsidR="00545D76" w:rsidRPr="00200F2E">
        <w:rPr>
          <w:rFonts w:ascii="Times New Roman" w:hAnsi="Times New Roman" w:cs="Times New Roman"/>
          <w:color w:val="000000"/>
          <w:sz w:val="24"/>
          <w:szCs w:val="24"/>
        </w:rPr>
        <w:t>современны</w:t>
      </w:r>
      <w:r w:rsidRPr="00200F2E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="00545D76" w:rsidRPr="00200F2E">
        <w:rPr>
          <w:rFonts w:ascii="Times New Roman" w:hAnsi="Times New Roman" w:cs="Times New Roman"/>
          <w:color w:val="000000"/>
          <w:sz w:val="24"/>
          <w:szCs w:val="24"/>
        </w:rPr>
        <w:t xml:space="preserve">средств обучения </w:t>
      </w:r>
      <w:r w:rsidR="00C0707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45D76" w:rsidRPr="00200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707C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="00C0707C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презентации</w:t>
      </w:r>
      <w:r w:rsidR="00545D76" w:rsidRPr="00200F2E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 содержания, видеофильмы (включая мультфильмы)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100" w:rsidRDefault="007E1DBD" w:rsidP="00CA07E7">
      <w:pPr>
        <w:pStyle w:val="a6"/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данной модели, педагогами было создано развивающее пространство, которое позволяет стимулировать  у детей познавательные способности. Формирует нравственно-ценностное поведение в природе, обогащение экологических </w:t>
      </w:r>
      <w:r w:rsidR="00AD6100">
        <w:rPr>
          <w:rFonts w:ascii="Times New Roman" w:hAnsi="Times New Roman" w:cs="Times New Roman"/>
          <w:sz w:val="24"/>
          <w:szCs w:val="24"/>
        </w:rPr>
        <w:t>представлений, развитие эстетического восприятия  природы, закрепление и обобщение знаний, полученных воспитанниками в процессе «проживания» в данной модели предметно-пространственной среды</w:t>
      </w:r>
      <w:proofErr w:type="gramStart"/>
      <w:r w:rsidR="00AD61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6100">
        <w:rPr>
          <w:rFonts w:ascii="Times New Roman" w:hAnsi="Times New Roman" w:cs="Times New Roman"/>
          <w:sz w:val="24"/>
          <w:szCs w:val="24"/>
        </w:rPr>
        <w:t xml:space="preserve"> Помогает в приобретении навыков природоохранной деятельности, экологически грамотного и безопасного для природы и ребенка поведения. </w:t>
      </w:r>
    </w:p>
    <w:p w:rsidR="000913E0" w:rsidRPr="00277752" w:rsidRDefault="000913E0" w:rsidP="00A059D1">
      <w:pPr>
        <w:pStyle w:val="a6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7752" w:rsidRPr="00277752" w:rsidRDefault="00277752" w:rsidP="00A059D1">
      <w:pPr>
        <w:pStyle w:val="a6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7752" w:rsidRPr="00200F2E" w:rsidRDefault="00277752" w:rsidP="00A059D1">
      <w:pPr>
        <w:pStyle w:val="a6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69FA" w:rsidRDefault="00CA07E7" w:rsidP="00CA07E7">
      <w:pPr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используемой литературы</w:t>
      </w:r>
    </w:p>
    <w:p w:rsidR="0089785B" w:rsidRDefault="0089785B" w:rsidP="00CA07E7">
      <w:pPr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85B" w:rsidRPr="0089785B" w:rsidRDefault="0089785B" w:rsidP="0089785B">
      <w:pPr>
        <w:pStyle w:val="a6"/>
        <w:rPr>
          <w:rFonts w:ascii="Times New Roman" w:hAnsi="Times New Roman" w:cs="Times New Roman"/>
        </w:rPr>
      </w:pPr>
      <w:r w:rsidRPr="0089785B">
        <w:rPr>
          <w:rFonts w:ascii="Times New Roman" w:hAnsi="Times New Roman" w:cs="Times New Roman"/>
        </w:rPr>
        <w:t>.</w:t>
      </w:r>
    </w:p>
    <w:p w:rsidR="0089785B" w:rsidRPr="0089785B" w:rsidRDefault="0089785B" w:rsidP="0089785B">
      <w:pPr>
        <w:pStyle w:val="a3"/>
        <w:numPr>
          <w:ilvl w:val="0"/>
          <w:numId w:val="14"/>
        </w:num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785B">
        <w:rPr>
          <w:rFonts w:ascii="Times New Roman" w:hAnsi="Times New Roman" w:cs="Times New Roman"/>
        </w:rPr>
        <w:t>Зебзеева</w:t>
      </w:r>
      <w:proofErr w:type="spellEnd"/>
      <w:r w:rsidRPr="0089785B">
        <w:rPr>
          <w:rFonts w:ascii="Times New Roman" w:hAnsi="Times New Roman" w:cs="Times New Roman"/>
        </w:rPr>
        <w:t xml:space="preserve"> В. О формах и методах экологического образования дошкольников/ В. </w:t>
      </w:r>
      <w:proofErr w:type="spellStart"/>
      <w:r w:rsidRPr="0089785B">
        <w:rPr>
          <w:rFonts w:ascii="Times New Roman" w:hAnsi="Times New Roman" w:cs="Times New Roman"/>
        </w:rPr>
        <w:t>Зебзеева</w:t>
      </w:r>
      <w:proofErr w:type="spellEnd"/>
      <w:r w:rsidRPr="0089785B">
        <w:rPr>
          <w:rFonts w:ascii="Times New Roman" w:hAnsi="Times New Roman" w:cs="Times New Roman"/>
        </w:rPr>
        <w:t xml:space="preserve"> // Дошкольное воспитание. — 2004. — № 7</w:t>
      </w:r>
      <w:r w:rsidRPr="0089785B">
        <w:rPr>
          <w:rFonts w:ascii="Times New Roman" w:hAnsi="Times New Roman"/>
          <w:sz w:val="24"/>
          <w:szCs w:val="24"/>
        </w:rPr>
        <w:t xml:space="preserve">Мир природы и ребенок: Методика экологического воспитания дошкольников / Л. А. Каменева, Н. Н. Кондратьева, Л. М. </w:t>
      </w:r>
      <w:proofErr w:type="spellStart"/>
      <w:r w:rsidRPr="0089785B">
        <w:rPr>
          <w:rFonts w:ascii="Times New Roman" w:hAnsi="Times New Roman"/>
          <w:sz w:val="24"/>
          <w:szCs w:val="24"/>
        </w:rPr>
        <w:t>Маневцова</w:t>
      </w:r>
      <w:proofErr w:type="spellEnd"/>
      <w:r w:rsidRPr="0089785B">
        <w:rPr>
          <w:rFonts w:ascii="Times New Roman" w:hAnsi="Times New Roman"/>
          <w:sz w:val="24"/>
          <w:szCs w:val="24"/>
        </w:rPr>
        <w:t xml:space="preserve">, Е. Ф. Терентьева; под ред. Л. М. </w:t>
      </w:r>
      <w:proofErr w:type="spellStart"/>
      <w:r w:rsidRPr="0089785B">
        <w:rPr>
          <w:rFonts w:ascii="Times New Roman" w:hAnsi="Times New Roman"/>
          <w:sz w:val="24"/>
          <w:szCs w:val="24"/>
        </w:rPr>
        <w:t>Маневцовой</w:t>
      </w:r>
      <w:proofErr w:type="spellEnd"/>
      <w:r w:rsidRPr="0089785B">
        <w:rPr>
          <w:rFonts w:ascii="Times New Roman" w:hAnsi="Times New Roman"/>
          <w:sz w:val="24"/>
          <w:szCs w:val="24"/>
        </w:rPr>
        <w:t xml:space="preserve">, П. Г. </w:t>
      </w:r>
      <w:proofErr w:type="spellStart"/>
      <w:r w:rsidRPr="0089785B">
        <w:rPr>
          <w:rFonts w:ascii="Times New Roman" w:hAnsi="Times New Roman"/>
          <w:sz w:val="24"/>
          <w:szCs w:val="24"/>
        </w:rPr>
        <w:t>Саморуковой</w:t>
      </w:r>
      <w:proofErr w:type="spellEnd"/>
      <w:r w:rsidRPr="0089785B">
        <w:rPr>
          <w:rFonts w:ascii="Times New Roman" w:hAnsi="Times New Roman"/>
          <w:sz w:val="24"/>
          <w:szCs w:val="24"/>
        </w:rPr>
        <w:t xml:space="preserve">. — </w:t>
      </w:r>
      <w:proofErr w:type="spellStart"/>
      <w:proofErr w:type="gramStart"/>
      <w:r w:rsidRPr="0089785B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89785B">
        <w:rPr>
          <w:rFonts w:ascii="Times New Roman" w:hAnsi="Times New Roman"/>
          <w:sz w:val="24"/>
          <w:szCs w:val="24"/>
        </w:rPr>
        <w:t>.: Детство-пресс, 2003.</w:t>
      </w:r>
    </w:p>
    <w:p w:rsidR="0089785B" w:rsidRPr="0089785B" w:rsidRDefault="0089785B" w:rsidP="0089785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5B">
        <w:rPr>
          <w:rFonts w:ascii="Times New Roman" w:hAnsi="Times New Roman" w:cs="Times New Roman"/>
          <w:sz w:val="24"/>
          <w:szCs w:val="24"/>
        </w:rPr>
        <w:t xml:space="preserve">Мы живем на Урале: образовательная программа с учетом специфики национальных, </w:t>
      </w:r>
      <w:proofErr w:type="spellStart"/>
      <w:r w:rsidRPr="0089785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9785B">
        <w:rPr>
          <w:rFonts w:ascii="Times New Roman" w:hAnsi="Times New Roman" w:cs="Times New Roman"/>
          <w:sz w:val="24"/>
          <w:szCs w:val="24"/>
        </w:rPr>
        <w:t xml:space="preserve"> и иных условий, в которых осуществляется образовательная деятельность с детьми дошкольного возраста/О.В.Толстикова, О.В.Савельева. – Екатеринбург: ГАОУ ДПО СО «ИРО».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785B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85B" w:rsidRPr="0089785B" w:rsidRDefault="0089785B" w:rsidP="0089785B">
      <w:pPr>
        <w:pStyle w:val="a3"/>
        <w:numPr>
          <w:ilvl w:val="0"/>
          <w:numId w:val="14"/>
        </w:num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5B">
        <w:rPr>
          <w:rFonts w:ascii="Times New Roman" w:hAnsi="Times New Roman"/>
          <w:sz w:val="24"/>
          <w:szCs w:val="24"/>
        </w:rPr>
        <w:t>Николаева С. Н. Воспитание экологической культуры в дошкольном детстве. — М., 2005.</w:t>
      </w:r>
    </w:p>
    <w:p w:rsidR="00CA07E7" w:rsidRPr="0089785B" w:rsidRDefault="00CA07E7" w:rsidP="0089785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5B">
        <w:rPr>
          <w:rFonts w:ascii="Times New Roman" w:hAnsi="Times New Roman" w:cs="Times New Roman"/>
          <w:sz w:val="24"/>
          <w:szCs w:val="24"/>
        </w:rPr>
        <w:t xml:space="preserve">Новоселова С. Развивающая предметная среда: Методические рекомендации по проектированию вариативных </w:t>
      </w:r>
      <w:proofErr w:type="spellStart"/>
      <w:r w:rsidRPr="0089785B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 w:rsidRPr="0089785B">
        <w:rPr>
          <w:rFonts w:ascii="Times New Roman" w:hAnsi="Times New Roman" w:cs="Times New Roman"/>
          <w:sz w:val="24"/>
          <w:szCs w:val="24"/>
        </w:rPr>
        <w:t xml:space="preserve"> развивающей предметной среды в детских садах и учебно-воспитательных комплексах Л.Н. Павлова. 2-е изд. – </w:t>
      </w:r>
      <w:r w:rsidR="0089785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89785B">
        <w:rPr>
          <w:rFonts w:ascii="Times New Roman" w:hAnsi="Times New Roman" w:cs="Times New Roman"/>
          <w:sz w:val="24"/>
          <w:szCs w:val="24"/>
        </w:rPr>
        <w:t>Айресс</w:t>
      </w:r>
      <w:proofErr w:type="spellEnd"/>
      <w:r w:rsidR="0089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85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9785B">
        <w:rPr>
          <w:rFonts w:ascii="Times New Roman" w:hAnsi="Times New Roman" w:cs="Times New Roman"/>
          <w:sz w:val="24"/>
          <w:szCs w:val="24"/>
        </w:rPr>
        <w:t>ресс, 2007</w:t>
      </w:r>
      <w:r w:rsidRPr="00897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85B" w:rsidRPr="0089785B" w:rsidRDefault="0089785B" w:rsidP="0089785B">
      <w:pPr>
        <w:pStyle w:val="a6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785B">
        <w:rPr>
          <w:rFonts w:ascii="Times New Roman" w:hAnsi="Times New Roman" w:cs="Times New Roman"/>
          <w:sz w:val="24"/>
          <w:szCs w:val="24"/>
        </w:rPr>
        <w:t xml:space="preserve">Организация игрового пространства в ДОУ в контексте ФГТ. Практико-ориентированное пособие / </w:t>
      </w:r>
      <w:proofErr w:type="spellStart"/>
      <w:r w:rsidRPr="0089785B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89785B">
        <w:rPr>
          <w:rFonts w:ascii="Times New Roman" w:hAnsi="Times New Roman" w:cs="Times New Roman"/>
          <w:sz w:val="24"/>
          <w:szCs w:val="24"/>
        </w:rPr>
        <w:t xml:space="preserve">.: Н.В.Федяева, </w:t>
      </w:r>
      <w:proofErr w:type="spellStart"/>
      <w:r w:rsidRPr="0089785B">
        <w:rPr>
          <w:rFonts w:ascii="Times New Roman" w:hAnsi="Times New Roman" w:cs="Times New Roman"/>
          <w:sz w:val="24"/>
          <w:szCs w:val="24"/>
        </w:rPr>
        <w:t>Г.А.белодед</w:t>
      </w:r>
      <w:proofErr w:type="spellEnd"/>
      <w:r w:rsidRPr="0089785B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89785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9785B">
        <w:rPr>
          <w:rFonts w:ascii="Times New Roman" w:hAnsi="Times New Roman" w:cs="Times New Roman"/>
          <w:sz w:val="24"/>
          <w:szCs w:val="24"/>
        </w:rPr>
        <w:t>ООО «ИЗДАТЕЛЬСТВО «ДЕТСТВО – ПРЕСС»,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85B" w:rsidRPr="0089785B" w:rsidRDefault="0089785B" w:rsidP="0089785B">
      <w:pPr>
        <w:pStyle w:val="a6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85B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89785B">
        <w:rPr>
          <w:rFonts w:ascii="Times New Roman" w:hAnsi="Times New Roman" w:cs="Times New Roman"/>
          <w:sz w:val="24"/>
          <w:szCs w:val="24"/>
        </w:rPr>
        <w:t xml:space="preserve"> В.А. Построение развивающей среды в дошкольном учреждении. – М.: Просвещение, 1993</w:t>
      </w:r>
    </w:p>
    <w:p w:rsidR="0089785B" w:rsidRPr="0089785B" w:rsidRDefault="0089785B" w:rsidP="0089785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85B">
        <w:rPr>
          <w:rFonts w:ascii="Times New Roman" w:hAnsi="Times New Roman" w:cs="Times New Roman"/>
          <w:bCs/>
          <w:sz w:val="24"/>
          <w:szCs w:val="24"/>
        </w:rPr>
        <w:t xml:space="preserve">Справочник старшего воспитателя / авт. – сост. </w:t>
      </w:r>
      <w:proofErr w:type="spellStart"/>
      <w:r w:rsidRPr="0089785B">
        <w:rPr>
          <w:rFonts w:ascii="Times New Roman" w:hAnsi="Times New Roman" w:cs="Times New Roman"/>
          <w:bCs/>
          <w:sz w:val="24"/>
          <w:szCs w:val="24"/>
        </w:rPr>
        <w:t>Н.А.Кочетова</w:t>
      </w:r>
      <w:proofErr w:type="spellEnd"/>
      <w:r w:rsidRPr="0089785B">
        <w:rPr>
          <w:rFonts w:ascii="Times New Roman" w:hAnsi="Times New Roman" w:cs="Times New Roman"/>
          <w:bCs/>
          <w:sz w:val="24"/>
          <w:szCs w:val="24"/>
        </w:rPr>
        <w:t xml:space="preserve"> (и др.). – Волгоград: Учитель, 2013</w:t>
      </w:r>
    </w:p>
    <w:p w:rsidR="0089785B" w:rsidRPr="00E932D9" w:rsidRDefault="0089785B" w:rsidP="00E932D9">
      <w:pPr>
        <w:pStyle w:val="a3"/>
        <w:numPr>
          <w:ilvl w:val="0"/>
          <w:numId w:val="14"/>
        </w:numPr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2D9">
        <w:rPr>
          <w:rFonts w:ascii="Times New Roman" w:hAnsi="Times New Roman"/>
          <w:sz w:val="24"/>
          <w:szCs w:val="24"/>
        </w:rPr>
        <w:t xml:space="preserve">Создание эколого-развивающей среды в дошкольном образовательном учреждении: Из опыта работы О. В. </w:t>
      </w:r>
      <w:proofErr w:type="spellStart"/>
      <w:r w:rsidRPr="00E932D9">
        <w:rPr>
          <w:rFonts w:ascii="Times New Roman" w:hAnsi="Times New Roman"/>
          <w:sz w:val="24"/>
          <w:szCs w:val="24"/>
        </w:rPr>
        <w:t>Преловской</w:t>
      </w:r>
      <w:proofErr w:type="spellEnd"/>
      <w:r w:rsidRPr="00E932D9">
        <w:rPr>
          <w:rFonts w:ascii="Times New Roman" w:hAnsi="Times New Roman"/>
          <w:sz w:val="24"/>
          <w:szCs w:val="24"/>
        </w:rPr>
        <w:t>, воспитателя МДОУ «Детский сад № 2 с</w:t>
      </w:r>
      <w:proofErr w:type="gramStart"/>
      <w:r w:rsidRPr="00E932D9">
        <w:rPr>
          <w:rFonts w:ascii="Times New Roman" w:hAnsi="Times New Roman"/>
          <w:sz w:val="24"/>
          <w:szCs w:val="24"/>
        </w:rPr>
        <w:t>.Л</w:t>
      </w:r>
      <w:proofErr w:type="gramEnd"/>
      <w:r w:rsidRPr="00E932D9">
        <w:rPr>
          <w:rFonts w:ascii="Times New Roman" w:hAnsi="Times New Roman"/>
          <w:sz w:val="24"/>
          <w:szCs w:val="24"/>
        </w:rPr>
        <w:t xml:space="preserve">енинское». — Биробиджан: </w:t>
      </w:r>
      <w:proofErr w:type="spellStart"/>
      <w:r w:rsidRPr="00E932D9">
        <w:rPr>
          <w:rFonts w:ascii="Times New Roman" w:hAnsi="Times New Roman"/>
          <w:sz w:val="24"/>
          <w:szCs w:val="24"/>
        </w:rPr>
        <w:t>ОблИПКПР</w:t>
      </w:r>
      <w:proofErr w:type="spellEnd"/>
      <w:r w:rsidRPr="00E932D9">
        <w:rPr>
          <w:rFonts w:ascii="Times New Roman" w:hAnsi="Times New Roman"/>
          <w:sz w:val="24"/>
          <w:szCs w:val="24"/>
        </w:rPr>
        <w:t>, 2011.</w:t>
      </w:r>
    </w:p>
    <w:p w:rsidR="00A569FA" w:rsidRPr="00E932D9" w:rsidRDefault="0089785B" w:rsidP="0089785B">
      <w:pPr>
        <w:pStyle w:val="a3"/>
        <w:numPr>
          <w:ilvl w:val="0"/>
          <w:numId w:val="14"/>
        </w:num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32D9" w:rsidRPr="00E932D9">
        <w:rPr>
          <w:rFonts w:ascii="Times New Roman" w:hAnsi="Times New Roman"/>
          <w:sz w:val="24"/>
          <w:szCs w:val="24"/>
        </w:rPr>
        <w:t>Чернякова</w:t>
      </w:r>
      <w:proofErr w:type="spellEnd"/>
      <w:r w:rsidR="00E932D9" w:rsidRPr="00E932D9">
        <w:rPr>
          <w:rFonts w:ascii="Times New Roman" w:hAnsi="Times New Roman"/>
          <w:sz w:val="24"/>
          <w:szCs w:val="24"/>
        </w:rPr>
        <w:t xml:space="preserve"> В. Н. Экологическая работа в ДОУ. — М.: ТЦ Сфера, 2008</w:t>
      </w:r>
      <w:r w:rsidR="00E932D9">
        <w:rPr>
          <w:rFonts w:ascii="Times New Roman" w:hAnsi="Times New Roman"/>
          <w:sz w:val="24"/>
          <w:szCs w:val="24"/>
        </w:rPr>
        <w:t>.</w:t>
      </w:r>
    </w:p>
    <w:p w:rsidR="0089785B" w:rsidRPr="0089785B" w:rsidRDefault="00E932D9" w:rsidP="00E932D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Сеть социальных работников образования.      </w:t>
      </w:r>
      <w:hyperlink r:id="rId10" w:history="1">
        <w:r w:rsidRPr="0046124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http://nsportal.ru</w:t>
        </w:r>
      </w:hyperlink>
    </w:p>
    <w:p w:rsidR="00A569FA" w:rsidRPr="0089785B" w:rsidRDefault="00E932D9" w:rsidP="00A059D1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569FA" w:rsidRPr="0089785B" w:rsidSect="00B22C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07E"/>
    <w:multiLevelType w:val="hybridMultilevel"/>
    <w:tmpl w:val="D74A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643B"/>
    <w:multiLevelType w:val="hybridMultilevel"/>
    <w:tmpl w:val="C3FE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DE7"/>
    <w:multiLevelType w:val="multilevel"/>
    <w:tmpl w:val="ED98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E5214"/>
    <w:multiLevelType w:val="multilevel"/>
    <w:tmpl w:val="1B04E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E7937"/>
    <w:multiLevelType w:val="hybridMultilevel"/>
    <w:tmpl w:val="B89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E023F"/>
    <w:multiLevelType w:val="hybridMultilevel"/>
    <w:tmpl w:val="DE0A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3696F"/>
    <w:multiLevelType w:val="hybridMultilevel"/>
    <w:tmpl w:val="4AB69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8512A4"/>
    <w:multiLevelType w:val="hybridMultilevel"/>
    <w:tmpl w:val="9BC8F116"/>
    <w:lvl w:ilvl="0" w:tplc="7820F814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57DE4"/>
    <w:multiLevelType w:val="multilevel"/>
    <w:tmpl w:val="9FD06480"/>
    <w:lvl w:ilvl="0">
      <w:start w:val="1"/>
      <w:numFmt w:val="decimal"/>
      <w:lvlText w:val="%1."/>
      <w:lvlJc w:val="left"/>
      <w:pPr>
        <w:ind w:left="0" w:firstLine="1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1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1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1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1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1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17"/>
      </w:pPr>
      <w:rPr>
        <w:rFonts w:hint="default"/>
      </w:rPr>
    </w:lvl>
  </w:abstractNum>
  <w:abstractNum w:abstractNumId="9">
    <w:nsid w:val="549F11DF"/>
    <w:multiLevelType w:val="hybridMultilevel"/>
    <w:tmpl w:val="C2B062A8"/>
    <w:lvl w:ilvl="0" w:tplc="7820F8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12F79"/>
    <w:multiLevelType w:val="hybridMultilevel"/>
    <w:tmpl w:val="E3C6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96E25"/>
    <w:multiLevelType w:val="hybridMultilevel"/>
    <w:tmpl w:val="2F52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7E7D"/>
    <w:multiLevelType w:val="hybridMultilevel"/>
    <w:tmpl w:val="33E8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C0422"/>
    <w:multiLevelType w:val="hybridMultilevel"/>
    <w:tmpl w:val="6A9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22E"/>
    <w:rsid w:val="00026B36"/>
    <w:rsid w:val="00055373"/>
    <w:rsid w:val="000901BD"/>
    <w:rsid w:val="000913E0"/>
    <w:rsid w:val="000D51BE"/>
    <w:rsid w:val="000E0E7C"/>
    <w:rsid w:val="001516C4"/>
    <w:rsid w:val="001B3D89"/>
    <w:rsid w:val="00200F2E"/>
    <w:rsid w:val="00277752"/>
    <w:rsid w:val="002B0EDD"/>
    <w:rsid w:val="002F2146"/>
    <w:rsid w:val="002F5824"/>
    <w:rsid w:val="00352735"/>
    <w:rsid w:val="003655C4"/>
    <w:rsid w:val="00383856"/>
    <w:rsid w:val="003A0837"/>
    <w:rsid w:val="003C31DF"/>
    <w:rsid w:val="003D4C65"/>
    <w:rsid w:val="004813E5"/>
    <w:rsid w:val="004A24AE"/>
    <w:rsid w:val="004D685B"/>
    <w:rsid w:val="004F3D4E"/>
    <w:rsid w:val="00545D76"/>
    <w:rsid w:val="00646997"/>
    <w:rsid w:val="006860F2"/>
    <w:rsid w:val="006B0C0E"/>
    <w:rsid w:val="00774732"/>
    <w:rsid w:val="007B2CA4"/>
    <w:rsid w:val="007E1DBD"/>
    <w:rsid w:val="007E73DD"/>
    <w:rsid w:val="007F26FE"/>
    <w:rsid w:val="00817F63"/>
    <w:rsid w:val="00820F48"/>
    <w:rsid w:val="0084011D"/>
    <w:rsid w:val="00855E12"/>
    <w:rsid w:val="008612BB"/>
    <w:rsid w:val="0088717B"/>
    <w:rsid w:val="0089785B"/>
    <w:rsid w:val="008B0171"/>
    <w:rsid w:val="008D7A86"/>
    <w:rsid w:val="008E23B6"/>
    <w:rsid w:val="00985108"/>
    <w:rsid w:val="00A059D1"/>
    <w:rsid w:val="00A0627C"/>
    <w:rsid w:val="00A569FA"/>
    <w:rsid w:val="00AB1C3B"/>
    <w:rsid w:val="00AD6100"/>
    <w:rsid w:val="00AF3429"/>
    <w:rsid w:val="00B02C4C"/>
    <w:rsid w:val="00B1025E"/>
    <w:rsid w:val="00B22C41"/>
    <w:rsid w:val="00B7402A"/>
    <w:rsid w:val="00B92BCF"/>
    <w:rsid w:val="00BE4A30"/>
    <w:rsid w:val="00C0707C"/>
    <w:rsid w:val="00C12600"/>
    <w:rsid w:val="00C419EB"/>
    <w:rsid w:val="00C6690F"/>
    <w:rsid w:val="00C95D7E"/>
    <w:rsid w:val="00CA07E7"/>
    <w:rsid w:val="00CB454F"/>
    <w:rsid w:val="00D10AD3"/>
    <w:rsid w:val="00D34829"/>
    <w:rsid w:val="00D901DA"/>
    <w:rsid w:val="00DA2170"/>
    <w:rsid w:val="00DA26C0"/>
    <w:rsid w:val="00DD5DFC"/>
    <w:rsid w:val="00DE022E"/>
    <w:rsid w:val="00DF02D1"/>
    <w:rsid w:val="00E36B60"/>
    <w:rsid w:val="00E932D9"/>
    <w:rsid w:val="00EB443B"/>
    <w:rsid w:val="00EC293B"/>
    <w:rsid w:val="00EC575E"/>
    <w:rsid w:val="00F749FC"/>
    <w:rsid w:val="00FD2CD6"/>
    <w:rsid w:val="00FD5769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56"/>
        <o:r id="V:Rule2" type="callout" idref="#_x0000_s1058"/>
        <o:r id="V:Rule3" type="callout" idref="#_x0000_s1060"/>
        <o:r id="V:Rule4" type="callout" idref="#_x0000_s1065"/>
        <o:r id="V:Rule5" type="callout" idref="#_x0000_s1066"/>
        <o:r id="V:Rule6" type="callout" idref="#_x0000_s1064"/>
        <o:r id="V:Rule7" type="callout" idref="#_x0000_s1061"/>
        <o:r id="V:Rule8" type="callout" idref="#_x0000_s1062"/>
        <o:r id="V:Rule9" type="callout" idref="#_x0000_s1063"/>
        <o:r id="V:Rule10" type="callout" idref="#_x0000_s1068"/>
        <o:r id="V:Rule11" type="callout" idref="#_x0000_s1074"/>
        <o:r id="V:Rule12" type="callout" idref="#_x0000_s1073"/>
        <o:r id="V:Rule13" type="callout" idref="#_x0000_s1072"/>
        <o:r id="V:Rule14" type="callout" idref="#_x0000_s1070"/>
        <o:r id="V:Rule15" type="callout" idref="#_x0000_s1071"/>
        <o:r id="V:Rule16" type="callout" idref="#_x0000_s1069"/>
        <o:r id="V:Rule17" type="callout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575E"/>
  </w:style>
  <w:style w:type="paragraph" w:customStyle="1" w:styleId="c9">
    <w:name w:val="c9"/>
    <w:basedOn w:val="a"/>
    <w:rsid w:val="00EC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85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C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F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C419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99"/>
    <w:locked/>
    <w:rsid w:val="00C419EB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semiHidden/>
    <w:unhideWhenUsed/>
    <w:rsid w:val="00DD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DFC"/>
  </w:style>
  <w:style w:type="character" w:styleId="a9">
    <w:name w:val="Hyperlink"/>
    <w:basedOn w:val="a0"/>
    <w:uiPriority w:val="99"/>
    <w:unhideWhenUsed/>
    <w:rsid w:val="00897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8DD48F-FD5F-4DAD-8E2F-448EC091FF08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B41C024-2475-4526-9910-F052A29B5FE4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</a:rPr>
            <a:t>Экологическое образование детей дошкольного возраста</a:t>
          </a:r>
        </a:p>
      </dgm:t>
    </dgm:pt>
    <dgm:pt modelId="{5C38017E-B10B-4E7E-AD6A-DE246E3D676A}" type="parTrans" cxnId="{01D52735-2E09-4FE8-B3DE-4D65DE0A6947}">
      <dgm:prSet/>
      <dgm:spPr/>
      <dgm:t>
        <a:bodyPr/>
        <a:lstStyle/>
        <a:p>
          <a:pPr algn="ctr"/>
          <a:endParaRPr lang="ru-RU"/>
        </a:p>
      </dgm:t>
    </dgm:pt>
    <dgm:pt modelId="{606B3F53-D920-482E-9633-986D36CBD618}" type="sibTrans" cxnId="{01D52735-2E09-4FE8-B3DE-4D65DE0A6947}">
      <dgm:prSet/>
      <dgm:spPr/>
      <dgm:t>
        <a:bodyPr/>
        <a:lstStyle/>
        <a:p>
          <a:pPr algn="ctr"/>
          <a:endParaRPr lang="ru-RU"/>
        </a:p>
      </dgm:t>
    </dgm:pt>
    <dgm:pt modelId="{451FD31B-C415-4ECF-ADCA-CF0AFEF2875B}">
      <dgm:prSet phldrT="[Текст]" custT="1"/>
      <dgm:spPr/>
      <dgm:t>
        <a:bodyPr/>
        <a:lstStyle/>
        <a:p>
          <a:pPr algn="ctr"/>
          <a:r>
            <a:rPr lang="ru-RU" sz="1800" b="1">
              <a:solidFill>
                <a:sysClr val="windowText" lastClr="000000"/>
              </a:solidFill>
              <a:latin typeface="+mn-lt"/>
            </a:rPr>
            <a:t>Речевое развитие</a:t>
          </a:r>
        </a:p>
      </dgm:t>
    </dgm:pt>
    <dgm:pt modelId="{9994B5BC-9680-4200-8E96-28642BF2D055}" type="parTrans" cxnId="{C57EC1DD-FA7A-4AA7-9A94-725C55D97ED8}">
      <dgm:prSet/>
      <dgm:spPr/>
      <dgm:t>
        <a:bodyPr/>
        <a:lstStyle/>
        <a:p>
          <a:pPr algn="ctr"/>
          <a:endParaRPr lang="ru-RU"/>
        </a:p>
      </dgm:t>
    </dgm:pt>
    <dgm:pt modelId="{06AAE6E2-84D1-4FB2-A758-46A5CC11C19A}" type="sibTrans" cxnId="{C57EC1DD-FA7A-4AA7-9A94-725C55D97ED8}">
      <dgm:prSet/>
      <dgm:spPr/>
      <dgm:t>
        <a:bodyPr/>
        <a:lstStyle/>
        <a:p>
          <a:pPr algn="ctr"/>
          <a:endParaRPr lang="ru-RU"/>
        </a:p>
      </dgm:t>
    </dgm:pt>
    <dgm:pt modelId="{B9E28BA5-D5EC-457D-81FE-811EC09E7009}">
      <dgm:prSet phldrT="[Текст]" custT="1"/>
      <dgm:spPr/>
      <dgm:t>
        <a:bodyPr/>
        <a:lstStyle/>
        <a:p>
          <a:pPr algn="ctr"/>
          <a:r>
            <a:rPr lang="ru-RU" sz="1800" b="1">
              <a:solidFill>
                <a:sysClr val="windowText" lastClr="000000"/>
              </a:solidFill>
            </a:rPr>
            <a:t>Познава-тельное развитие</a:t>
          </a:r>
        </a:p>
      </dgm:t>
    </dgm:pt>
    <dgm:pt modelId="{62EE0C2E-AFCE-429F-9DAE-844451387BCE}" type="parTrans" cxnId="{3D892ED1-4AAB-4ABC-8B8E-A8601491D65A}">
      <dgm:prSet/>
      <dgm:spPr/>
      <dgm:t>
        <a:bodyPr/>
        <a:lstStyle/>
        <a:p>
          <a:pPr algn="ctr"/>
          <a:endParaRPr lang="ru-RU"/>
        </a:p>
      </dgm:t>
    </dgm:pt>
    <dgm:pt modelId="{48987941-D410-4A12-8B26-48FD41A5B8C3}" type="sibTrans" cxnId="{3D892ED1-4AAB-4ABC-8B8E-A8601491D65A}">
      <dgm:prSet/>
      <dgm:spPr/>
      <dgm:t>
        <a:bodyPr/>
        <a:lstStyle/>
        <a:p>
          <a:pPr algn="ctr"/>
          <a:endParaRPr lang="ru-RU"/>
        </a:p>
      </dgm:t>
    </dgm:pt>
    <dgm:pt modelId="{F4FDE94D-B64E-4D9F-B5EF-6A45FD763F24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Социально-личностное развитие </a:t>
          </a:r>
        </a:p>
      </dgm:t>
    </dgm:pt>
    <dgm:pt modelId="{3E73A4FF-67F1-4331-9CFB-52CA8B2E0C1C}" type="parTrans" cxnId="{B969B3ED-C57E-4E05-9655-54F76811F071}">
      <dgm:prSet/>
      <dgm:spPr/>
      <dgm:t>
        <a:bodyPr/>
        <a:lstStyle/>
        <a:p>
          <a:pPr algn="ctr"/>
          <a:endParaRPr lang="ru-RU"/>
        </a:p>
      </dgm:t>
    </dgm:pt>
    <dgm:pt modelId="{F7BBBC7B-DE2B-45A4-A963-D5E2D1914B4D}" type="sibTrans" cxnId="{B969B3ED-C57E-4E05-9655-54F76811F071}">
      <dgm:prSet/>
      <dgm:spPr/>
      <dgm:t>
        <a:bodyPr/>
        <a:lstStyle/>
        <a:p>
          <a:pPr algn="ctr"/>
          <a:endParaRPr lang="ru-RU"/>
        </a:p>
      </dgm:t>
    </dgm:pt>
    <dgm:pt modelId="{AC996FEB-8AA9-41CE-A636-7418D09954E0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+mn-lt"/>
              <a:cs typeface="Times New Roman" pitchFamily="18" charset="0"/>
            </a:rPr>
            <a:t>Художест-венно- эстетическое развитие</a:t>
          </a:r>
        </a:p>
      </dgm:t>
    </dgm:pt>
    <dgm:pt modelId="{FC2B9E22-C3E7-4922-B577-03BC372473FD}" type="parTrans" cxnId="{082FBB28-A48D-4909-8F19-5C461CA6103A}">
      <dgm:prSet/>
      <dgm:spPr/>
      <dgm:t>
        <a:bodyPr/>
        <a:lstStyle/>
        <a:p>
          <a:pPr algn="ctr"/>
          <a:endParaRPr lang="ru-RU"/>
        </a:p>
      </dgm:t>
    </dgm:pt>
    <dgm:pt modelId="{37FB2C1D-806B-4D96-8BD9-EFC068B0648C}" type="sibTrans" cxnId="{082FBB28-A48D-4909-8F19-5C461CA6103A}">
      <dgm:prSet/>
      <dgm:spPr/>
      <dgm:t>
        <a:bodyPr/>
        <a:lstStyle/>
        <a:p>
          <a:pPr algn="ctr"/>
          <a:endParaRPr lang="ru-RU"/>
        </a:p>
      </dgm:t>
    </dgm:pt>
    <dgm:pt modelId="{52154687-137C-4800-AFAB-279E2A09AB4D}">
      <dgm:prSet custT="1"/>
      <dgm:spPr/>
      <dgm:t>
        <a:bodyPr/>
        <a:lstStyle/>
        <a:p>
          <a:r>
            <a:rPr lang="ru-RU" sz="1600" b="1">
              <a:solidFill>
                <a:sysClr val="windowText" lastClr="000000"/>
              </a:solidFill>
            </a:rPr>
            <a:t>Физическое развитие</a:t>
          </a:r>
        </a:p>
      </dgm:t>
    </dgm:pt>
    <dgm:pt modelId="{FA55477D-5C1A-46A7-ABB6-9C81008A37B2}" type="parTrans" cxnId="{F002F020-EB3B-4F18-99B7-19A3F5C2130F}">
      <dgm:prSet/>
      <dgm:spPr/>
      <dgm:t>
        <a:bodyPr/>
        <a:lstStyle/>
        <a:p>
          <a:endParaRPr lang="ru-RU"/>
        </a:p>
      </dgm:t>
    </dgm:pt>
    <dgm:pt modelId="{8E064B57-A3BF-44E0-AB52-FB362A6BF766}" type="sibTrans" cxnId="{F002F020-EB3B-4F18-99B7-19A3F5C2130F}">
      <dgm:prSet/>
      <dgm:spPr/>
      <dgm:t>
        <a:bodyPr/>
        <a:lstStyle/>
        <a:p>
          <a:endParaRPr lang="ru-RU"/>
        </a:p>
      </dgm:t>
    </dgm:pt>
    <dgm:pt modelId="{D0450B8F-DB47-413A-8B9A-F8A081ADFACF}" type="pres">
      <dgm:prSet presAssocID="{438DD48F-FD5F-4DAD-8E2F-448EC091FF0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ADACB2-6458-4DD9-9767-10B994DE7D40}" type="pres">
      <dgm:prSet presAssocID="{3B41C024-2475-4526-9910-F052A29B5FE4}" presName="centerShape" presStyleLbl="node0" presStyleIdx="0" presStyleCnt="1"/>
      <dgm:spPr/>
      <dgm:t>
        <a:bodyPr/>
        <a:lstStyle/>
        <a:p>
          <a:endParaRPr lang="ru-RU"/>
        </a:p>
      </dgm:t>
    </dgm:pt>
    <dgm:pt modelId="{569F9764-FAEA-40CF-9515-D807A6B5B8ED}" type="pres">
      <dgm:prSet presAssocID="{9994B5BC-9680-4200-8E96-28642BF2D055}" presName="Name9" presStyleLbl="parChTrans1D2" presStyleIdx="0" presStyleCnt="5"/>
      <dgm:spPr/>
      <dgm:t>
        <a:bodyPr/>
        <a:lstStyle/>
        <a:p>
          <a:endParaRPr lang="ru-RU"/>
        </a:p>
      </dgm:t>
    </dgm:pt>
    <dgm:pt modelId="{F836247A-F549-470C-9B40-42FEFD0484CA}" type="pres">
      <dgm:prSet presAssocID="{9994B5BC-9680-4200-8E96-28642BF2D05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A42291D2-7413-4948-BC57-2BB7C9EBCB21}" type="pres">
      <dgm:prSet presAssocID="{451FD31B-C415-4ECF-ADCA-CF0AFEF2875B}" presName="node" presStyleLbl="node1" presStyleIdx="0" presStyleCnt="5" custScaleX="87988" custScaleY="86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47D727-6AD4-4440-8AC3-BBC244E21E85}" type="pres">
      <dgm:prSet presAssocID="{62EE0C2E-AFCE-429F-9DAE-844451387BCE}" presName="Name9" presStyleLbl="parChTrans1D2" presStyleIdx="1" presStyleCnt="5"/>
      <dgm:spPr/>
      <dgm:t>
        <a:bodyPr/>
        <a:lstStyle/>
        <a:p>
          <a:endParaRPr lang="ru-RU"/>
        </a:p>
      </dgm:t>
    </dgm:pt>
    <dgm:pt modelId="{EB02F1C5-638B-4379-9192-3C1E67FE46D7}" type="pres">
      <dgm:prSet presAssocID="{62EE0C2E-AFCE-429F-9DAE-844451387BCE}" presName="connTx" presStyleLbl="parChTrans1D2" presStyleIdx="1" presStyleCnt="5"/>
      <dgm:spPr/>
      <dgm:t>
        <a:bodyPr/>
        <a:lstStyle/>
        <a:p>
          <a:endParaRPr lang="ru-RU"/>
        </a:p>
      </dgm:t>
    </dgm:pt>
    <dgm:pt modelId="{239D2005-2B4E-4A60-B28A-EDEBAEFE8535}" type="pres">
      <dgm:prSet presAssocID="{B9E28BA5-D5EC-457D-81FE-811EC09E7009}" presName="node" presStyleLbl="node1" presStyleIdx="1" presStyleCnt="5" custScaleX="86056" custScaleY="85536" custRadScaleRad="81167" custRadScaleInc="96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5EB16B-9F06-45DD-BDA6-B2BC233B75F1}" type="pres">
      <dgm:prSet presAssocID="{FA55477D-5C1A-46A7-ABB6-9C81008A37B2}" presName="Name9" presStyleLbl="parChTrans1D2" presStyleIdx="2" presStyleCnt="5"/>
      <dgm:spPr/>
      <dgm:t>
        <a:bodyPr/>
        <a:lstStyle/>
        <a:p>
          <a:endParaRPr lang="ru-RU"/>
        </a:p>
      </dgm:t>
    </dgm:pt>
    <dgm:pt modelId="{195B9107-689F-41B2-82F9-F0F52D79B287}" type="pres">
      <dgm:prSet presAssocID="{FA55477D-5C1A-46A7-ABB6-9C81008A37B2}" presName="connTx" presStyleLbl="parChTrans1D2" presStyleIdx="2" presStyleCnt="5"/>
      <dgm:spPr/>
      <dgm:t>
        <a:bodyPr/>
        <a:lstStyle/>
        <a:p>
          <a:endParaRPr lang="ru-RU"/>
        </a:p>
      </dgm:t>
    </dgm:pt>
    <dgm:pt modelId="{33696EEC-1494-4003-BF7F-ACFB74D6D133}" type="pres">
      <dgm:prSet presAssocID="{52154687-137C-4800-AFAB-279E2A09AB4D}" presName="node" presStyleLbl="node1" presStyleIdx="2" presStyleCnt="5" custScaleX="97012" custScaleY="930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8E50E0-6F9F-41BA-B687-62B5790FD28E}" type="pres">
      <dgm:prSet presAssocID="{3E73A4FF-67F1-4331-9CFB-52CA8B2E0C1C}" presName="Name9" presStyleLbl="parChTrans1D2" presStyleIdx="3" presStyleCnt="5"/>
      <dgm:spPr/>
      <dgm:t>
        <a:bodyPr/>
        <a:lstStyle/>
        <a:p>
          <a:endParaRPr lang="ru-RU"/>
        </a:p>
      </dgm:t>
    </dgm:pt>
    <dgm:pt modelId="{D397154D-B2E5-47FC-9479-B05EB8C9DD5A}" type="pres">
      <dgm:prSet presAssocID="{3E73A4FF-67F1-4331-9CFB-52CA8B2E0C1C}" presName="connTx" presStyleLbl="parChTrans1D2" presStyleIdx="3" presStyleCnt="5"/>
      <dgm:spPr/>
      <dgm:t>
        <a:bodyPr/>
        <a:lstStyle/>
        <a:p>
          <a:endParaRPr lang="ru-RU"/>
        </a:p>
      </dgm:t>
    </dgm:pt>
    <dgm:pt modelId="{4DB76115-D065-40AF-BB39-A26A823E23F3}" type="pres">
      <dgm:prSet presAssocID="{F4FDE94D-B64E-4D9F-B5EF-6A45FD763F24}" presName="node" presStyleLbl="node1" presStyleIdx="3" presStyleCnt="5" custScaleX="91070" custScaleY="82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195894-886D-406C-963A-B869CB50E86A}" type="pres">
      <dgm:prSet presAssocID="{FC2B9E22-C3E7-4922-B577-03BC372473FD}" presName="Name9" presStyleLbl="parChTrans1D2" presStyleIdx="4" presStyleCnt="5"/>
      <dgm:spPr/>
      <dgm:t>
        <a:bodyPr/>
        <a:lstStyle/>
        <a:p>
          <a:endParaRPr lang="ru-RU"/>
        </a:p>
      </dgm:t>
    </dgm:pt>
    <dgm:pt modelId="{3249854F-B0FE-41DB-B5BC-F159B2E48D7E}" type="pres">
      <dgm:prSet presAssocID="{FC2B9E22-C3E7-4922-B577-03BC372473FD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4698A3F-96EB-4E5C-884D-AB758BD40B65}" type="pres">
      <dgm:prSet presAssocID="{AC996FEB-8AA9-41CE-A636-7418D09954E0}" presName="node" presStyleLbl="node1" presStyleIdx="4" presStyleCnt="5" custScaleX="92408" custScaleY="90455" custRadScaleRad="81559" custRadScaleInc="2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8E7A20-5DDD-4CBC-85EA-1A9098B474AD}" type="presOf" srcId="{FA55477D-5C1A-46A7-ABB6-9C81008A37B2}" destId="{F45EB16B-9F06-45DD-BDA6-B2BC233B75F1}" srcOrd="0" destOrd="0" presId="urn:microsoft.com/office/officeart/2005/8/layout/radial1"/>
    <dgm:cxn modelId="{F6684A8A-3542-456E-8230-D89B0FD411E4}" type="presOf" srcId="{3E73A4FF-67F1-4331-9CFB-52CA8B2E0C1C}" destId="{F48E50E0-6F9F-41BA-B687-62B5790FD28E}" srcOrd="0" destOrd="0" presId="urn:microsoft.com/office/officeart/2005/8/layout/radial1"/>
    <dgm:cxn modelId="{FDE1654F-3E91-4714-8518-55E782CFD626}" type="presOf" srcId="{9994B5BC-9680-4200-8E96-28642BF2D055}" destId="{569F9764-FAEA-40CF-9515-D807A6B5B8ED}" srcOrd="0" destOrd="0" presId="urn:microsoft.com/office/officeart/2005/8/layout/radial1"/>
    <dgm:cxn modelId="{4443DAD1-2366-4559-A304-85CFDE5E58EE}" type="presOf" srcId="{52154687-137C-4800-AFAB-279E2A09AB4D}" destId="{33696EEC-1494-4003-BF7F-ACFB74D6D133}" srcOrd="0" destOrd="0" presId="urn:microsoft.com/office/officeart/2005/8/layout/radial1"/>
    <dgm:cxn modelId="{959BA9C7-FB2B-49E7-9EFB-3283CE4207FB}" type="presOf" srcId="{9994B5BC-9680-4200-8E96-28642BF2D055}" destId="{F836247A-F549-470C-9B40-42FEFD0484CA}" srcOrd="1" destOrd="0" presId="urn:microsoft.com/office/officeart/2005/8/layout/radial1"/>
    <dgm:cxn modelId="{AF881A78-27DA-480E-A6AB-5568F3A9FEFD}" type="presOf" srcId="{3E73A4FF-67F1-4331-9CFB-52CA8B2E0C1C}" destId="{D397154D-B2E5-47FC-9479-B05EB8C9DD5A}" srcOrd="1" destOrd="0" presId="urn:microsoft.com/office/officeart/2005/8/layout/radial1"/>
    <dgm:cxn modelId="{C88D9D01-9D8D-4049-9927-0DD56ABC804C}" type="presOf" srcId="{3B41C024-2475-4526-9910-F052A29B5FE4}" destId="{5DADACB2-6458-4DD9-9767-10B994DE7D40}" srcOrd="0" destOrd="0" presId="urn:microsoft.com/office/officeart/2005/8/layout/radial1"/>
    <dgm:cxn modelId="{3D892ED1-4AAB-4ABC-8B8E-A8601491D65A}" srcId="{3B41C024-2475-4526-9910-F052A29B5FE4}" destId="{B9E28BA5-D5EC-457D-81FE-811EC09E7009}" srcOrd="1" destOrd="0" parTransId="{62EE0C2E-AFCE-429F-9DAE-844451387BCE}" sibTransId="{48987941-D410-4A12-8B26-48FD41A5B8C3}"/>
    <dgm:cxn modelId="{082FBB28-A48D-4909-8F19-5C461CA6103A}" srcId="{3B41C024-2475-4526-9910-F052A29B5FE4}" destId="{AC996FEB-8AA9-41CE-A636-7418D09954E0}" srcOrd="4" destOrd="0" parTransId="{FC2B9E22-C3E7-4922-B577-03BC372473FD}" sibTransId="{37FB2C1D-806B-4D96-8BD9-EFC068B0648C}"/>
    <dgm:cxn modelId="{A11E678C-F72F-4EB1-9D94-54F5E36F7771}" type="presOf" srcId="{FA55477D-5C1A-46A7-ABB6-9C81008A37B2}" destId="{195B9107-689F-41B2-82F9-F0F52D79B287}" srcOrd="1" destOrd="0" presId="urn:microsoft.com/office/officeart/2005/8/layout/radial1"/>
    <dgm:cxn modelId="{027D0946-F50E-495A-B73C-759DD1BF4FA7}" type="presOf" srcId="{438DD48F-FD5F-4DAD-8E2F-448EC091FF08}" destId="{D0450B8F-DB47-413A-8B9A-F8A081ADFACF}" srcOrd="0" destOrd="0" presId="urn:microsoft.com/office/officeart/2005/8/layout/radial1"/>
    <dgm:cxn modelId="{39A21980-B631-4A4F-B538-7407A8EDA1EB}" type="presOf" srcId="{62EE0C2E-AFCE-429F-9DAE-844451387BCE}" destId="{EB02F1C5-638B-4379-9192-3C1E67FE46D7}" srcOrd="1" destOrd="0" presId="urn:microsoft.com/office/officeart/2005/8/layout/radial1"/>
    <dgm:cxn modelId="{14B8CC0C-4973-44CF-98F8-65469C5518A5}" type="presOf" srcId="{B9E28BA5-D5EC-457D-81FE-811EC09E7009}" destId="{239D2005-2B4E-4A60-B28A-EDEBAEFE8535}" srcOrd="0" destOrd="0" presId="urn:microsoft.com/office/officeart/2005/8/layout/radial1"/>
    <dgm:cxn modelId="{D733ABE7-0D30-4D3D-93A6-5B9314E2FD23}" type="presOf" srcId="{FC2B9E22-C3E7-4922-B577-03BC372473FD}" destId="{18195894-886D-406C-963A-B869CB50E86A}" srcOrd="0" destOrd="0" presId="urn:microsoft.com/office/officeart/2005/8/layout/radial1"/>
    <dgm:cxn modelId="{C57EC1DD-FA7A-4AA7-9A94-725C55D97ED8}" srcId="{3B41C024-2475-4526-9910-F052A29B5FE4}" destId="{451FD31B-C415-4ECF-ADCA-CF0AFEF2875B}" srcOrd="0" destOrd="0" parTransId="{9994B5BC-9680-4200-8E96-28642BF2D055}" sibTransId="{06AAE6E2-84D1-4FB2-A758-46A5CC11C19A}"/>
    <dgm:cxn modelId="{EAB5DB3D-E888-447B-944D-0F10562FA5E4}" type="presOf" srcId="{FC2B9E22-C3E7-4922-B577-03BC372473FD}" destId="{3249854F-B0FE-41DB-B5BC-F159B2E48D7E}" srcOrd="1" destOrd="0" presId="urn:microsoft.com/office/officeart/2005/8/layout/radial1"/>
    <dgm:cxn modelId="{01D52735-2E09-4FE8-B3DE-4D65DE0A6947}" srcId="{438DD48F-FD5F-4DAD-8E2F-448EC091FF08}" destId="{3B41C024-2475-4526-9910-F052A29B5FE4}" srcOrd="0" destOrd="0" parTransId="{5C38017E-B10B-4E7E-AD6A-DE246E3D676A}" sibTransId="{606B3F53-D920-482E-9633-986D36CBD618}"/>
    <dgm:cxn modelId="{27316894-75DB-48CA-ADB1-948A34D8D4EF}" type="presOf" srcId="{AC996FEB-8AA9-41CE-A636-7418D09954E0}" destId="{04698A3F-96EB-4E5C-884D-AB758BD40B65}" srcOrd="0" destOrd="0" presId="urn:microsoft.com/office/officeart/2005/8/layout/radial1"/>
    <dgm:cxn modelId="{B969B3ED-C57E-4E05-9655-54F76811F071}" srcId="{3B41C024-2475-4526-9910-F052A29B5FE4}" destId="{F4FDE94D-B64E-4D9F-B5EF-6A45FD763F24}" srcOrd="3" destOrd="0" parTransId="{3E73A4FF-67F1-4331-9CFB-52CA8B2E0C1C}" sibTransId="{F7BBBC7B-DE2B-45A4-A963-D5E2D1914B4D}"/>
    <dgm:cxn modelId="{CD3ED0EF-0D69-47F6-A501-1A8CF3A5122D}" type="presOf" srcId="{451FD31B-C415-4ECF-ADCA-CF0AFEF2875B}" destId="{A42291D2-7413-4948-BC57-2BB7C9EBCB21}" srcOrd="0" destOrd="0" presId="urn:microsoft.com/office/officeart/2005/8/layout/radial1"/>
    <dgm:cxn modelId="{F002F020-EB3B-4F18-99B7-19A3F5C2130F}" srcId="{3B41C024-2475-4526-9910-F052A29B5FE4}" destId="{52154687-137C-4800-AFAB-279E2A09AB4D}" srcOrd="2" destOrd="0" parTransId="{FA55477D-5C1A-46A7-ABB6-9C81008A37B2}" sibTransId="{8E064B57-A3BF-44E0-AB52-FB362A6BF766}"/>
    <dgm:cxn modelId="{EDCFFBD8-A068-4775-982B-C52DDBFE360E}" type="presOf" srcId="{F4FDE94D-B64E-4D9F-B5EF-6A45FD763F24}" destId="{4DB76115-D065-40AF-BB39-A26A823E23F3}" srcOrd="0" destOrd="0" presId="urn:microsoft.com/office/officeart/2005/8/layout/radial1"/>
    <dgm:cxn modelId="{99252313-996A-4966-8EF5-247EA6E6E311}" type="presOf" srcId="{62EE0C2E-AFCE-429F-9DAE-844451387BCE}" destId="{8447D727-6AD4-4440-8AC3-BBC244E21E85}" srcOrd="0" destOrd="0" presId="urn:microsoft.com/office/officeart/2005/8/layout/radial1"/>
    <dgm:cxn modelId="{DF7068F0-F3D5-45F7-B50F-6B0F37243B58}" type="presParOf" srcId="{D0450B8F-DB47-413A-8B9A-F8A081ADFACF}" destId="{5DADACB2-6458-4DD9-9767-10B994DE7D40}" srcOrd="0" destOrd="0" presId="urn:microsoft.com/office/officeart/2005/8/layout/radial1"/>
    <dgm:cxn modelId="{C1A855EC-B432-4A2F-90AA-AA553D79AD29}" type="presParOf" srcId="{D0450B8F-DB47-413A-8B9A-F8A081ADFACF}" destId="{569F9764-FAEA-40CF-9515-D807A6B5B8ED}" srcOrd="1" destOrd="0" presId="urn:microsoft.com/office/officeart/2005/8/layout/radial1"/>
    <dgm:cxn modelId="{9DF170EF-99F0-47A8-9AE2-EEB3CDC1BD69}" type="presParOf" srcId="{569F9764-FAEA-40CF-9515-D807A6B5B8ED}" destId="{F836247A-F549-470C-9B40-42FEFD0484CA}" srcOrd="0" destOrd="0" presId="urn:microsoft.com/office/officeart/2005/8/layout/radial1"/>
    <dgm:cxn modelId="{093E344F-D430-4818-B1D2-11E98D39A0C7}" type="presParOf" srcId="{D0450B8F-DB47-413A-8B9A-F8A081ADFACF}" destId="{A42291D2-7413-4948-BC57-2BB7C9EBCB21}" srcOrd="2" destOrd="0" presId="urn:microsoft.com/office/officeart/2005/8/layout/radial1"/>
    <dgm:cxn modelId="{88EC8E56-F31F-4F52-B6FC-7CDB8315FD4D}" type="presParOf" srcId="{D0450B8F-DB47-413A-8B9A-F8A081ADFACF}" destId="{8447D727-6AD4-4440-8AC3-BBC244E21E85}" srcOrd="3" destOrd="0" presId="urn:microsoft.com/office/officeart/2005/8/layout/radial1"/>
    <dgm:cxn modelId="{055F16B2-A76D-4223-B3F6-525FA68A591D}" type="presParOf" srcId="{8447D727-6AD4-4440-8AC3-BBC244E21E85}" destId="{EB02F1C5-638B-4379-9192-3C1E67FE46D7}" srcOrd="0" destOrd="0" presId="urn:microsoft.com/office/officeart/2005/8/layout/radial1"/>
    <dgm:cxn modelId="{D34EA795-BFDB-43B5-A017-4B6D8DCF4688}" type="presParOf" srcId="{D0450B8F-DB47-413A-8B9A-F8A081ADFACF}" destId="{239D2005-2B4E-4A60-B28A-EDEBAEFE8535}" srcOrd="4" destOrd="0" presId="urn:microsoft.com/office/officeart/2005/8/layout/radial1"/>
    <dgm:cxn modelId="{A8468537-AE34-4064-B10D-7CA3FD56E4FD}" type="presParOf" srcId="{D0450B8F-DB47-413A-8B9A-F8A081ADFACF}" destId="{F45EB16B-9F06-45DD-BDA6-B2BC233B75F1}" srcOrd="5" destOrd="0" presId="urn:microsoft.com/office/officeart/2005/8/layout/radial1"/>
    <dgm:cxn modelId="{58AF6DBC-304E-489A-9477-3BADD832936F}" type="presParOf" srcId="{F45EB16B-9F06-45DD-BDA6-B2BC233B75F1}" destId="{195B9107-689F-41B2-82F9-F0F52D79B287}" srcOrd="0" destOrd="0" presId="urn:microsoft.com/office/officeart/2005/8/layout/radial1"/>
    <dgm:cxn modelId="{8A8DDA84-F8C7-44C5-9230-7FCED9779680}" type="presParOf" srcId="{D0450B8F-DB47-413A-8B9A-F8A081ADFACF}" destId="{33696EEC-1494-4003-BF7F-ACFB74D6D133}" srcOrd="6" destOrd="0" presId="urn:microsoft.com/office/officeart/2005/8/layout/radial1"/>
    <dgm:cxn modelId="{259305FF-EDD8-44BB-BB1B-76C3CC1F7D8F}" type="presParOf" srcId="{D0450B8F-DB47-413A-8B9A-F8A081ADFACF}" destId="{F48E50E0-6F9F-41BA-B687-62B5790FD28E}" srcOrd="7" destOrd="0" presId="urn:microsoft.com/office/officeart/2005/8/layout/radial1"/>
    <dgm:cxn modelId="{ACB9D85B-A736-44A3-A98E-7A32AEBC65D1}" type="presParOf" srcId="{F48E50E0-6F9F-41BA-B687-62B5790FD28E}" destId="{D397154D-B2E5-47FC-9479-B05EB8C9DD5A}" srcOrd="0" destOrd="0" presId="urn:microsoft.com/office/officeart/2005/8/layout/radial1"/>
    <dgm:cxn modelId="{3C6AD94F-FB5C-4E3E-96C8-1D826E4D815F}" type="presParOf" srcId="{D0450B8F-DB47-413A-8B9A-F8A081ADFACF}" destId="{4DB76115-D065-40AF-BB39-A26A823E23F3}" srcOrd="8" destOrd="0" presId="urn:microsoft.com/office/officeart/2005/8/layout/radial1"/>
    <dgm:cxn modelId="{955F46A1-3565-49B8-9BDC-D62BF7111AAF}" type="presParOf" srcId="{D0450B8F-DB47-413A-8B9A-F8A081ADFACF}" destId="{18195894-886D-406C-963A-B869CB50E86A}" srcOrd="9" destOrd="0" presId="urn:microsoft.com/office/officeart/2005/8/layout/radial1"/>
    <dgm:cxn modelId="{56C417E4-2426-49EA-8C28-3B0A707291CB}" type="presParOf" srcId="{18195894-886D-406C-963A-B869CB50E86A}" destId="{3249854F-B0FE-41DB-B5BC-F159B2E48D7E}" srcOrd="0" destOrd="0" presId="urn:microsoft.com/office/officeart/2005/8/layout/radial1"/>
    <dgm:cxn modelId="{851FAF1A-007D-446D-BC74-FC37976A2E85}" type="presParOf" srcId="{D0450B8F-DB47-413A-8B9A-F8A081ADFACF}" destId="{04698A3F-96EB-4E5C-884D-AB758BD40B65}" srcOrd="1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000B-56FB-4D88-A1EF-039EE205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10</cp:revision>
  <dcterms:created xsi:type="dcterms:W3CDTF">2014-11-25T14:28:00Z</dcterms:created>
  <dcterms:modified xsi:type="dcterms:W3CDTF">2014-11-27T10:10:00Z</dcterms:modified>
</cp:coreProperties>
</file>