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586B" w14:textId="77777777" w:rsidR="0002366B" w:rsidRPr="00702273" w:rsidRDefault="0002366B" w:rsidP="0002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ДЕПАРТАМЕНТ ОБРАЗОВАНИЯ</w:t>
      </w:r>
    </w:p>
    <w:p w14:paraId="64CECD25" w14:textId="77777777" w:rsidR="0002366B" w:rsidRPr="00702273" w:rsidRDefault="0002366B" w:rsidP="0002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АДМИНИСТРАЦИИ ГОРОДА НОЯБРЬСКА</w:t>
      </w:r>
    </w:p>
    <w:p w14:paraId="6CA10132" w14:textId="77777777" w:rsidR="0002366B" w:rsidRPr="00702273" w:rsidRDefault="0002366B" w:rsidP="0002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БЮДЖЕТНОЕ ДОШКОЛЬНОЕ ОБРАЗОВАТЕЛЬНОЕ УЧРЕЖДЕНИЕ «УЛЫБКА»</w:t>
      </w:r>
    </w:p>
    <w:p w14:paraId="77B7C58F" w14:textId="77777777" w:rsidR="0002366B" w:rsidRPr="00702273" w:rsidRDefault="0002366B" w:rsidP="0002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ОБРАЗОВАНИЯ ГОРОД НОЯБРЬСК</w:t>
      </w:r>
    </w:p>
    <w:p w14:paraId="6022FC74" w14:textId="77777777" w:rsidR="0002366B" w:rsidRPr="00702273" w:rsidRDefault="0002366B" w:rsidP="0002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93BD192" w14:textId="77777777" w:rsidR="0002366B" w:rsidRPr="00702273" w:rsidRDefault="0002366B" w:rsidP="0002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629803,   ЯНАО,   г. Ноябрьск,   ул. Высоцкого   д.30-в;   т.:34-53-86, </w:t>
      </w:r>
      <w:r w:rsidRPr="0070227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70227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70227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Ulibka</w:t>
      </w:r>
      <w:proofErr w:type="spellEnd"/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_0@</w:t>
      </w:r>
      <w:r w:rsidRPr="0070227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70227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14:paraId="46E3A94D" w14:textId="77777777" w:rsidR="0002366B" w:rsidRPr="00702273" w:rsidRDefault="0002366B" w:rsidP="0002366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0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471983340, ОГРН 1028900708440, ИНН/КПП 8905023859 / 890501001</w:t>
      </w:r>
    </w:p>
    <w:p w14:paraId="26E2D1F4" w14:textId="77777777" w:rsidR="0002366B" w:rsidRPr="00702273" w:rsidRDefault="0002366B" w:rsidP="0002366B">
      <w:pPr>
        <w:rPr>
          <w:rFonts w:eastAsia="Times New Roman" w:cs="Times New Roman"/>
          <w:b/>
        </w:rPr>
      </w:pPr>
      <w:r w:rsidRPr="00702273">
        <w:rPr>
          <w:rFonts w:eastAsia="Times New Roman" w:cs="Times New Roman"/>
          <w:b/>
        </w:rPr>
        <w:t xml:space="preserve">                                                      </w:t>
      </w:r>
    </w:p>
    <w:p w14:paraId="669D5574" w14:textId="77777777" w:rsidR="0002366B" w:rsidRDefault="0002366B" w:rsidP="0002366B">
      <w:pPr>
        <w:jc w:val="center"/>
      </w:pPr>
    </w:p>
    <w:p w14:paraId="3CE43ED9" w14:textId="77777777" w:rsidR="0002366B" w:rsidRPr="00E66E20" w:rsidRDefault="0002366B" w:rsidP="0002366B"/>
    <w:p w14:paraId="1B4BE067" w14:textId="77777777" w:rsidR="0002366B" w:rsidRPr="00E66E20" w:rsidRDefault="0002366B" w:rsidP="0002366B"/>
    <w:p w14:paraId="48EC9387" w14:textId="77777777" w:rsidR="0002366B" w:rsidRPr="00E66E20" w:rsidRDefault="0002366B" w:rsidP="0002366B"/>
    <w:p w14:paraId="36E48027" w14:textId="77777777" w:rsidR="0002366B" w:rsidRPr="00E66E20" w:rsidRDefault="0002366B" w:rsidP="0002366B"/>
    <w:p w14:paraId="77153766" w14:textId="77777777" w:rsidR="0002366B" w:rsidRPr="00E66E20" w:rsidRDefault="0002366B" w:rsidP="0002366B"/>
    <w:p w14:paraId="03FB3F17" w14:textId="77777777" w:rsidR="0002366B" w:rsidRPr="00E66E20" w:rsidRDefault="0002366B" w:rsidP="0002366B"/>
    <w:p w14:paraId="24D729AC" w14:textId="09F6C7E1" w:rsidR="00721B07" w:rsidRDefault="00721B07" w:rsidP="0002366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Консультация для родителей</w:t>
      </w:r>
    </w:p>
    <w:p w14:paraId="58B012B8" w14:textId="028AE09A" w:rsidR="0002366B" w:rsidRPr="0002366B" w:rsidRDefault="0002366B" w:rsidP="0002366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0236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Что нужно знать родителям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 правилах бытовой безопасности»</w:t>
      </w:r>
    </w:p>
    <w:p w14:paraId="75CB13FA" w14:textId="77777777" w:rsidR="0002366B" w:rsidRDefault="0002366B" w:rsidP="0002366B">
      <w:pPr>
        <w:rPr>
          <w:rFonts w:ascii="Times New Roman" w:hAnsi="Times New Roman" w:cs="Times New Roman"/>
          <w:sz w:val="48"/>
          <w:szCs w:val="48"/>
        </w:rPr>
      </w:pPr>
    </w:p>
    <w:p w14:paraId="0ACA56AF" w14:textId="77777777" w:rsidR="0002366B" w:rsidRPr="00E66E20" w:rsidRDefault="0002366B" w:rsidP="0002366B">
      <w:pPr>
        <w:rPr>
          <w:rFonts w:ascii="Times New Roman" w:hAnsi="Times New Roman" w:cs="Times New Roman"/>
          <w:sz w:val="48"/>
          <w:szCs w:val="48"/>
        </w:rPr>
      </w:pPr>
    </w:p>
    <w:p w14:paraId="0F6C2A9B" w14:textId="77777777" w:rsidR="0002366B" w:rsidRPr="00E66E20" w:rsidRDefault="0002366B" w:rsidP="0002366B">
      <w:pPr>
        <w:rPr>
          <w:rFonts w:ascii="Times New Roman" w:hAnsi="Times New Roman" w:cs="Times New Roman"/>
          <w:sz w:val="48"/>
          <w:szCs w:val="48"/>
        </w:rPr>
      </w:pPr>
    </w:p>
    <w:p w14:paraId="43AB242C" w14:textId="77777777" w:rsidR="0002366B" w:rsidRPr="00E66E20" w:rsidRDefault="0002366B" w:rsidP="0002366B">
      <w:pPr>
        <w:rPr>
          <w:rFonts w:ascii="Times New Roman" w:hAnsi="Times New Roman" w:cs="Times New Roman"/>
          <w:sz w:val="48"/>
          <w:szCs w:val="48"/>
        </w:rPr>
      </w:pPr>
    </w:p>
    <w:p w14:paraId="179777BD" w14:textId="77777777" w:rsidR="0002366B" w:rsidRDefault="0002366B" w:rsidP="0002366B">
      <w:pPr>
        <w:rPr>
          <w:rFonts w:ascii="Times New Roman" w:hAnsi="Times New Roman" w:cs="Times New Roman"/>
          <w:sz w:val="48"/>
          <w:szCs w:val="48"/>
        </w:rPr>
      </w:pPr>
    </w:p>
    <w:p w14:paraId="28D959A4" w14:textId="42AF51F6" w:rsidR="0002366B" w:rsidRDefault="0002366B" w:rsidP="0002366B">
      <w:pPr>
        <w:tabs>
          <w:tab w:val="left" w:pos="284"/>
          <w:tab w:val="left" w:pos="615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Подготовила: </w:t>
      </w:r>
      <w:proofErr w:type="spellStart"/>
      <w:r w:rsidR="00A11386">
        <w:rPr>
          <w:rFonts w:ascii="Times New Roman" w:eastAsia="Times New Roman" w:hAnsi="Times New Roman"/>
          <w:color w:val="000000" w:themeColor="text1"/>
          <w:sz w:val="24"/>
          <w:szCs w:val="24"/>
        </w:rPr>
        <w:t>Маричева</w:t>
      </w:r>
      <w:proofErr w:type="spellEnd"/>
      <w:r w:rsidR="00205A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11386">
        <w:rPr>
          <w:rFonts w:ascii="Times New Roman" w:eastAsia="Times New Roman" w:hAnsi="Times New Roman"/>
          <w:color w:val="000000" w:themeColor="text1"/>
          <w:sz w:val="24"/>
          <w:szCs w:val="24"/>
        </w:rPr>
        <w:t>Н.Д</w:t>
      </w:r>
      <w:r w:rsidR="00721B0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3550A319" w14:textId="77777777" w:rsidR="0002366B" w:rsidRDefault="0002366B" w:rsidP="0002366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воспитатель МБДОУ «Улыбка»</w:t>
      </w:r>
    </w:p>
    <w:p w14:paraId="718DCA99" w14:textId="77777777" w:rsidR="0002366B" w:rsidRDefault="0002366B" w:rsidP="0002366B">
      <w:pPr>
        <w:tabs>
          <w:tab w:val="left" w:pos="7005"/>
        </w:tabs>
        <w:jc w:val="both"/>
        <w:rPr>
          <w:rFonts w:ascii="Times New Roman" w:hAnsi="Times New Roman" w:cs="Times New Roman"/>
        </w:rPr>
      </w:pPr>
    </w:p>
    <w:p w14:paraId="67A24B96" w14:textId="77777777" w:rsidR="0002366B" w:rsidRDefault="0002366B" w:rsidP="0002366B">
      <w:pPr>
        <w:tabs>
          <w:tab w:val="left" w:pos="7005"/>
        </w:tabs>
        <w:jc w:val="both"/>
        <w:rPr>
          <w:rFonts w:ascii="Times New Roman" w:hAnsi="Times New Roman" w:cs="Times New Roman"/>
        </w:rPr>
      </w:pPr>
    </w:p>
    <w:p w14:paraId="583AAB02" w14:textId="77777777" w:rsidR="0002366B" w:rsidRDefault="0002366B" w:rsidP="0002366B">
      <w:pPr>
        <w:tabs>
          <w:tab w:val="left" w:pos="7005"/>
        </w:tabs>
        <w:jc w:val="both"/>
        <w:rPr>
          <w:rFonts w:ascii="Times New Roman" w:hAnsi="Times New Roman" w:cs="Times New Roman"/>
        </w:rPr>
      </w:pPr>
    </w:p>
    <w:p w14:paraId="5DBF4CAF" w14:textId="77777777" w:rsidR="0002366B" w:rsidRDefault="0002366B" w:rsidP="0002366B">
      <w:pPr>
        <w:tabs>
          <w:tab w:val="left" w:pos="7005"/>
        </w:tabs>
        <w:jc w:val="both"/>
        <w:rPr>
          <w:rFonts w:ascii="Times New Roman" w:hAnsi="Times New Roman" w:cs="Times New Roman"/>
        </w:rPr>
      </w:pPr>
    </w:p>
    <w:p w14:paraId="0EEDB111" w14:textId="77777777" w:rsidR="0002366B" w:rsidRDefault="0002366B" w:rsidP="0002366B">
      <w:pPr>
        <w:tabs>
          <w:tab w:val="left" w:pos="7005"/>
        </w:tabs>
        <w:jc w:val="both"/>
        <w:rPr>
          <w:rFonts w:ascii="Times New Roman" w:hAnsi="Times New Roman" w:cs="Times New Roman"/>
        </w:rPr>
      </w:pPr>
    </w:p>
    <w:p w14:paraId="4FAE8455" w14:textId="77777777" w:rsidR="0002366B" w:rsidRDefault="0002366B" w:rsidP="0002366B">
      <w:pPr>
        <w:tabs>
          <w:tab w:val="left" w:pos="7005"/>
        </w:tabs>
        <w:jc w:val="both"/>
        <w:rPr>
          <w:rFonts w:ascii="Times New Roman" w:hAnsi="Times New Roman" w:cs="Times New Roman"/>
        </w:rPr>
      </w:pPr>
    </w:p>
    <w:p w14:paraId="7517A2B1" w14:textId="77777777" w:rsidR="0002366B" w:rsidRDefault="0002366B" w:rsidP="0002366B">
      <w:pPr>
        <w:tabs>
          <w:tab w:val="left" w:pos="7005"/>
        </w:tabs>
        <w:jc w:val="both"/>
        <w:rPr>
          <w:rFonts w:ascii="Times New Roman" w:hAnsi="Times New Roman" w:cs="Times New Roman"/>
        </w:rPr>
      </w:pPr>
    </w:p>
    <w:p w14:paraId="26C95D22" w14:textId="64832398" w:rsidR="0002366B" w:rsidRDefault="0002366B" w:rsidP="0002366B">
      <w:pPr>
        <w:tabs>
          <w:tab w:val="left" w:pos="70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gramStart"/>
      <w:r>
        <w:rPr>
          <w:rFonts w:ascii="Times New Roman" w:hAnsi="Times New Roman" w:cs="Times New Roman"/>
        </w:rPr>
        <w:t>Ноябрьск</w:t>
      </w:r>
      <w:r w:rsidR="00721B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13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721B07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9F6A0C7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только в семье появился малыш, родители должны быть максимально ответственны за его жизнь и здоровье. Необходимо создать все условия, чтобы ребенку было безопасно и комфортно в быту и окружающей его среде. Родители, должны обеспечить малышу максимальный уровень безопасности, одновременно прививая навыки техники безопасности.</w:t>
      </w:r>
    </w:p>
    <w:p w14:paraId="1582C3D1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 может произойти, даже если рядом находятся взрослые.</w:t>
      </w:r>
    </w:p>
    <w:p w14:paraId="549EF461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ночью нужно дать ребенку какое-либо лекарство, необходимо поставить его таким образом, чтобы не перепутать его ни с чем другим. Бывали случаи, когда ребенку вместо витамина Д, давался спирт для дезинфекции, или вместо лекарства от </w:t>
      </w:r>
      <w:proofErr w:type="spellStart"/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</w:t>
      </w:r>
      <w:proofErr w:type="spellEnd"/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перекись водорода. Спросонья чего только, может не случится, лучше подумать об этом заранее.</w:t>
      </w:r>
    </w:p>
    <w:p w14:paraId="711203B4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исследуют окружающий мир. При этом они все пробуют "на зубок". Познание окружающего мира в большом объеме происходит через рот. Необходимо убрать от ребенка все мелкие предметы и игрушки, которые легко могут оказаться во рту и быть проглоченными.</w:t>
      </w:r>
    </w:p>
    <w:p w14:paraId="5B2501C1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недооценивать возможности ребенка. Чтобы обезопасить ребенка, опуститесь на корточки и посмотрите на ваш дом его глазами – вы удивитесь, сколько, много соблазнов для ребенка находится в поле его досягаемости. Именно поэтому, мойте полы только руками. Заодно уберите предметы, потенциально опасные для ребенка – свисающий шнур, мелкие предметы, которые можно проглотить.</w:t>
      </w:r>
    </w:p>
    <w:p w14:paraId="35C14293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Воспитывайте в детях чувство самосохранения. Не говорите просто «нет», объясняйте ребенку, в чем именно заключается опасность. Используйте конкретные понятия – это острое, горячее, жжется и т.п. Ребенок должен знать такие понятия. Дайте ему потрогать горячую чашку с чаем, повторив несколько раз, что это горячо. Уколите (несильно) пальчик иголкой или булавкой, объяснив, что это колется, острое.</w:t>
      </w:r>
    </w:p>
    <w:p w14:paraId="5223C5BC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домашних условиях это сделать намного проще, чем вне дома.</w:t>
      </w:r>
    </w:p>
    <w:p w14:paraId="4165B050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запрещайте ребенку исследовать пространство вокруг себя, просто уберите все ценные вещи. И тогда не будет необходимости все время быть на чеку, и постоянно говорить «Нельзя, не трогай!». Ведь от постоянного контроля и запретов накапливается раздражение у родителей и у малыша.</w:t>
      </w:r>
    </w:p>
    <w:p w14:paraId="7529BFEE" w14:textId="77777777" w:rsidR="00497C93" w:rsidRPr="0002366B" w:rsidRDefault="00E072A1" w:rsidP="00721B07">
      <w:pPr>
        <w:pStyle w:val="Standard"/>
        <w:shd w:val="clear" w:color="auto" w:fill="FFFFFF"/>
        <w:spacing w:line="378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hAnsi="Times New Roman" w:cs="Times New Roman"/>
          <w:b/>
          <w:bCs/>
          <w:sz w:val="24"/>
          <w:szCs w:val="24"/>
        </w:rPr>
        <w:t>Основные виды травм, которые дети могут получить дома, и их причины:</w:t>
      </w:r>
      <w:r w:rsidRPr="0002366B">
        <w:rPr>
          <w:rFonts w:ascii="Times New Roman" w:hAnsi="Times New Roman" w:cs="Times New Roman"/>
          <w:sz w:val="24"/>
          <w:szCs w:val="24"/>
        </w:rPr>
        <w:br/>
        <w:t>-ожог от горячей плиты, посуды, пищи, кипятка, пара, утюга, других электроприборов и открытого огня;</w:t>
      </w:r>
      <w:r w:rsidRPr="0002366B">
        <w:rPr>
          <w:rFonts w:ascii="Times New Roman" w:hAnsi="Times New Roman" w:cs="Times New Roman"/>
          <w:sz w:val="24"/>
          <w:szCs w:val="24"/>
        </w:rPr>
        <w:br/>
        <w:t>-падение с кровати, окна, стола и ступенек;</w:t>
      </w:r>
      <w:r w:rsidRPr="0002366B">
        <w:rPr>
          <w:rFonts w:ascii="Times New Roman" w:hAnsi="Times New Roman" w:cs="Times New Roman"/>
          <w:sz w:val="24"/>
          <w:szCs w:val="24"/>
        </w:rPr>
        <w:br/>
        <w:t>-удушье от мелких предметов (монет, пуговиц, гаек и др.);</w:t>
      </w:r>
      <w:r w:rsidRPr="0002366B">
        <w:rPr>
          <w:rFonts w:ascii="Times New Roman" w:hAnsi="Times New Roman" w:cs="Times New Roman"/>
          <w:sz w:val="24"/>
          <w:szCs w:val="24"/>
        </w:rPr>
        <w:br/>
        <w:t>-отравление бытовыми химическими веществами (инсектицидами, моющими жидкостями, отбеливателями и др.);</w:t>
      </w:r>
      <w:r w:rsidRPr="0002366B">
        <w:rPr>
          <w:rFonts w:ascii="Times New Roman" w:hAnsi="Times New Roman" w:cs="Times New Roman"/>
          <w:sz w:val="24"/>
          <w:szCs w:val="24"/>
        </w:rPr>
        <w:br/>
        <w:t xml:space="preserve">-поражение электрическим током от неисправных электроприборов, обнаженных проводов, от </w:t>
      </w:r>
      <w:proofErr w:type="spellStart"/>
      <w:r w:rsidRPr="0002366B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02366B">
        <w:rPr>
          <w:rFonts w:ascii="Times New Roman" w:hAnsi="Times New Roman" w:cs="Times New Roman"/>
          <w:sz w:val="24"/>
          <w:szCs w:val="24"/>
        </w:rPr>
        <w:t xml:space="preserve"> игл, ножей и других металлических предметов в розетки и настенную проводку.</w:t>
      </w:r>
    </w:p>
    <w:p w14:paraId="5DB5099E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не дорогих приспособлений, которые помогут Вам обеспечить безопасность ребенка в быту.</w:t>
      </w:r>
    </w:p>
    <w:p w14:paraId="053ECB7E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чтобы избежать детской травмы, «принимаем меры»!!!</w:t>
      </w:r>
    </w:p>
    <w:p w14:paraId="55115320" w14:textId="5B5EB085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Гостиная</w:t>
      </w:r>
    </w:p>
    <w:p w14:paraId="14AECEDD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Закройте колпачками штепсельные розетки.</w:t>
      </w:r>
    </w:p>
    <w:p w14:paraId="1142BEC4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Закрепите электрические шнуры так, чтобы на стольные лампы нельзя было опрокинуть на пол.</w:t>
      </w:r>
    </w:p>
    <w:p w14:paraId="489D2DCF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Обеспечьте устойчивость торшеров или уберите их.</w:t>
      </w:r>
    </w:p>
    <w:p w14:paraId="50F3386A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Закройте покрышками панели управления низко стоящих телевизоров, видеомагнитофонов.</w:t>
      </w:r>
    </w:p>
    <w:p w14:paraId="1DC808A9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Оберните, чем-то острые углы журнальных столиков, тумбочек.</w:t>
      </w:r>
    </w:p>
    <w:p w14:paraId="1E01002E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Поставьте бьющиеся вещи вне досягаемости ребенка или же уберите их на несколько лет.</w:t>
      </w:r>
    </w:p>
    <w:p w14:paraId="2770B4D0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Смените назначение открытых книжных полок, ведь дети любят отрывать обложки, рвать их.</w:t>
      </w:r>
    </w:p>
    <w:p w14:paraId="29D549B5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Уберите горшки с комнатными растениями.</w:t>
      </w:r>
    </w:p>
    <w:p w14:paraId="76797CCB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Кухня/Столовая</w:t>
      </w:r>
    </w:p>
    <w:p w14:paraId="2DB561FF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Пододвиньте стулья вплотную к столу, чтобы малыш не мог туда залезть.</w:t>
      </w:r>
    </w:p>
    <w:p w14:paraId="227D3CFE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Поместите защелки на дверцы буфетов и шкафчиков с хрупкой посудой.</w:t>
      </w:r>
    </w:p>
    <w:p w14:paraId="3999AF72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Накрывая стол, ставьте посуду ближе к центру стола.</w:t>
      </w:r>
    </w:p>
    <w:p w14:paraId="57EC73B7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Поднимайте или подворачивайте концы скатерти, так, чтобы за них нельзя было ухватиться или вообще снимите скатерть.</w:t>
      </w:r>
    </w:p>
    <w:p w14:paraId="25202260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Прячьте подальше ножи.</w:t>
      </w:r>
    </w:p>
    <w:p w14:paraId="5CD3901E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Готовьте на задних конфорках плиты: ручки сковородок и прочей посуды должны быть обращены назад.</w:t>
      </w:r>
    </w:p>
    <w:p w14:paraId="3B4CC789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Закройте ручки-переключатели на плите защитными колпачками.</w:t>
      </w:r>
    </w:p>
    <w:p w14:paraId="0B8F972F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Держите мелкие предметы, которыми ребенок может подавиться вне досягаемости. Не забывайте при этом, что ребенок может влезть на кухонный рабочий стул.</w:t>
      </w:r>
    </w:p>
    <w:p w14:paraId="1EA79355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Пользуйтесь небьющейся посудой, когда ребенок находится рядом с вами.</w:t>
      </w:r>
    </w:p>
    <w:p w14:paraId="1DCBF2A2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Держите пластиковые мешки и пакеты подальше от ребенка. Разливайте горячие напитки подальше от ребенка, не ставьте их на край стола.</w:t>
      </w:r>
    </w:p>
    <w:p w14:paraId="3427E0A8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Выключите мелкие бытовые приборы. Уберите свисающие шнуры.</w:t>
      </w:r>
    </w:p>
    <w:p w14:paraId="78E26285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Держите чистящие средства, растворители, отбеливатели, средство для мытья посуды и прочую «токсичную» химию вне досягаемости в закрытом шкафчике.</w:t>
      </w:r>
    </w:p>
    <w:p w14:paraId="1FEA9230" w14:textId="77777777" w:rsidR="00497C93" w:rsidRPr="0002366B" w:rsidRDefault="00497C93" w:rsidP="0002366B">
      <w:pPr>
        <w:pStyle w:val="Standard"/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F6F74F" w14:textId="5AA6B77B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"/>
      <w:bookmarkEnd w:id="0"/>
      <w:r w:rsidRPr="0002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Ванная комната</w:t>
      </w:r>
    </w:p>
    <w:p w14:paraId="117A4A33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Держите дверь ванной комнаты плотно закрытой.</w:t>
      </w:r>
    </w:p>
    <w:p w14:paraId="1B7D385B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малыш все же пробрался туда, то:</w:t>
      </w:r>
    </w:p>
    <w:p w14:paraId="2DE7CCE2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Кладите на дно ванны не скользящий коврик.</w:t>
      </w:r>
    </w:p>
    <w:p w14:paraId="30ABBB11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Крышку унитаза держите опущенной, купите для нее специальный зажим.</w:t>
      </w:r>
    </w:p>
    <w:p w14:paraId="47344129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Спускайте воду из ванны немедленно после использования. Не оставляйте детей в ванной без присмотра.</w:t>
      </w:r>
    </w:p>
    <w:p w14:paraId="3AB48E66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Пользуйтесь пластиковыми, но не стеклянными или керамическими мыльницами.</w:t>
      </w:r>
    </w:p>
    <w:p w14:paraId="3BC7A3FD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Снабдите мягкой «изоляцией» водопроводные краны.</w:t>
      </w:r>
    </w:p>
    <w:p w14:paraId="74EAFEF1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Держите лекарства, бритвы, заколки, зубные эликсиры, косметику, духи, лак для ногтей и жидкость для снятия лака, ножницы, а также прочие опасные предметы вне досягаемости ребенка.</w:t>
      </w:r>
    </w:p>
    <w:p w14:paraId="7643622D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Аптечка должна быть «на запоре".</w:t>
      </w:r>
    </w:p>
    <w:p w14:paraId="121A57A7" w14:textId="48D9C95E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Окна и двери</w:t>
      </w:r>
    </w:p>
    <w:p w14:paraId="17A16C86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 установлены стеклянные двери:</w:t>
      </w:r>
    </w:p>
    <w:p w14:paraId="26CD15C4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Раздвигающиеся стеклянные двери держите закрытыми.</w:t>
      </w:r>
    </w:p>
    <w:p w14:paraId="24C8C5D0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Поместите особые предупреждающие картинки на стеклянных дверях на уровне глаз малыша.</w:t>
      </w:r>
    </w:p>
    <w:p w14:paraId="45598C96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Держите окна надежно </w:t>
      </w:r>
      <w:proofErr w:type="gramStart"/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закрытыми,.</w:t>
      </w:r>
      <w:proofErr w:type="gramEnd"/>
    </w:p>
    <w:p w14:paraId="17733009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Укоротите шнуры у штор и жалюзи так, чтобы ребенок не мог дотянуться до них.</w:t>
      </w:r>
    </w:p>
    <w:p w14:paraId="39067F12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балкон закрыт не полностью, то обнесите сеткой балконные ограждения так, чтобы ребенок не мог протиснуться между прутьями.</w:t>
      </w:r>
    </w:p>
    <w:p w14:paraId="4945990D" w14:textId="77777777" w:rsidR="00497C93" w:rsidRPr="0002366B" w:rsidRDefault="00E072A1" w:rsidP="0002366B">
      <w:pPr>
        <w:pStyle w:val="Standar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малыша – это не порок, это «прорыв во внешний мир», развитие ребенка, но в то же время это также и большая тревога родителей. Как бы нам хотелось уберечь своего малыша от любых неприятностей! Любой опытный родитель знает, что невозможно вырастить ребенка без единого синяка, ссадины или царапины. Главное – помнить одно несложное правило: «Лучше предупредить, чем лечить».</w:t>
      </w:r>
    </w:p>
    <w:p w14:paraId="0E0D5474" w14:textId="77777777" w:rsidR="00497C93" w:rsidRPr="0002366B" w:rsidRDefault="00E072A1" w:rsidP="00266672">
      <w:pPr>
        <w:pStyle w:val="Standard"/>
        <w:shd w:val="clear" w:color="auto" w:fill="FFFFFF"/>
        <w:spacing w:before="100"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не осознают риска — у них нет опыта,</w:t>
      </w:r>
      <w:r w:rsidR="002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подсказал бы им,</w:t>
      </w:r>
      <w:r w:rsidR="002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навредить им,</w:t>
      </w:r>
      <w:r w:rsidR="0026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нет.</w:t>
      </w:r>
    </w:p>
    <w:sectPr w:rsidR="00497C93" w:rsidRPr="0002366B" w:rsidSect="00B115E6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0564" w14:textId="77777777" w:rsidR="00B115E6" w:rsidRDefault="00B115E6">
      <w:pPr>
        <w:spacing w:after="0" w:line="240" w:lineRule="auto"/>
      </w:pPr>
      <w:r>
        <w:separator/>
      </w:r>
    </w:p>
  </w:endnote>
  <w:endnote w:type="continuationSeparator" w:id="0">
    <w:p w14:paraId="719B0F74" w14:textId="77777777" w:rsidR="00B115E6" w:rsidRDefault="00B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1CCA" w14:textId="77777777" w:rsidR="00B115E6" w:rsidRDefault="00B115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2053D3" w14:textId="77777777" w:rsidR="00B115E6" w:rsidRDefault="00B1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C93"/>
    <w:rsid w:val="0002366B"/>
    <w:rsid w:val="000E6AAA"/>
    <w:rsid w:val="00113B85"/>
    <w:rsid w:val="00205A93"/>
    <w:rsid w:val="00266672"/>
    <w:rsid w:val="00291EDB"/>
    <w:rsid w:val="00372FBF"/>
    <w:rsid w:val="00497C93"/>
    <w:rsid w:val="00721B07"/>
    <w:rsid w:val="008D1515"/>
    <w:rsid w:val="00A11386"/>
    <w:rsid w:val="00B115E6"/>
    <w:rsid w:val="00E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340F"/>
  <w15:docId w15:val="{21129D1E-61C9-4C05-AADB-EE0E704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 Наталья</cp:lastModifiedBy>
  <cp:revision>6</cp:revision>
  <cp:lastPrinted>2015-07-17T09:34:00Z</cp:lastPrinted>
  <dcterms:created xsi:type="dcterms:W3CDTF">2015-07-17T07:27:00Z</dcterms:created>
  <dcterms:modified xsi:type="dcterms:W3CDTF">2024-02-27T13:17:00Z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