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2144" w:rsidRDefault="002A2144" w:rsidP="002A2144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Адаптация – как важнейший этап пребывания в ДОУ.</w:t>
      </w:r>
    </w:p>
    <w:p w:rsidR="002A2144" w:rsidRDefault="002A2144" w:rsidP="002A2144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A2144">
        <w:rPr>
          <w:rFonts w:ascii="Times New Roman" w:hAnsi="Times New Roman" w:cs="Times New Roman"/>
          <w:sz w:val="28"/>
          <w:szCs w:val="28"/>
        </w:rPr>
        <w:t>Адаптационный период для маленьких детей представляет собой серьезное испытание. При переходе в новую среду, дети могут испытывать стрессовые реакции, которые могут на долгое время повлиять на их эмоциональное состояние. Психологическая готовность ребенка к посещению дошкольного учреждения является одним из важных показателей психического развития в детском возрасте.</w:t>
      </w:r>
    </w:p>
    <w:p w:rsidR="002A2144" w:rsidRDefault="002A2144" w:rsidP="002A2144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A2144">
        <w:rPr>
          <w:rFonts w:ascii="Times New Roman" w:hAnsi="Times New Roman" w:cs="Times New Roman"/>
          <w:sz w:val="28"/>
          <w:szCs w:val="28"/>
        </w:rPr>
        <w:t>Поэтому очень важно начать привыкание ребенка к домашнему режиму, который будет соответствовать режиму, установленному в группе детского сада, в которую он будет ходить. Необходимо ознакомиться с меню детского сада и стараться вводить новые блюда в его рацион. Кроме того, стоит обучить ребенка самообслуживанию: мытье рук, одевание и раздевание, самостоятельное питание и использование горшка. Было бы замечательно, если ребенок пр</w:t>
      </w:r>
      <w:bookmarkStart w:id="0" w:name="_GoBack"/>
      <w:bookmarkEnd w:id="0"/>
      <w:r w:rsidRPr="002A2144">
        <w:rPr>
          <w:rFonts w:ascii="Times New Roman" w:hAnsi="Times New Roman" w:cs="Times New Roman"/>
          <w:sz w:val="28"/>
          <w:szCs w:val="28"/>
        </w:rPr>
        <w:t>ивыкнет общаться со сверстниками на игровых площадках и в городках. Таким образом, у него появится опыт общения с другими детьми и взрослыми, что поможет ему справиться с новой ситуацией. Главной задачей является формирование положительного настроя и желания идти в детский сад. Ребенку необходима эмоциональная поддержка со стороны взрослых: говорите ему о своей любви, обнимайте, разговаривайте. Чем спокойнее и положительнее будут родители, тем меньше будет беспокойства и напряжения в процессе адаптации. В первый день рекомендуется привести ребенка в детский сад, взяв с собой его любимую игрушку. На протяжении первого месяца лучше оставлять ребенка не весь день. Первые недели нужно ограничить его пребывание в детском саду 2-3 часами, а затем можно увеличить время до обеда. Постепенно можно научить малыша проводить в саду весь день. В период адаптации дома необходимо соблюдать режим дня, активно проводить время на улице в выходные дни и снижать уровень эмоциональной нагрузки.</w:t>
      </w:r>
    </w:p>
    <w:p w:rsidR="002A2144" w:rsidRDefault="002A2144" w:rsidP="002A2144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A2144">
        <w:rPr>
          <w:rFonts w:ascii="Times New Roman" w:hAnsi="Times New Roman" w:cs="Times New Roman"/>
          <w:sz w:val="28"/>
          <w:szCs w:val="28"/>
        </w:rPr>
        <w:t>Также существуют вещи, которые ни в коем случае не стоит делать: избегайте наказаний или сердитесь на ребенка, если он плачет при расставании или при упоминании о детском саде. Не нужно запугивать ребенка, грозить ему отправкой в сад из-за плохого поведения. Очень важно не выражать негативное мнение о воспитателях и детском саде в присутствии ребенка. И, конечно, не следует обманывать ребенка, говоря ему, что вы скоро вернетесь, если фактически он будет оставаться в саду половину или весь день.</w:t>
      </w:r>
    </w:p>
    <w:p w:rsidR="00B93A5F" w:rsidRPr="002A2144" w:rsidRDefault="002A2144" w:rsidP="002A2144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A2144">
        <w:rPr>
          <w:rFonts w:ascii="Times New Roman" w:hAnsi="Times New Roman" w:cs="Times New Roman"/>
          <w:sz w:val="28"/>
          <w:szCs w:val="28"/>
        </w:rPr>
        <w:t>Желаю вам и вашему малышу успешной адаптации.</w:t>
      </w:r>
    </w:p>
    <w:sectPr w:rsidR="00B93A5F" w:rsidRPr="002A21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144"/>
    <w:rsid w:val="002A2144"/>
    <w:rsid w:val="00B93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A49BF"/>
  <w15:chartTrackingRefBased/>
  <w15:docId w15:val="{6CC5F7EE-B743-4400-A6E4-F595454E8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356</Words>
  <Characters>2030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Дида Исламова</dc:creator>
  <cp:keywords/>
  <dc:description/>
  <cp:lastModifiedBy>Дида Исламова</cp:lastModifiedBy>
  <cp:revision>1</cp:revision>
  <dcterms:created xsi:type="dcterms:W3CDTF">2024-03-05T14:49:00Z</dcterms:created>
  <dcterms:modified xsi:type="dcterms:W3CDTF">2024-03-05T14:52:00Z</dcterms:modified>
</cp:coreProperties>
</file>