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9D1CA" w14:textId="10403435" w:rsidR="00D50CC4" w:rsidRPr="006D32C6" w:rsidRDefault="00D50CC4" w:rsidP="00D50CC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D32C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Формирование элементарных математических представлений у детей дошкольного возраста с нарушением з</w:t>
      </w:r>
      <w:r w:rsidR="009C6F8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рения, через дидактическую игру</w:t>
      </w:r>
    </w:p>
    <w:p w14:paraId="46C20361" w14:textId="77777777" w:rsidR="00D50CC4" w:rsidRDefault="00D50CC4" w:rsidP="00D50CC4">
      <w:pPr>
        <w:shd w:val="clear" w:color="auto" w:fill="FFFFFF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14:paraId="1C0887A4" w14:textId="77777777" w:rsidR="00D50CC4" w:rsidRPr="00F56851" w:rsidRDefault="00D50CC4" w:rsidP="00D50CC4">
      <w:pPr>
        <w:shd w:val="clear" w:color="auto" w:fill="FFFFFF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eastAsia="Times New Roman" w:cs="Times New Roman"/>
          <w:color w:val="333333"/>
          <w:sz w:val="21"/>
          <w:szCs w:val="21"/>
          <w:lang w:eastAsia="ru-RU"/>
        </w:rPr>
        <w:t xml:space="preserve">                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Pr="0038588B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Игра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8588B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это самое серьезное дело. В игре раскрывается перед детьми мир, творческие способности личности. Без игры нет и не может быть полноценного умственного развития. Игра – это огромное светлое окно, через которое в духовный мир ребенка вливается жизненный поток представлений, понятий об окружающем мире. Игра – это игра, зажигающая огонек пытливости и любознательности».</w:t>
      </w:r>
    </w:p>
    <w:p w14:paraId="0E486B88" w14:textId="77777777" w:rsidR="00D50CC4" w:rsidRDefault="00D50CC4" w:rsidP="00D50CC4">
      <w:pPr>
        <w:shd w:val="clear" w:color="auto" w:fill="FFFFFF"/>
        <w:spacing w:line="547" w:lineRule="atLeast"/>
        <w:ind w:firstLine="708"/>
        <w:jc w:val="righ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8588B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Сухомлинский В. А.</w:t>
      </w:r>
    </w:p>
    <w:p w14:paraId="0B5208CA" w14:textId="77777777" w:rsidR="00D50CC4" w:rsidRPr="00C414B4" w:rsidRDefault="00D50CC4" w:rsidP="00D50CC4">
      <w:pPr>
        <w:shd w:val="clear" w:color="auto" w:fill="FFFFFF"/>
        <w:spacing w:line="547" w:lineRule="atLeast"/>
        <w:ind w:firstLine="708"/>
        <w:jc w:val="right"/>
        <w:textAlignment w:val="baseline"/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</w:pPr>
    </w:p>
    <w:tbl>
      <w:tblPr>
        <w:tblStyle w:val="a3"/>
        <w:tblW w:w="10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782"/>
      </w:tblGrid>
      <w:tr w:rsidR="00D50CC4" w:rsidRPr="00DD7777" w14:paraId="4D02E469" w14:textId="77777777" w:rsidTr="00493763">
        <w:trPr>
          <w:gridAfter w:val="1"/>
          <w:wAfter w:w="782" w:type="dxa"/>
        </w:trPr>
        <w:tc>
          <w:tcPr>
            <w:tcW w:w="9606" w:type="dxa"/>
          </w:tcPr>
          <w:p w14:paraId="6527F2B1" w14:textId="295FF700" w:rsidR="00D50CC4" w:rsidRPr="0038588B" w:rsidRDefault="00746D77" w:rsidP="00493763">
            <w:pPr>
              <w:shd w:val="clear" w:color="auto" w:fill="FFFFFF"/>
              <w:jc w:val="both"/>
              <w:textAlignment w:val="baseline"/>
              <w:rPr>
                <w:rFonts w:ascii="FlexySans" w:eastAsia="Times New Roman" w:hAnsi="FlexySans" w:cs="Times New Roman"/>
                <w:color w:val="000000"/>
                <w:sz w:val="37"/>
                <w:szCs w:val="3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</w:t>
            </w:r>
            <w:r w:rsidR="00D50CC4" w:rsidRPr="00CA5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Обучение</w:t>
            </w:r>
            <w:r w:rsidR="00D50CC4"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математике детей дошкольного возраста</w:t>
            </w:r>
            <w:r w:rsidR="00D50C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, а тем более с нарушением зрения </w:t>
            </w:r>
            <w:r w:rsidR="00D50CC4"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немыслимо без использования занимательных игр, задач, развлечений. С детьми нужно «играть» в математику. Дидактические игры дают возможность решать различные педагогические задачи в игровой форме, наиболее доступной и привлекательной для детей. Основное назначение их – обеспечить </w:t>
            </w:r>
            <w:proofErr w:type="spellStart"/>
            <w:r w:rsidR="00D50CC4"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упражняемость</w:t>
            </w:r>
            <w:proofErr w:type="spellEnd"/>
            <w:r w:rsidR="00D50CC4"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детей в различении, выделении, назывании множеств предметов, чисел, геометрических фигур, направлений.</w:t>
            </w:r>
          </w:p>
          <w:p w14:paraId="48964AD0" w14:textId="77777777" w:rsidR="00D50CC4" w:rsidRPr="0038588B" w:rsidRDefault="00D50CC4" w:rsidP="00493763">
            <w:pPr>
              <w:shd w:val="clear" w:color="auto" w:fill="FFFFFF"/>
              <w:ind w:firstLine="708"/>
              <w:jc w:val="both"/>
              <w:textAlignment w:val="baseline"/>
              <w:rPr>
                <w:rFonts w:ascii="FlexySans" w:eastAsia="Times New Roman" w:hAnsi="FlexySans" w:cs="Times New Roman"/>
                <w:color w:val="000000"/>
                <w:sz w:val="37"/>
                <w:szCs w:val="37"/>
                <w:lang w:eastAsia="ru-RU"/>
              </w:rPr>
            </w:pPr>
            <w:r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Детям интересно играть в математические игры, они интересны для них, эмоционально захватывают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их</w:t>
            </w:r>
            <w:r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 А процесс решения, поиска ответа, основанный на интересе к задаче, невозможен без активно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й работы мысли. Э</w:t>
            </w:r>
            <w:r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ти игры помогут детям в дальнейшем успешно овладевать основами математики и информатики.</w:t>
            </w:r>
          </w:p>
          <w:p w14:paraId="48C0F796" w14:textId="77777777" w:rsidR="00D50CC4" w:rsidRPr="0038588B" w:rsidRDefault="00D50CC4" w:rsidP="00493763">
            <w:pPr>
              <w:shd w:val="clear" w:color="auto" w:fill="FFFFFF"/>
              <w:ind w:firstLine="708"/>
              <w:jc w:val="both"/>
              <w:textAlignment w:val="baseline"/>
              <w:rPr>
                <w:rFonts w:ascii="FlexySans" w:eastAsia="Times New Roman" w:hAnsi="FlexySans" w:cs="Times New Roman"/>
                <w:color w:val="000000"/>
                <w:sz w:val="37"/>
                <w:szCs w:val="3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Обучая</w:t>
            </w:r>
            <w:r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етей в процессе игры, Вы стремитесь</w:t>
            </w:r>
            <w:r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к тому, чтобы радость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от игр перешла в радость учения</w:t>
            </w:r>
            <w:r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 Учение должно быть радостным!</w:t>
            </w:r>
          </w:p>
          <w:p w14:paraId="2DE71028" w14:textId="77777777" w:rsidR="00D50CC4" w:rsidRPr="0038588B" w:rsidRDefault="00D50CC4" w:rsidP="00493763">
            <w:pPr>
              <w:shd w:val="clear" w:color="auto" w:fill="FFFFFF"/>
              <w:ind w:firstLine="708"/>
              <w:jc w:val="both"/>
              <w:textAlignment w:val="baseline"/>
              <w:rPr>
                <w:rFonts w:ascii="FlexySans" w:eastAsia="Times New Roman" w:hAnsi="FlexySans" w:cs="Times New Roman"/>
                <w:color w:val="000000"/>
                <w:sz w:val="37"/>
                <w:szCs w:val="37"/>
                <w:lang w:eastAsia="ru-RU"/>
              </w:rPr>
            </w:pPr>
            <w:r w:rsidRPr="00385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14:paraId="1463A022" w14:textId="77777777" w:rsidR="00D50CC4" w:rsidRPr="00DD7777" w:rsidRDefault="00D50CC4" w:rsidP="0049376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0CC4" w:rsidRPr="00DD7777" w14:paraId="03883CEC" w14:textId="77777777" w:rsidTr="00493763">
        <w:tc>
          <w:tcPr>
            <w:tcW w:w="9606" w:type="dxa"/>
          </w:tcPr>
          <w:p w14:paraId="30B4CE94" w14:textId="77777777" w:rsidR="00746D77" w:rsidRPr="00732EDF" w:rsidRDefault="00746D77" w:rsidP="00CF4565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b/>
                <w:color w:val="FF0000"/>
                <w:spacing w:val="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8"/>
                <w:szCs w:val="28"/>
                <w:lang w:eastAsia="ru-RU"/>
              </w:rPr>
              <w:t xml:space="preserve">                              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color w:val="FF0000"/>
                <w:spacing w:val="4"/>
                <w:sz w:val="28"/>
                <w:szCs w:val="28"/>
                <w:lang w:eastAsia="ru-RU"/>
              </w:rPr>
              <w:t>Игры с геометрическими фигурам</w:t>
            </w:r>
          </w:p>
          <w:p w14:paraId="3BE393E2" w14:textId="0DBD42B5" w:rsidR="00CF4565" w:rsidRPr="006A3F80" w:rsidRDefault="00CF4565" w:rsidP="00CF4565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8"/>
                <w:szCs w:val="28"/>
                <w:lang w:eastAsia="ru-RU"/>
              </w:rPr>
            </w:pPr>
            <w:r w:rsidRPr="00D74CC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Игра «Что лежит в ко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р</w:t>
            </w:r>
            <w:r w:rsidRPr="00D74CC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обке?»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(</w:t>
            </w:r>
            <w:r w:rsidRPr="003C522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3-4 года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)</w:t>
            </w:r>
          </w:p>
          <w:p w14:paraId="24AD22FD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54D8C6DF" wp14:editId="1B5234A7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767715</wp:posOffset>
                  </wp:positionV>
                  <wp:extent cx="1895475" cy="1485900"/>
                  <wp:effectExtent l="0" t="0" r="0" b="0"/>
                  <wp:wrapSquare wrapText="bothSides"/>
                  <wp:docPr id="11" name="Рисунок 11" descr="C:\Users\User\Desktop\Фото  из телефона\IMG_20210323_18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 из телефона\IMG_20210323_185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890" b="27442"/>
                          <a:stretch/>
                        </pic:blipFill>
                        <pic:spPr bwMode="auto">
                          <a:xfrm>
                            <a:off x="0" y="0"/>
                            <a:ext cx="1895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узнавание с помощью осязания шара, куба, кирпичика. </w:t>
            </w:r>
          </w:p>
          <w:p w14:paraId="21240E3E" w14:textId="1E940D25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комплект объемных фигур (куб, шар, кирпичик) из дерева или пластмассы в коробке.</w:t>
            </w:r>
          </w:p>
          <w:p w14:paraId="7F431B30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попросить ребенка достать из коробки различные фигуры и назвать их. </w:t>
            </w:r>
          </w:p>
          <w:p w14:paraId="4C770942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усложнения можно попросить ребенка назвать предметы простой конфигурации, соответствующие каждой форме (мяч, неваляшка, овощи, фрукты и т.п.). По аналогии можно провести игру на узнавание с помощью 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осязания плоскостных геометрических фигур - круга, квадрата, треугольника. </w:t>
            </w:r>
          </w:p>
          <w:p w14:paraId="56B3A7C1" w14:textId="55AB2F4C" w:rsidR="00746D77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B40BA8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Игра «Найди большой и маленький шарик (кубик, кирпичик)» </w:t>
            </w:r>
          </w:p>
          <w:p w14:paraId="0DAAF688" w14:textId="15167D6B" w:rsidR="00CF4565" w:rsidRPr="00732EDF" w:rsidRDefault="00B40BA8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</w:t>
            </w:r>
            <w:r w:rsidR="00DE3984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(3-4 года) </w:t>
            </w:r>
          </w:p>
          <w:p w14:paraId="72C072CE" w14:textId="1E77AC84" w:rsidR="00CF4565" w:rsidRPr="00732EDF" w:rsidRDefault="00746D77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106EB3A" wp14:editId="30B16D08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1017905</wp:posOffset>
                  </wp:positionV>
                  <wp:extent cx="1885950" cy="1524000"/>
                  <wp:effectExtent l="0" t="0" r="0" b="0"/>
                  <wp:wrapSquare wrapText="bothSides"/>
                  <wp:docPr id="27" name="Рисунок 27" descr="C:\Users\User\Desktop\Фото  из телефона\IMG_20210323_18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 из телефона\IMG_20210323_1855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31" b="9860"/>
                          <a:stretch/>
                        </pic:blipFill>
                        <pic:spPr bwMode="auto">
                          <a:xfrm>
                            <a:off x="0" y="0"/>
                            <a:ext cx="1885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закрепление понятия большой и маленький. </w:t>
            </w:r>
          </w:p>
          <w:p w14:paraId="5C0139E7" w14:textId="2422CD4B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комплект парных (большой - маленький) фигур.</w:t>
            </w:r>
          </w:p>
          <w:p w14:paraId="36173081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попросить ребенка достать любую фигуру из коробки, назвать её, а потом найти такую же фигуру, но большего размера.</w:t>
            </w:r>
          </w:p>
          <w:p w14:paraId="32AC99AF" w14:textId="77777777" w:rsidR="00CF4565" w:rsidRPr="00732EDF" w:rsidRDefault="00CF4565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29099BB" w14:textId="3E506711" w:rsidR="00CF4565" w:rsidRPr="00732EDF" w:rsidRDefault="00B40BA8" w:rsidP="00B40BA8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="00DE3984"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</w:t>
            </w:r>
            <w:r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 «Назови одним словом» (4-5 лет)</w:t>
            </w:r>
          </w:p>
          <w:p w14:paraId="20665588" w14:textId="41B39F9F" w:rsidR="00CF4565" w:rsidRPr="00732EDF" w:rsidRDefault="0002625B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9B86672" wp14:editId="04B40B8C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3258185</wp:posOffset>
                  </wp:positionV>
                  <wp:extent cx="1924050" cy="1790700"/>
                  <wp:effectExtent l="0" t="0" r="0" b="0"/>
                  <wp:wrapSquare wrapText="bothSides"/>
                  <wp:docPr id="1" name="Рисунок 1" descr="H:\На конкурсы\5970dbea-ff4e-48fc-9cbb-fb130e2df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На конкурсы\5970dbea-ff4e-48fc-9cbb-fb130e2df9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7" t="6215" r="11009" b="8425"/>
                          <a:stretch/>
                        </pic:blipFill>
                        <pic:spPr bwMode="auto">
                          <a:xfrm>
                            <a:off x="0" y="0"/>
                            <a:ext cx="19240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развивать умения называть геометрические фигуры одного вида обобщающим словом.</w:t>
            </w:r>
          </w:p>
          <w:p w14:paraId="10EBF789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 геометрические фигуры одного вида (большие и маленькие квадраты; разноцветные треугольники и т.д.).</w:t>
            </w:r>
          </w:p>
          <w:p w14:paraId="387F209E" w14:textId="77777777" w:rsidR="0002625B" w:rsidRPr="00732EDF" w:rsidRDefault="00CF4565" w:rsidP="0002625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перед ребенком выкладываются геометрические фигуры одного вида, но разного размера. Ребенку необходимо обследовать их руками и назвать фигуры одним словом (например, «Это квадраты» или «Это треугольники» и т.д.)</w:t>
            </w:r>
          </w:p>
          <w:p w14:paraId="74D82EB6" w14:textId="3CD363DB" w:rsidR="00CF4565" w:rsidRPr="00732EDF" w:rsidRDefault="0002625B" w:rsidP="0002625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="00B40BA8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E3984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 «Найди окошко нужной формы» (5-6 лет)</w:t>
            </w:r>
          </w:p>
          <w:p w14:paraId="2484F341" w14:textId="6B40FC8A" w:rsidR="00CF4565" w:rsidRPr="00732EDF" w:rsidRDefault="00A43F9E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5C7EB79" wp14:editId="1060FB1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5923280</wp:posOffset>
                  </wp:positionV>
                  <wp:extent cx="1838325" cy="1724025"/>
                  <wp:effectExtent l="0" t="0" r="0" b="0"/>
                  <wp:wrapSquare wrapText="bothSides"/>
                  <wp:docPr id="12" name="Рисунок 1" descr="F:\Кирилл 2\IMG2021032908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ирилл 2\IMG20210329081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9509" t="13082" r="17505" b="30133"/>
                          <a:stretch/>
                        </pic:blipFill>
                        <pic:spPr bwMode="auto">
                          <a:xfrm>
                            <a:off x="0" y="0"/>
                            <a:ext cx="18383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детей различать геометрические фигуры, формировать умение словесно обозначать форму предмета.</w:t>
            </w:r>
          </w:p>
          <w:p w14:paraId="1B74D743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домик - вкладыш с прорезанными окошками в виде геометрических фигур.</w:t>
            </w:r>
          </w:p>
          <w:p w14:paraId="6C72E63A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ребенок сначала обследует фигуру руками, называет ее форму, а потом подбирает отверстие нужной формы и закрывает его фигурой.</w:t>
            </w:r>
          </w:p>
          <w:p w14:paraId="52FF679B" w14:textId="77777777" w:rsidR="00A43F9E" w:rsidRPr="00732EDF" w:rsidRDefault="00A43F9E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6511C277" w14:textId="77777777" w:rsidR="00A43F9E" w:rsidRPr="00732EDF" w:rsidRDefault="00A43F9E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C231DA1" w14:textId="77777777" w:rsidR="00A43F9E" w:rsidRPr="00732EDF" w:rsidRDefault="00A43F9E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A688D28" w14:textId="77777777" w:rsidR="00A43F9E" w:rsidRPr="00732EDF" w:rsidRDefault="00A43F9E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0EF72474" w14:textId="704EC49C" w:rsidR="00CF4565" w:rsidRPr="00732EDF" w:rsidRDefault="00DE3984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  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Игра «Будь внимательным!» (5-6 лет)</w:t>
            </w:r>
          </w:p>
          <w:p w14:paraId="3A3E207A" w14:textId="3E7F313E" w:rsidR="00CF4565" w:rsidRPr="00732EDF" w:rsidRDefault="00A43F9E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C5EFFF4" wp14:editId="1507E535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473075</wp:posOffset>
                  </wp:positionV>
                  <wp:extent cx="1771650" cy="158115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4" r="853" b="4492"/>
                          <a:stretch/>
                        </pic:blipFill>
                        <pic:spPr bwMode="auto">
                          <a:xfrm>
                            <a:off x="0" y="0"/>
                            <a:ext cx="17716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Цель:</w:t>
            </w:r>
            <w:r w:rsidR="00CF4565" w:rsidRPr="00732E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учить детей классификации форм предметов по заданным эталонам геометрических фигур.</w:t>
            </w:r>
          </w:p>
          <w:p w14:paraId="7C70B3D8" w14:textId="370A4C88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Материал: </w:t>
            </w:r>
            <w:proofErr w:type="spellStart"/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досочки</w:t>
            </w:r>
            <w:proofErr w:type="spellEnd"/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отверстиями геометрической формы.</w:t>
            </w:r>
          </w:p>
          <w:p w14:paraId="0AB06945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заранее достаются фигуры из отверстий </w:t>
            </w:r>
            <w:proofErr w:type="spellStart"/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досочек</w:t>
            </w:r>
            <w:proofErr w:type="spellEnd"/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дать ребенку их тактильно обследовать, вспомнить форму и подобрать </w:t>
            </w:r>
            <w:proofErr w:type="spellStart"/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досочку</w:t>
            </w:r>
            <w:proofErr w:type="spellEnd"/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подходящим по форме отверстием. </w:t>
            </w:r>
          </w:p>
          <w:p w14:paraId="1FB09B05" w14:textId="1B070E6E" w:rsidR="00D23EDC" w:rsidRPr="00732EDF" w:rsidRDefault="00CF4565" w:rsidP="00D23EDC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</w:t>
            </w:r>
            <w:r w:rsidR="00DE3984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«Сложи фигуру из палочек» (5-6 лет)</w:t>
            </w:r>
          </w:p>
          <w:p w14:paraId="59EF178B" w14:textId="20D95481" w:rsidR="00CF4565" w:rsidRPr="00732EDF" w:rsidRDefault="00D23EDC" w:rsidP="00D23EDC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551438C" wp14:editId="522AC029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2825115</wp:posOffset>
                  </wp:positionV>
                  <wp:extent cx="1924050" cy="1562100"/>
                  <wp:effectExtent l="0" t="0" r="0" b="0"/>
                  <wp:wrapSquare wrapText="bothSides"/>
                  <wp:docPr id="2" name="Рисунок 2" descr="H:\На конкурсы\cd9bc714-665d-4e5c-a783-7b8c996a3d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На конкурсы\cd9bc714-665d-4e5c-a783-7b8c996a3d3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4289" r="9128" b="6491"/>
                          <a:stretch/>
                        </pic:blipFill>
                        <pic:spPr bwMode="auto">
                          <a:xfrm>
                            <a:off x="0" y="0"/>
                            <a:ext cx="1924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строить из палочек четырехугольник (квадрат, прямоугольник).</w:t>
            </w:r>
          </w:p>
          <w:p w14:paraId="44670B95" w14:textId="6962175C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</w:t>
            </w:r>
            <w:r w:rsidR="00C2587B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палочки разной толщины, тактильно осязаемые образцы фигур.</w:t>
            </w:r>
          </w:p>
          <w:p w14:paraId="40343609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ребенок по образцу выкладывает из счетных палочек какое - либо изображение или фигуру. </w:t>
            </w:r>
          </w:p>
          <w:p w14:paraId="484F005D" w14:textId="78C14D4D" w:rsidR="00CF4565" w:rsidRPr="00732EDF" w:rsidRDefault="00CF4565" w:rsidP="00CF4565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</w:t>
            </w:r>
            <w:r w:rsidR="00DE3984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«Как расположены фигуры?» (5-6 лет)</w:t>
            </w:r>
          </w:p>
          <w:p w14:paraId="19CDC4FB" w14:textId="723EDB7B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Hlk156744699"/>
            <w:r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r w:rsidR="003B6137"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AC22B20" wp14:editId="65FD48E2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5561965</wp:posOffset>
                  </wp:positionV>
                  <wp:extent cx="1943100" cy="1600200"/>
                  <wp:effectExtent l="0" t="0" r="0" b="0"/>
                  <wp:wrapSquare wrapText="bothSides"/>
                  <wp:docPr id="3" name="Рисунок 2" descr="F:\Кирилл 2\IMG2021032908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ирилл 2\IMG202103290818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8013" t="22477" r="3445" b="11365"/>
                          <a:stretch/>
                        </pic:blipFill>
                        <pic:spPr bwMode="auto">
                          <a:xfrm>
                            <a:off x="0" y="0"/>
                            <a:ext cx="1943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137"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</w:t>
            </w:r>
            <w:r w:rsidR="00AB1256"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  <w:bookmarkEnd w:id="0"/>
            <w:r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располагать геометрические фигуры на плоскости.</w:t>
            </w:r>
          </w:p>
          <w:p w14:paraId="060A98D2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Материал: полоски из ковролина с закрепленными в ряд липучками, набор 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моделями геометрических фигур (круг, квадрат, треугольник) из плотного фетра с закрепленными с изнаночной стороны липучками.</w:t>
            </w:r>
          </w:p>
          <w:p w14:paraId="5F955647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выкладывается образец расположения геометрических фигур и объясняется задание: «Внимательно обследуй полоску с геометрическими фигурами, запомни, как они расположены и размести свои фигуры на другой полоске точно так же. Выполнив задание, ребенок может рассказать, как он разместил фигуры, сверяет результат своей работы с образцом, исправляет ошибки. </w:t>
            </w:r>
          </w:p>
          <w:p w14:paraId="363D2071" w14:textId="77777777" w:rsidR="003B6137" w:rsidRPr="00732EDF" w:rsidRDefault="003B6137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72C546F" w14:textId="77777777" w:rsidR="003B6137" w:rsidRPr="00732EDF" w:rsidRDefault="003B6137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3A310B4" w14:textId="77777777" w:rsidR="003B6137" w:rsidRPr="00732EDF" w:rsidRDefault="003B6137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F1BBF26" w14:textId="1F4FD0A9" w:rsidR="00CF4565" w:rsidRPr="00732EDF" w:rsidRDefault="00DE3984" w:rsidP="00CF4565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«Скопируй изображение» (5-6 лет)</w:t>
            </w:r>
          </w:p>
          <w:p w14:paraId="66812171" w14:textId="1A50B6AE" w:rsidR="00CF4565" w:rsidRPr="00732EDF" w:rsidRDefault="003B6137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57CE92F" wp14:editId="406E524F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473075</wp:posOffset>
                  </wp:positionV>
                  <wp:extent cx="2009775" cy="1457325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14734" r="3976" b="14500"/>
                          <a:stretch/>
                        </pic:blipFill>
                        <pic:spPr bwMode="auto">
                          <a:xfrm>
                            <a:off x="0" y="0"/>
                            <a:ext cx="20097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умения осуществлять анализ способа расположения фигур; закрепление представлений о геометрических фигурах.</w:t>
            </w:r>
          </w:p>
          <w:p w14:paraId="02ECEA02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Материал: набор геометрических фигур, образец изображения из геометрических фигур. </w:t>
            </w:r>
          </w:p>
          <w:p w14:paraId="55DA0F2A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предлагается ребенку обследовать изображение тактильно – осязательным способом и выложить точно такую же их подготовленных геометрических фигур.</w:t>
            </w:r>
          </w:p>
          <w:p w14:paraId="600251CA" w14:textId="67C2FC0F" w:rsidR="00CF4565" w:rsidRPr="00732EDF" w:rsidRDefault="00CF4565" w:rsidP="00CF4565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</w:t>
            </w:r>
            <w:r w:rsidR="00F521EE"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732E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«Чудесный мешочек» (6-7 лет)</w:t>
            </w:r>
          </w:p>
          <w:p w14:paraId="540891FE" w14:textId="229D190E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</w:t>
            </w:r>
            <w:r w:rsidR="00F521EE" w:rsidRPr="00732E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78C6CC2" wp14:editId="11354B63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3239135</wp:posOffset>
                  </wp:positionV>
                  <wp:extent cx="1924050" cy="1762125"/>
                  <wp:effectExtent l="0" t="0" r="0" b="0"/>
                  <wp:wrapSquare wrapText="bothSides"/>
                  <wp:docPr id="15" name="Рисунок 15" descr="H:\На конкурсы\50486f53-0455-44ef-9e99-962857f82f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На конкурсы\50486f53-0455-44ef-9e99-962857f82fe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" t="15602" r="6713" b="17272"/>
                          <a:stretch/>
                        </pic:blipFill>
                        <pic:spPr bwMode="auto">
                          <a:xfrm>
                            <a:off x="0" y="0"/>
                            <a:ext cx="19240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21EE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</w:t>
            </w:r>
            <w:r w:rsidR="00AB1256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упражняться в различении форм.</w:t>
            </w:r>
          </w:p>
          <w:p w14:paraId="67D58E6B" w14:textId="2EAB27D9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мешочек из ткани, геометрические фигуры (плоские или объемные).</w:t>
            </w:r>
          </w:p>
          <w:p w14:paraId="06C59436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в мешочке находятся предметы разных геометрических фигур. Ребенок обследует их, ощупывает и называет фигуру которую хочет показать. Усложнить задание можно, если дать задание найти в мешочке какую-то конкретную фигуру. При этом ребенок последовательно обследует несколько фигур, пока не отыщет нужную.</w:t>
            </w:r>
          </w:p>
          <w:p w14:paraId="25BA7FA6" w14:textId="668482DB" w:rsidR="00CF4565" w:rsidRPr="00732EDF" w:rsidRDefault="00CF4565" w:rsidP="009724A8">
            <w:pPr>
              <w:shd w:val="clear" w:color="auto" w:fill="FFFFFF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732ED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Игры с цифрами и числами</w:t>
            </w:r>
          </w:p>
          <w:p w14:paraId="7EBFC191" w14:textId="7714AA14" w:rsidR="00CF4565" w:rsidRPr="00732EDF" w:rsidRDefault="00DE3984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«Посчитай и назови число» (3-4 года)</w:t>
            </w:r>
          </w:p>
          <w:p w14:paraId="1D71D5B5" w14:textId="77246A6C" w:rsidR="00CF4565" w:rsidRPr="00732EDF" w:rsidRDefault="00F521EE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0BCEB93" wp14:editId="39EE66BB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6629400</wp:posOffset>
                  </wp:positionV>
                  <wp:extent cx="2152650" cy="1314450"/>
                  <wp:effectExtent l="0" t="0" r="0" b="0"/>
                  <wp:wrapSquare wrapText="bothSides"/>
                  <wp:docPr id="4" name="Рисунок 4" descr="C:\Users\User\Desktop\Фото  из телефона\IMG_20210323_18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 из телефона\IMG_20210323_185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2" r="4607" b="38811"/>
                          <a:stretch/>
                        </pic:blipFill>
                        <pic:spPr bwMode="auto">
                          <a:xfrm>
                            <a:off x="0" y="0"/>
                            <a:ext cx="21526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24A8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</w:t>
            </w:r>
            <w:r w:rsidR="00AB1256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счету предметов в пределах 3-х. Находить в ряду из трех предметов первый, второй и третий.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cr/>
              <w:t>Материал: муляжи овощей (кубики, матрешки, машинки и др.) - 3 шт.</w:t>
            </w:r>
          </w:p>
          <w:p w14:paraId="33204850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сначала вместе с ребенком, а затем ребенок самостоятельно считает количество предметов на столе.</w:t>
            </w:r>
          </w:p>
          <w:p w14:paraId="12EE192A" w14:textId="77777777" w:rsidR="009724A8" w:rsidRPr="00732EDF" w:rsidRDefault="009724A8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0294CC9" w14:textId="77777777" w:rsidR="009724A8" w:rsidRPr="00732EDF" w:rsidRDefault="009724A8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83D1A78" w14:textId="77777777" w:rsidR="009724A8" w:rsidRPr="00732EDF" w:rsidRDefault="009724A8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4A12D68" w14:textId="77777777" w:rsidR="009724A8" w:rsidRPr="00732EDF" w:rsidRDefault="009724A8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882EA71" w14:textId="5D8BF793" w:rsidR="00CF4565" w:rsidRPr="00732EDF" w:rsidRDefault="00DE3984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«Посчитай и назови число» (4-5 лет)</w:t>
            </w:r>
          </w:p>
          <w:p w14:paraId="5168F8E5" w14:textId="4768876F" w:rsidR="00CF4565" w:rsidRPr="00732EDF" w:rsidRDefault="009724A8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0208631" wp14:editId="17B23235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332740</wp:posOffset>
                  </wp:positionV>
                  <wp:extent cx="1990725" cy="1343025"/>
                  <wp:effectExtent l="0" t="0" r="0" b="0"/>
                  <wp:wrapSquare wrapText="bothSides"/>
                  <wp:docPr id="45" name="Рисунок 45" descr="H:\На конкурсы\4c03a79a-3ce6-405f-aaab-2d6f6dc823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На конкурсы\4c03a79a-3ce6-405f-aaab-2d6f6dc823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4" t="27917" r="23387" b="13333"/>
                          <a:stretch/>
                        </pic:blipFill>
                        <pic:spPr bwMode="auto">
                          <a:xfrm>
                            <a:off x="0" y="0"/>
                            <a:ext cx="1990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детей отсчитывать по названному числу нужное количество предметов: «Отсчитай три матрешки (пять грибов, четыре куклы)» и т.п</w:t>
            </w:r>
          </w:p>
          <w:p w14:paraId="43214F2B" w14:textId="4B13B316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различные игрушки, предметы по теме проекта.</w:t>
            </w:r>
          </w:p>
          <w:p w14:paraId="6FE706A0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предлагается ребенку поиграть в игру в «Аптеку» («Зоопарк» и т.д., где можно применить счет) и просит его отсчитать определенное количество предметов (животных в зоопарке и т.д.) и назвать его.</w:t>
            </w:r>
          </w:p>
          <w:p w14:paraId="0CF61872" w14:textId="02D91875" w:rsidR="00CF4565" w:rsidRPr="00732EDF" w:rsidRDefault="00DE3984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«Внимательный продавец» (4-5 лет)</w:t>
            </w:r>
          </w:p>
          <w:p w14:paraId="58148BAE" w14:textId="548CDA14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</w:p>
          <w:p w14:paraId="273F69E1" w14:textId="3A9725A1" w:rsidR="00CF4565" w:rsidRPr="00732EDF" w:rsidRDefault="009724A8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3D71D5A8" wp14:editId="45802F88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3120390</wp:posOffset>
                  </wp:positionV>
                  <wp:extent cx="2066925" cy="1209675"/>
                  <wp:effectExtent l="0" t="0" r="0" b="0"/>
                  <wp:wrapSquare wrapText="bothSides"/>
                  <wp:docPr id="46" name="Рисунок 46" descr="C:\Users\User\Desktop\Фото  из телефона\IMG_20210324_07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 из телефона\IMG_20210324_0755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76" r="833" b="26878"/>
                          <a:stretch/>
                        </pic:blipFill>
                        <pic:spPr bwMode="auto">
                          <a:xfrm>
                            <a:off x="0" y="0"/>
                            <a:ext cx="2066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пересчитывать предметы (в пределах 5-и).</w:t>
            </w:r>
          </w:p>
          <w:p w14:paraId="46CDA425" w14:textId="4DCA249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муляжи овощей, животных и т.д. – 5 шт.</w:t>
            </w:r>
          </w:p>
          <w:p w14:paraId="5A1EFD40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предлагается ребенку поиграть в продавца и отсчитать ровно то количество предметов, которое назовет покупатель.</w:t>
            </w:r>
          </w:p>
          <w:p w14:paraId="71E669F9" w14:textId="199EE330" w:rsidR="00CF4565" w:rsidRPr="00732EDF" w:rsidRDefault="00DE3984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«Разные числа» (5-6 лет)</w:t>
            </w:r>
          </w:p>
          <w:p w14:paraId="2F7C5A9D" w14:textId="0693B77F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0ACF4E7" w14:textId="6BF326CD" w:rsidR="00CF4565" w:rsidRPr="00732EDF" w:rsidRDefault="009724A8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5083A7AF" wp14:editId="3C59FB4C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5406390</wp:posOffset>
                  </wp:positionV>
                  <wp:extent cx="2124075" cy="1257300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1" t="21038" r="9638" b="32679"/>
                          <a:stretch/>
                        </pic:blipFill>
                        <pic:spPr bwMode="auto">
                          <a:xfrm>
                            <a:off x="0" y="0"/>
                            <a:ext cx="21240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считать в пределах 10-ти, опираясь на счет реальных предметов и объектов, сравнивать последовательные числа в пределах 10-ти.</w:t>
            </w:r>
          </w:p>
          <w:p w14:paraId="163C20C8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карточки с наклеенными на них кружками (снежинками, капельками, цветочками и т.д.)  от 1 до 10.</w:t>
            </w:r>
          </w:p>
          <w:p w14:paraId="1BC24A7C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дети получают карточки. Тактильно определяют количество выпуклых изображений на каждой карточке и называют число, обозначающее количество предметов.</w:t>
            </w:r>
          </w:p>
          <w:p w14:paraId="07B048DF" w14:textId="7DBE5086" w:rsidR="00CF4565" w:rsidRPr="00732EDF" w:rsidRDefault="00DE3984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«Сосчитай и назови» (5-6 лет)</w:t>
            </w:r>
          </w:p>
          <w:p w14:paraId="10E853FA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упражнять в счете на слух.</w:t>
            </w:r>
          </w:p>
          <w:p w14:paraId="3BEA63CE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предлагается детям считать на слух звуки. Напоминать, что делать это надо, не пропуская ни одного звука и не забегая вперед («Внимательно слушайте, сколько раз ударит молоточек»). </w:t>
            </w:r>
          </w:p>
          <w:p w14:paraId="5EF2FEF1" w14:textId="77777777" w:rsidR="00B1717D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</w:t>
            </w:r>
          </w:p>
          <w:p w14:paraId="2A03A257" w14:textId="2AA76E28" w:rsidR="00CF4565" w:rsidRPr="00732EDF" w:rsidRDefault="00B1717D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                         </w:t>
            </w:r>
            <w:r w:rsidR="00DE3984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Игры на ориентировку в пространстве</w:t>
            </w:r>
          </w:p>
          <w:p w14:paraId="6877A88A" w14:textId="227FEE37" w:rsidR="00CF4565" w:rsidRPr="00732EDF" w:rsidRDefault="00CF4565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="00DE3984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«На приеме у доктора» (3 – 4 года)</w:t>
            </w:r>
          </w:p>
          <w:p w14:paraId="5189942B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детей показывать части своего тела по словесной инструкции: «Подними правую руку», «Топни левой ногой», «Покажи правое ухо», «Покажи левый глаз» и т.п.</w:t>
            </w:r>
          </w:p>
          <w:p w14:paraId="26060DE3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предлагается детям поиграть в «Больницу» и представить, что они пришли на прием к доктору (эту роль сначала может взять на себя взрослый). «Доктор» просит ребенка показать определенные части тела и следит за правильностью выполнения задания. При необходимости поправляет ответы детей.  </w:t>
            </w:r>
          </w:p>
          <w:p w14:paraId="514F9641" w14:textId="2EC66D22" w:rsidR="00CF4565" w:rsidRPr="00732EDF" w:rsidRDefault="00DE3984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«Знакомство с соседом» (3-4 года)</w:t>
            </w:r>
          </w:p>
          <w:p w14:paraId="75441ED1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детей определять направление по отношению к себе: впереди — сзади, справа — слева.</w:t>
            </w:r>
          </w:p>
          <w:p w14:paraId="515F24A5" w14:textId="5EEA8746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игрушки мишка, зайчик, матрешка, кукла.</w:t>
            </w:r>
          </w:p>
          <w:p w14:paraId="4A0DBD5C" w14:textId="368DBDA0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ребенок садится на коврик, а вокруг него (спереди, сзади, справа и слева) расставляются игрушки (мишка, зайчик, матрешка, кукла). Это его соседи.  Попросить ребенка познакомиться с ними, потрогать и определить, какая игрушка с какой стороны находится. Далее можно уточнить «Кто сосед справа? Слева? Спереди? Сзади?». </w:t>
            </w:r>
          </w:p>
          <w:p w14:paraId="0C265016" w14:textId="5D6250CC" w:rsidR="00CF4565" w:rsidRPr="00732EDF" w:rsidRDefault="00DE3984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«Поездка на машине» (4-5 лет)</w:t>
            </w:r>
          </w:p>
          <w:p w14:paraId="34DB116B" w14:textId="2020EC26" w:rsidR="00CF4565" w:rsidRPr="00732EDF" w:rsidRDefault="00B1717D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7B87AF5" wp14:editId="5D0B84C5">
                  <wp:simplePos x="0" y="0"/>
                  <wp:positionH relativeFrom="margin">
                    <wp:posOffset>161925</wp:posOffset>
                  </wp:positionH>
                  <wp:positionV relativeFrom="margin">
                    <wp:posOffset>5218430</wp:posOffset>
                  </wp:positionV>
                  <wp:extent cx="1981200" cy="1628775"/>
                  <wp:effectExtent l="0" t="0" r="0" b="0"/>
                  <wp:wrapSquare wrapText="bothSides"/>
                  <wp:docPr id="49" name="Рисунок 49" descr="C:\Users\User\Desktop\Фото  из телефона\IMG_20210324_17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 из телефона\IMG_20210324_170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6" t="13599" r="2576" b="19270"/>
                          <a:stretch/>
                        </pic:blipFill>
                        <pic:spPr bwMode="auto">
                          <a:xfrm>
                            <a:off x="0" y="0"/>
                            <a:ext cx="19812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Цель: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ориентироваться на листе бумаги: выделять правую (левую) сторону, середину листа бумаги и т.п.</w:t>
            </w:r>
          </w:p>
          <w:p w14:paraId="5337FCE7" w14:textId="66548123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лист бумаги с наклеенными крест – накрест полосками из плотного картона шириной 1 – 2 см, игрушечная маленькая машина.</w:t>
            </w:r>
          </w:p>
          <w:p w14:paraId="25EE0B40" w14:textId="065B8573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предлагается ребенку поиграть с машинкой и представить ситуацию, что водитель на машине приехал на парковку (лист бумаги с наклеенными полосками) в один из магазинов и ему нужно припарковать машину. Сначала необходимо проехать на машине до середины листа, потом свернуть направо (налево).  Можно продолжить игру и попросить ребенка провести машинку в обратном направлении.</w:t>
            </w:r>
          </w:p>
          <w:p w14:paraId="3469CF13" w14:textId="77777777" w:rsidR="00F32588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</w:t>
            </w:r>
          </w:p>
          <w:p w14:paraId="7846D1AD" w14:textId="77777777" w:rsidR="00F32588" w:rsidRPr="00732EDF" w:rsidRDefault="00F32588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7B7E5EA" w14:textId="77777777" w:rsidR="00F32588" w:rsidRPr="00732EDF" w:rsidRDefault="00F32588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40CC0C2" w14:textId="77777777" w:rsidR="00F32588" w:rsidRPr="00732EDF" w:rsidRDefault="00F32588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8326E37" w14:textId="3E79229C" w:rsidR="00CF4565" w:rsidRPr="00732EDF" w:rsidRDefault="00F32588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                       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«Расскажи про свой узор» (5-6 лет)</w:t>
            </w:r>
          </w:p>
          <w:p w14:paraId="017832AC" w14:textId="71985843" w:rsidR="00CF4565" w:rsidRPr="00732EDF" w:rsidRDefault="00F32588" w:rsidP="00F32588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BC1055F" wp14:editId="1AE8B95F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346710</wp:posOffset>
                  </wp:positionV>
                  <wp:extent cx="1781175" cy="177165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4" t="6477" r="6858" b="7885"/>
                          <a:stretch/>
                        </pic:blipFill>
                        <pic:spPr bwMode="auto">
                          <a:xfrm>
                            <a:off x="0" y="0"/>
                            <a:ext cx="17811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="00CF4565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учить овладевать пространственными представлениями: слева, справа, вверху, внизу.</w:t>
            </w:r>
          </w:p>
          <w:p w14:paraId="7B3C8EFB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у каждого ребенка картинка с выпуклым рисунком. Дети должны рассказать, как расположены элементы рисунка:</w:t>
            </w:r>
          </w:p>
          <w:p w14:paraId="5D46213F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 правом верхнем углу? Что в левом верхнем углу?</w:t>
            </w:r>
          </w:p>
          <w:p w14:paraId="66765476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 левом нижнем углу? Что в правом нижнем углу?</w:t>
            </w:r>
          </w:p>
          <w:p w14:paraId="7C2F8153" w14:textId="001B39F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</w:t>
            </w:r>
            <w:r w:rsidR="00DE3984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«Узоры на ковре» (5-7 лет)</w:t>
            </w:r>
          </w:p>
          <w:p w14:paraId="458134B4" w14:textId="06E1230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 w:rsidR="00F32588" w:rsidRPr="00732E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DB9D200" wp14:editId="6CBA37FE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3538855</wp:posOffset>
                  </wp:positionV>
                  <wp:extent cx="1828800" cy="1514475"/>
                  <wp:effectExtent l="0" t="0" r="0" b="0"/>
                  <wp:wrapSquare wrapText="bothSides"/>
                  <wp:docPr id="52" name="Рисунок 52" descr="C:\Users\User\Desktop\Фото  из телефона\IMG_20210324_17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 из телефона\IMG_20210324_172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8" t="6988" r="12545" b="5814"/>
                          <a:stretch/>
                        </pic:blipFill>
                        <pic:spPr bwMode="auto">
                          <a:xfrm>
                            <a:off x="0" y="0"/>
                            <a:ext cx="1828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2588" w:rsidRPr="00732ED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</w:t>
            </w: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продолжать учить ориентироваться на листе бумаги: выделять правую (левую) стороны, середину листа бумаги, верхний правый (левый) угол, нижний правый (левый) угол.</w:t>
            </w:r>
          </w:p>
          <w:p w14:paraId="08CFB86F" w14:textId="45E9D462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</w:t>
            </w:r>
            <w:r w:rsidR="00BC661E"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бархатная бумага размером А4, геометрические фигуры из фетра.</w:t>
            </w:r>
          </w:p>
          <w:p w14:paraId="23E3220A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предлагается ребенку стать дизайнером и придумать свой узор для ковра. Для этого необходимо взять бархатную бумагу и расположить на нем симметричный рисунок из геометрических фигур, проговаривая, какую фигуру и в какую часть ковра он кладет.</w:t>
            </w:r>
          </w:p>
          <w:p w14:paraId="5B9D9773" w14:textId="100E3E19" w:rsidR="00CF4565" w:rsidRPr="00732EDF" w:rsidRDefault="00DE3984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 «Найди игрушку» (5-7 лет)</w:t>
            </w:r>
          </w:p>
          <w:p w14:paraId="47C7EAFF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ориентироваться в пространстве по словесной инструкции.</w:t>
            </w:r>
          </w:p>
          <w:p w14:paraId="5B8F18C5" w14:textId="36859E86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игрушки.</w:t>
            </w:r>
          </w:p>
          <w:p w14:paraId="1BB61922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«Ночью, когда в комнате никого не было - к нам прилетал Карлсон и принес в подарок игрушки. Карлсон любит шутить, поэтому он спрятал игрушки, а в письме написал как их можно найти». Распечатывает конверт и читает: «Надо встать перед столом, пойти прямо». Ребенок выполняет задание, идет и подходит к шкафу, где в коробке лежит машина. Потом выполняет следующие задания, пока не найдет все спрятанные игрушки. </w:t>
            </w:r>
          </w:p>
          <w:p w14:paraId="33EEDF7B" w14:textId="55BB700A" w:rsidR="00CF4565" w:rsidRPr="00732EDF" w:rsidRDefault="00DE3984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 «Путешествие по комнате» (6-7 лет)</w:t>
            </w:r>
          </w:p>
          <w:p w14:paraId="6E003903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ориентироваться в помещении.</w:t>
            </w:r>
          </w:p>
          <w:p w14:paraId="1998254C" w14:textId="3F1F5C3D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листы бумаги с написанными заданиями.</w:t>
            </w:r>
          </w:p>
          <w:p w14:paraId="7CDB9C2A" w14:textId="21F3A0F4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Буратино дает ребенку задания: «Дойти до окна, сделай три шага вправо». Ребенок выполняет задание. Если оно выполнено успешно, то родитель помогает найти спрятанный там фант. Когда ребенок еще 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недостаточно уверенно может изменять направление движения, количество направлений должно быть не больше двух. В дальнейшем количество заданий по изменению направления можно увеличить. Например: «Пройди вперед пять шагов, поверни налево, сделай еще два шага, поверни направо, иди до конца, отступи влево на один шаг». </w:t>
            </w:r>
          </w:p>
          <w:p w14:paraId="1002E302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</w:t>
            </w:r>
            <w:r w:rsidRPr="00732ED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Игры на ориентировку во времени</w:t>
            </w:r>
          </w:p>
          <w:p w14:paraId="59CB7EFE" w14:textId="2A433BAC" w:rsidR="00CF4565" w:rsidRPr="00732EDF" w:rsidRDefault="001055D2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«Назови пропущенное слово» (3-4 года)</w:t>
            </w:r>
          </w:p>
          <w:p w14:paraId="6ED3CA1C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понимать слова, выражающие временные понятия, активизация словаря детей за счёт слов - названий частей суток.</w:t>
            </w:r>
          </w:p>
          <w:p w14:paraId="4DFD8D55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начинается предложение, пропуская названия частей суток:</w:t>
            </w:r>
          </w:p>
          <w:p w14:paraId="1323C4C8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Мы завтракаем утром, а обедаем …….. (ребенок называет пропущенное слово)</w:t>
            </w:r>
          </w:p>
          <w:p w14:paraId="5E40EA65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Утром ты приходишь в детский сад, а уходишь домой ………</w:t>
            </w:r>
          </w:p>
          <w:p w14:paraId="7B6D184D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Днём ты обедаешь, а ужинаешь …….. </w:t>
            </w:r>
          </w:p>
          <w:p w14:paraId="234A4C98" w14:textId="4C48B01F" w:rsidR="00CF4565" w:rsidRPr="00732EDF" w:rsidRDefault="00DC061E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«Что ты сейчас делаешь?» (4-5 лет)</w:t>
            </w:r>
          </w:p>
          <w:p w14:paraId="74691831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активизация словаря детей за счёт слов-названий частей суток.</w:t>
            </w:r>
          </w:p>
          <w:p w14:paraId="7ED1F9BF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называется отрезок времени и перечисляются соответствующие ему виды деятельности ребенка: «Сейчас утро. Мы сделали гимнастику, умылись и теперь будем завтракать». Или: «Мы уже позавтракали, позанимались. Сейчас уже день. Скоро будем обедать». Ребенка спрашивают, например: «Сейчас утро. Что ты делаешь утром? Когда ты встаешь?» И т. п.</w:t>
            </w:r>
          </w:p>
          <w:p w14:paraId="58670E98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Постепенно слова утро, день, вечер, ночь наполняются конкретным содержанием, приобретают эмоциональную окраску. Ребенок начинает ими пользоваться в своей речи.</w:t>
            </w:r>
          </w:p>
          <w:p w14:paraId="04A7C0F4" w14:textId="08C0442F" w:rsidR="00CF4565" w:rsidRPr="00732EDF" w:rsidRDefault="00DC061E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«Кто работает рано утром?» (4-5 лет)</w:t>
            </w:r>
          </w:p>
          <w:p w14:paraId="32A1FB0D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детей ориентировке в частях суток (ночь, утро, день, вечер) и днях (сегодня, завтра, вчера), используя распорядок дня: «Что мы делаем утром (ночью, днем, вечером)?».</w:t>
            </w:r>
          </w:p>
          <w:p w14:paraId="0B28F439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игры: игра начинается чтением стихотворения </w:t>
            </w:r>
            <w:proofErr w:type="spellStart"/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Б.Яковлева</w:t>
            </w:r>
            <w:proofErr w:type="spellEnd"/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книги «Утро, вечер, день, ночь»</w:t>
            </w:r>
          </w:p>
          <w:p w14:paraId="3D2DE1A9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Если звонко за окном</w:t>
            </w:r>
          </w:p>
          <w:p w14:paraId="2436D7A7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Защебечут птицы,</w:t>
            </w:r>
          </w:p>
          <w:p w14:paraId="66FBF18A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Если так светло кругом,</w:t>
            </w:r>
          </w:p>
          <w:p w14:paraId="6A6E2D19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Что тебе не спится,</w:t>
            </w:r>
          </w:p>
          <w:p w14:paraId="1FC4FC7D" w14:textId="53047672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Если радио у вас</w:t>
            </w:r>
          </w:p>
          <w:p w14:paraId="63170A2B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Вдруг заговорило,</w:t>
            </w:r>
          </w:p>
          <w:p w14:paraId="05EE0DC2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Это значит, что сейчас</w:t>
            </w:r>
          </w:p>
          <w:p w14:paraId="189281CD" w14:textId="11CB9474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Утро наступило.</w:t>
            </w:r>
          </w:p>
          <w:p w14:paraId="478A6366" w14:textId="77777777" w:rsidR="00CF4565" w:rsidRPr="00732EDF" w:rsidRDefault="00CF4565" w:rsidP="00CF456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Взрослый: «Теперь мы с тобой будем вместе путешествовать и смотреть, кто и как работает утром». Взрослый помогает ребёнку вспомнить, кто раньше всех начинает работать (дворник, водители общественного транспорта и т.д.). Вспомните вместе с ребёнком, а что делают утром дети и взрослые. Закончить путешествие можно чтением стихотворения Б. Яковлева или обобщением того, что происходит рано утром.</w:t>
            </w:r>
          </w:p>
          <w:p w14:paraId="45758E80" w14:textId="2D435D8C" w:rsidR="00CF4565" w:rsidRPr="00732EDF" w:rsidRDefault="00DB249F" w:rsidP="00DB249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</w:t>
            </w:r>
            <w:r w:rsidR="00DC061E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«Отгадай-ка» (4-5 лет)</w:t>
            </w:r>
          </w:p>
          <w:p w14:paraId="49E89832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дать первичные представления о неделе: в неделе 7 дней, дни называются по-разному; закрепить название дней недели.</w:t>
            </w:r>
          </w:p>
          <w:p w14:paraId="7B238BE1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называются герои сказки «Рукавичка». Мышка готовила еду по понедельникам, лягушка - по вторникам, зайчик – по средам, а в остальные дни готовила еду лисичка.</w:t>
            </w:r>
          </w:p>
          <w:p w14:paraId="1DBA2F27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Сколько раз в неделю готовила лисичка?</w:t>
            </w:r>
          </w:p>
          <w:p w14:paraId="0AAF9AC0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Назови эти дни?</w:t>
            </w:r>
          </w:p>
          <w:p w14:paraId="0DD07857" w14:textId="5197A83E" w:rsidR="00CF4565" w:rsidRPr="00732EDF" w:rsidRDefault="00DC061E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«Живая неделя» (5-6)</w:t>
            </w:r>
          </w:p>
          <w:p w14:paraId="11A56B1D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закрепить умение называть дни недели по порядку.</w:t>
            </w:r>
          </w:p>
          <w:p w14:paraId="120AF248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Первый вариант. Карточки с выпуклыми картинками (от 1 до 7) раскладываются на столе. Играющие выбирают любую карточку, выстраиваются по порядку в соответствии с цифрой. Они превратились в дни недели. Первый ребёнок слева делает шаг вперёд и говорит: «Я – понедельник. Какой день следующий?» И т. д.</w:t>
            </w:r>
          </w:p>
          <w:p w14:paraId="48FD7738" w14:textId="5E4B8D9A" w:rsidR="00CF4565" w:rsidRPr="00732EDF" w:rsidRDefault="00DC061E" w:rsidP="00CF4565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</w:t>
            </w:r>
            <w:r w:rsidR="00CF4565"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«Вчера, сегодня, завтра» (5-6 лет)</w:t>
            </w:r>
          </w:p>
          <w:p w14:paraId="3ED368A0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определять, какой день недели был вчера, какой наступил сегодня, какой будет завтра.</w:t>
            </w:r>
          </w:p>
          <w:p w14:paraId="4F618E54" w14:textId="77777777" w:rsidR="00CF4565" w:rsidRPr="00732EDF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взрослый и ребёнок встают напротив друг друга. Взрослый бросает мяч ребёнку и говорит короткую фразу. Ребёнок должен назвать соответствующее время и бросить мяч взрослому. Например: Мы лепили (вчера). На прогулку идём (сегодня). Наряжать елку будем (завтра) и т.д.</w:t>
            </w:r>
          </w:p>
          <w:p w14:paraId="6C9DFBF0" w14:textId="77777777" w:rsidR="00CF4565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0BBAEDBD" w14:textId="5CA7F460" w:rsidR="004B0C04" w:rsidRPr="009E59F0" w:rsidRDefault="004B0C04" w:rsidP="004B0C04">
            <w:pPr>
              <w:pStyle w:val="af1"/>
              <w:shd w:val="clear" w:color="auto" w:fill="FFFFFF"/>
              <w:spacing w:before="0" w:beforeAutospacing="0" w:after="0" w:afterAutospacing="0" w:line="330" w:lineRule="atLeast"/>
              <w:jc w:val="right"/>
              <w:rPr>
                <w:rFonts w:ascii="Tahoma" w:hAnsi="Tahoma" w:cs="Tahoma"/>
                <w:color w:val="555555"/>
                <w:sz w:val="28"/>
                <w:szCs w:val="28"/>
              </w:rPr>
            </w:pPr>
          </w:p>
          <w:p w14:paraId="03D714B6" w14:textId="77777777" w:rsidR="00CF4565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D423A98" w14:textId="77777777" w:rsidR="00CF4565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20CEC711" w14:textId="77777777" w:rsidR="00CF4565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37B795BE" w14:textId="77777777" w:rsidR="00CF4565" w:rsidRDefault="00CF4565" w:rsidP="00CF456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0E5F03F" w14:textId="77777777" w:rsidR="00D50CC4" w:rsidRPr="008C745A" w:rsidRDefault="00D50CC4" w:rsidP="00493763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</w:tcPr>
          <w:p w14:paraId="703E90D4" w14:textId="77777777" w:rsidR="00D50CC4" w:rsidRDefault="00D50CC4" w:rsidP="004937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46FD18" w14:textId="77777777" w:rsidR="00D50CC4" w:rsidRDefault="00D50CC4" w:rsidP="004937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6840BB" w14:textId="77777777" w:rsidR="00D50CC4" w:rsidRPr="00DD7777" w:rsidRDefault="00D50CC4" w:rsidP="004937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3165DD9" w14:textId="260435C6" w:rsidR="004B0C04" w:rsidRPr="001F05C9" w:rsidRDefault="00AB1256" w:rsidP="001F05C9">
      <w:pPr>
        <w:pStyle w:val="af1"/>
        <w:shd w:val="clear" w:color="auto" w:fill="FFFFFF"/>
        <w:spacing w:before="0" w:beforeAutospacing="0" w:after="0" w:afterAutospacing="0" w:line="330" w:lineRule="atLeast"/>
        <w:jc w:val="right"/>
        <w:rPr>
          <w:rFonts w:ascii="Tahoma" w:hAnsi="Tahoma" w:cs="Tahoma"/>
          <w:b/>
          <w:bCs/>
          <w:color w:val="555555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</w:t>
      </w:r>
    </w:p>
    <w:p w14:paraId="3D808638" w14:textId="5C1AF64B" w:rsidR="0020302A" w:rsidRPr="0019316C" w:rsidRDefault="0020302A" w:rsidP="00D50C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0302A" w:rsidRPr="0019316C" w:rsidSect="004B0228">
      <w:pgSz w:w="11906" w:h="16838"/>
      <w:pgMar w:top="1134" w:right="56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F8676" w14:textId="77777777" w:rsidR="009A5A0A" w:rsidRDefault="009A5A0A" w:rsidP="004B0228">
      <w:r>
        <w:separator/>
      </w:r>
    </w:p>
  </w:endnote>
  <w:endnote w:type="continuationSeparator" w:id="0">
    <w:p w14:paraId="064E8830" w14:textId="77777777" w:rsidR="009A5A0A" w:rsidRDefault="009A5A0A" w:rsidP="004B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Flexy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0AB9D" w14:textId="77777777" w:rsidR="009A5A0A" w:rsidRDefault="009A5A0A" w:rsidP="004B0228">
      <w:r>
        <w:separator/>
      </w:r>
    </w:p>
  </w:footnote>
  <w:footnote w:type="continuationSeparator" w:id="0">
    <w:p w14:paraId="74A86905" w14:textId="77777777" w:rsidR="009A5A0A" w:rsidRDefault="009A5A0A" w:rsidP="004B02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31D15"/>
    <w:multiLevelType w:val="multilevel"/>
    <w:tmpl w:val="BFC45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DB2CC3"/>
    <w:multiLevelType w:val="multilevel"/>
    <w:tmpl w:val="BF1E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oNotDisplayPageBoundarie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2E1"/>
    <w:rsid w:val="00021E6E"/>
    <w:rsid w:val="0002625B"/>
    <w:rsid w:val="0003468C"/>
    <w:rsid w:val="00041D1C"/>
    <w:rsid w:val="00042423"/>
    <w:rsid w:val="00054B09"/>
    <w:rsid w:val="00061F4A"/>
    <w:rsid w:val="00070F1F"/>
    <w:rsid w:val="00073090"/>
    <w:rsid w:val="00077993"/>
    <w:rsid w:val="00083C6F"/>
    <w:rsid w:val="000920CB"/>
    <w:rsid w:val="00094289"/>
    <w:rsid w:val="000A4E05"/>
    <w:rsid w:val="000C392F"/>
    <w:rsid w:val="000C47EA"/>
    <w:rsid w:val="000D5361"/>
    <w:rsid w:val="000E76B8"/>
    <w:rsid w:val="00101643"/>
    <w:rsid w:val="001055D2"/>
    <w:rsid w:val="0011096E"/>
    <w:rsid w:val="0011262F"/>
    <w:rsid w:val="0011572E"/>
    <w:rsid w:val="00120940"/>
    <w:rsid w:val="00124EB2"/>
    <w:rsid w:val="001262D3"/>
    <w:rsid w:val="00145BD5"/>
    <w:rsid w:val="001465C2"/>
    <w:rsid w:val="00154784"/>
    <w:rsid w:val="00161679"/>
    <w:rsid w:val="00172E74"/>
    <w:rsid w:val="00182AFF"/>
    <w:rsid w:val="001835EC"/>
    <w:rsid w:val="001902EA"/>
    <w:rsid w:val="0019316C"/>
    <w:rsid w:val="00195384"/>
    <w:rsid w:val="001B7080"/>
    <w:rsid w:val="001C0EEF"/>
    <w:rsid w:val="001C3E43"/>
    <w:rsid w:val="001E1D15"/>
    <w:rsid w:val="001F05C9"/>
    <w:rsid w:val="001F09A3"/>
    <w:rsid w:val="0020302A"/>
    <w:rsid w:val="00204287"/>
    <w:rsid w:val="00211953"/>
    <w:rsid w:val="00213B87"/>
    <w:rsid w:val="00225C53"/>
    <w:rsid w:val="00231FFB"/>
    <w:rsid w:val="00234666"/>
    <w:rsid w:val="0023530C"/>
    <w:rsid w:val="00252364"/>
    <w:rsid w:val="0026537B"/>
    <w:rsid w:val="00296E26"/>
    <w:rsid w:val="002B035B"/>
    <w:rsid w:val="002B3217"/>
    <w:rsid w:val="002B3BB0"/>
    <w:rsid w:val="002C3E66"/>
    <w:rsid w:val="002C67B2"/>
    <w:rsid w:val="002D101A"/>
    <w:rsid w:val="002E1B30"/>
    <w:rsid w:val="002E300F"/>
    <w:rsid w:val="0031097D"/>
    <w:rsid w:val="00315F09"/>
    <w:rsid w:val="0032094B"/>
    <w:rsid w:val="00345672"/>
    <w:rsid w:val="00354BE1"/>
    <w:rsid w:val="00363770"/>
    <w:rsid w:val="00372B53"/>
    <w:rsid w:val="0038788F"/>
    <w:rsid w:val="003A5259"/>
    <w:rsid w:val="003B1AA4"/>
    <w:rsid w:val="003B6137"/>
    <w:rsid w:val="003C5B61"/>
    <w:rsid w:val="003D1144"/>
    <w:rsid w:val="003D589C"/>
    <w:rsid w:val="00400B15"/>
    <w:rsid w:val="004021BB"/>
    <w:rsid w:val="00404639"/>
    <w:rsid w:val="00432743"/>
    <w:rsid w:val="00437693"/>
    <w:rsid w:val="00450CB9"/>
    <w:rsid w:val="0045207F"/>
    <w:rsid w:val="00453BDB"/>
    <w:rsid w:val="004561CF"/>
    <w:rsid w:val="00470C64"/>
    <w:rsid w:val="004747EF"/>
    <w:rsid w:val="0049575C"/>
    <w:rsid w:val="004B0228"/>
    <w:rsid w:val="004B0C04"/>
    <w:rsid w:val="004B23CB"/>
    <w:rsid w:val="004D100C"/>
    <w:rsid w:val="004D5352"/>
    <w:rsid w:val="004E2614"/>
    <w:rsid w:val="004F104D"/>
    <w:rsid w:val="00512225"/>
    <w:rsid w:val="00530521"/>
    <w:rsid w:val="00534F75"/>
    <w:rsid w:val="0054723A"/>
    <w:rsid w:val="005528DB"/>
    <w:rsid w:val="005764EA"/>
    <w:rsid w:val="00596FE0"/>
    <w:rsid w:val="005A7E1D"/>
    <w:rsid w:val="005B03C6"/>
    <w:rsid w:val="005B1F71"/>
    <w:rsid w:val="006008C3"/>
    <w:rsid w:val="006108C4"/>
    <w:rsid w:val="00610DE4"/>
    <w:rsid w:val="006123C6"/>
    <w:rsid w:val="00613D5E"/>
    <w:rsid w:val="00616A2C"/>
    <w:rsid w:val="00625BB6"/>
    <w:rsid w:val="00626E44"/>
    <w:rsid w:val="00634C98"/>
    <w:rsid w:val="00647E79"/>
    <w:rsid w:val="00651681"/>
    <w:rsid w:val="00654B45"/>
    <w:rsid w:val="006564C5"/>
    <w:rsid w:val="00657811"/>
    <w:rsid w:val="00660431"/>
    <w:rsid w:val="006619AC"/>
    <w:rsid w:val="006672A8"/>
    <w:rsid w:val="0067009F"/>
    <w:rsid w:val="00671CAF"/>
    <w:rsid w:val="0069282C"/>
    <w:rsid w:val="00695410"/>
    <w:rsid w:val="006B2947"/>
    <w:rsid w:val="006B49DB"/>
    <w:rsid w:val="006B5F1E"/>
    <w:rsid w:val="006C145F"/>
    <w:rsid w:val="006D0DE3"/>
    <w:rsid w:val="006E173D"/>
    <w:rsid w:val="006E3100"/>
    <w:rsid w:val="006F380C"/>
    <w:rsid w:val="00706535"/>
    <w:rsid w:val="00711BCF"/>
    <w:rsid w:val="00732EDF"/>
    <w:rsid w:val="0074395E"/>
    <w:rsid w:val="00746D77"/>
    <w:rsid w:val="007475B7"/>
    <w:rsid w:val="00755093"/>
    <w:rsid w:val="007910FB"/>
    <w:rsid w:val="007A6147"/>
    <w:rsid w:val="007A6C52"/>
    <w:rsid w:val="007B3731"/>
    <w:rsid w:val="007B64A9"/>
    <w:rsid w:val="007B704F"/>
    <w:rsid w:val="007B7E09"/>
    <w:rsid w:val="007E296F"/>
    <w:rsid w:val="007E4FF2"/>
    <w:rsid w:val="007E7C15"/>
    <w:rsid w:val="007F37CF"/>
    <w:rsid w:val="007F6DA2"/>
    <w:rsid w:val="008004A8"/>
    <w:rsid w:val="00801E62"/>
    <w:rsid w:val="008033B6"/>
    <w:rsid w:val="00832C12"/>
    <w:rsid w:val="00843EAE"/>
    <w:rsid w:val="0085064E"/>
    <w:rsid w:val="0086738C"/>
    <w:rsid w:val="00873FF9"/>
    <w:rsid w:val="00886168"/>
    <w:rsid w:val="00893E1C"/>
    <w:rsid w:val="008C752B"/>
    <w:rsid w:val="008D1F3F"/>
    <w:rsid w:val="008D5085"/>
    <w:rsid w:val="008D6B2D"/>
    <w:rsid w:val="008D7CAB"/>
    <w:rsid w:val="008E475C"/>
    <w:rsid w:val="008E4B03"/>
    <w:rsid w:val="008E73E0"/>
    <w:rsid w:val="008E7DEA"/>
    <w:rsid w:val="008F2400"/>
    <w:rsid w:val="008F2649"/>
    <w:rsid w:val="008F2679"/>
    <w:rsid w:val="00937371"/>
    <w:rsid w:val="00943E62"/>
    <w:rsid w:val="009443C3"/>
    <w:rsid w:val="00945AC4"/>
    <w:rsid w:val="009512E2"/>
    <w:rsid w:val="009724A8"/>
    <w:rsid w:val="0098257A"/>
    <w:rsid w:val="009875B6"/>
    <w:rsid w:val="009906C6"/>
    <w:rsid w:val="009968C7"/>
    <w:rsid w:val="009A3BC0"/>
    <w:rsid w:val="009A5A0A"/>
    <w:rsid w:val="009B04F8"/>
    <w:rsid w:val="009C6F80"/>
    <w:rsid w:val="009D3363"/>
    <w:rsid w:val="009D3B29"/>
    <w:rsid w:val="009D6512"/>
    <w:rsid w:val="009E107C"/>
    <w:rsid w:val="009E59F0"/>
    <w:rsid w:val="00A147E8"/>
    <w:rsid w:val="00A32096"/>
    <w:rsid w:val="00A3631D"/>
    <w:rsid w:val="00A375C2"/>
    <w:rsid w:val="00A43F9E"/>
    <w:rsid w:val="00A50649"/>
    <w:rsid w:val="00A561E4"/>
    <w:rsid w:val="00A83628"/>
    <w:rsid w:val="00A90BBE"/>
    <w:rsid w:val="00A94FF7"/>
    <w:rsid w:val="00AA6688"/>
    <w:rsid w:val="00AA72E1"/>
    <w:rsid w:val="00AB1256"/>
    <w:rsid w:val="00AB5AC3"/>
    <w:rsid w:val="00AB6DB7"/>
    <w:rsid w:val="00AC2C3A"/>
    <w:rsid w:val="00AC3E74"/>
    <w:rsid w:val="00AC6C52"/>
    <w:rsid w:val="00AC70A4"/>
    <w:rsid w:val="00AE4BC6"/>
    <w:rsid w:val="00AE5332"/>
    <w:rsid w:val="00AF5DC4"/>
    <w:rsid w:val="00AF6088"/>
    <w:rsid w:val="00B1717D"/>
    <w:rsid w:val="00B33255"/>
    <w:rsid w:val="00B334E7"/>
    <w:rsid w:val="00B35723"/>
    <w:rsid w:val="00B40BA8"/>
    <w:rsid w:val="00B61DA6"/>
    <w:rsid w:val="00B8745A"/>
    <w:rsid w:val="00B90008"/>
    <w:rsid w:val="00B9225B"/>
    <w:rsid w:val="00B95206"/>
    <w:rsid w:val="00B96D2A"/>
    <w:rsid w:val="00BC37EA"/>
    <w:rsid w:val="00BC661E"/>
    <w:rsid w:val="00BD38FF"/>
    <w:rsid w:val="00BD3F9A"/>
    <w:rsid w:val="00BD7948"/>
    <w:rsid w:val="00BE18A5"/>
    <w:rsid w:val="00BE1969"/>
    <w:rsid w:val="00C01832"/>
    <w:rsid w:val="00C046CB"/>
    <w:rsid w:val="00C05DC5"/>
    <w:rsid w:val="00C11A64"/>
    <w:rsid w:val="00C13F24"/>
    <w:rsid w:val="00C2587B"/>
    <w:rsid w:val="00C26E19"/>
    <w:rsid w:val="00C32BE0"/>
    <w:rsid w:val="00C36E1A"/>
    <w:rsid w:val="00C61C13"/>
    <w:rsid w:val="00C72546"/>
    <w:rsid w:val="00CC12E0"/>
    <w:rsid w:val="00CC1B12"/>
    <w:rsid w:val="00CC4375"/>
    <w:rsid w:val="00CD1332"/>
    <w:rsid w:val="00CD40E2"/>
    <w:rsid w:val="00CF4565"/>
    <w:rsid w:val="00D03092"/>
    <w:rsid w:val="00D12899"/>
    <w:rsid w:val="00D23EDC"/>
    <w:rsid w:val="00D27E50"/>
    <w:rsid w:val="00D419B1"/>
    <w:rsid w:val="00D50CC4"/>
    <w:rsid w:val="00D71BEB"/>
    <w:rsid w:val="00D85C75"/>
    <w:rsid w:val="00D90772"/>
    <w:rsid w:val="00D9196F"/>
    <w:rsid w:val="00DA3D12"/>
    <w:rsid w:val="00DB249F"/>
    <w:rsid w:val="00DC061E"/>
    <w:rsid w:val="00DC0D49"/>
    <w:rsid w:val="00DD15FF"/>
    <w:rsid w:val="00DE3984"/>
    <w:rsid w:val="00DF02B2"/>
    <w:rsid w:val="00DF5D35"/>
    <w:rsid w:val="00DF7524"/>
    <w:rsid w:val="00E00A22"/>
    <w:rsid w:val="00E039E0"/>
    <w:rsid w:val="00E227B9"/>
    <w:rsid w:val="00E23493"/>
    <w:rsid w:val="00E3322F"/>
    <w:rsid w:val="00E34ECD"/>
    <w:rsid w:val="00E35301"/>
    <w:rsid w:val="00E42A69"/>
    <w:rsid w:val="00E43157"/>
    <w:rsid w:val="00E43A63"/>
    <w:rsid w:val="00E504D7"/>
    <w:rsid w:val="00E64E47"/>
    <w:rsid w:val="00E66EC7"/>
    <w:rsid w:val="00E91108"/>
    <w:rsid w:val="00EB02E1"/>
    <w:rsid w:val="00EC0D80"/>
    <w:rsid w:val="00EC4B0C"/>
    <w:rsid w:val="00ED1FBE"/>
    <w:rsid w:val="00ED20C2"/>
    <w:rsid w:val="00EE6EE3"/>
    <w:rsid w:val="00EF26EE"/>
    <w:rsid w:val="00EF3908"/>
    <w:rsid w:val="00F0438E"/>
    <w:rsid w:val="00F302A3"/>
    <w:rsid w:val="00F32588"/>
    <w:rsid w:val="00F36A98"/>
    <w:rsid w:val="00F36CEE"/>
    <w:rsid w:val="00F37366"/>
    <w:rsid w:val="00F4528F"/>
    <w:rsid w:val="00F520B5"/>
    <w:rsid w:val="00F521EE"/>
    <w:rsid w:val="00F67427"/>
    <w:rsid w:val="00F679BC"/>
    <w:rsid w:val="00F73D6C"/>
    <w:rsid w:val="00F8571D"/>
    <w:rsid w:val="00FA549A"/>
    <w:rsid w:val="00FA77FE"/>
    <w:rsid w:val="00FB4731"/>
    <w:rsid w:val="00FC1DF1"/>
    <w:rsid w:val="00FC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E2956"/>
  <w15:docId w15:val="{77675AE8-4A8E-42A5-8505-88AA07CB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0CC4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12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2E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022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0228"/>
  </w:style>
  <w:style w:type="paragraph" w:styleId="a8">
    <w:name w:val="footer"/>
    <w:basedOn w:val="a"/>
    <w:link w:val="a9"/>
    <w:uiPriority w:val="99"/>
    <w:unhideWhenUsed/>
    <w:rsid w:val="004B022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0228"/>
  </w:style>
  <w:style w:type="paragraph" w:customStyle="1" w:styleId="sfst">
    <w:name w:val="sfst"/>
    <w:basedOn w:val="a"/>
    <w:rsid w:val="000942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q">
    <w:name w:val="lq"/>
    <w:basedOn w:val="a0"/>
    <w:rsid w:val="0038788F"/>
  </w:style>
  <w:style w:type="paragraph" w:styleId="aa">
    <w:name w:val="Normal (Web)"/>
    <w:basedOn w:val="a"/>
    <w:uiPriority w:val="99"/>
    <w:semiHidden/>
    <w:unhideWhenUsed/>
    <w:rsid w:val="000A4E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A4E05"/>
  </w:style>
  <w:style w:type="character" w:customStyle="1" w:styleId="c4">
    <w:name w:val="c4"/>
    <w:basedOn w:val="a0"/>
    <w:rsid w:val="000A4E05"/>
  </w:style>
  <w:style w:type="character" w:customStyle="1" w:styleId="c0">
    <w:name w:val="c0"/>
    <w:basedOn w:val="a0"/>
    <w:rsid w:val="000A4E05"/>
  </w:style>
  <w:style w:type="character" w:styleId="ab">
    <w:name w:val="annotation reference"/>
    <w:basedOn w:val="a0"/>
    <w:uiPriority w:val="99"/>
    <w:semiHidden/>
    <w:unhideWhenUsed/>
    <w:rsid w:val="00E3322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3322F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3322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3322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3322F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CF4565"/>
    <w:pPr>
      <w:ind w:left="720"/>
      <w:contextualSpacing/>
    </w:pPr>
  </w:style>
  <w:style w:type="paragraph" w:styleId="af1">
    <w:name w:val="No Spacing"/>
    <w:basedOn w:val="a"/>
    <w:uiPriority w:val="1"/>
    <w:qFormat/>
    <w:rsid w:val="004B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4B0C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2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0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9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7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1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9872D-9C3C-47D7-B497-B8C9EBD34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10</Pages>
  <Words>2350</Words>
  <Characters>13400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238</cp:revision>
  <cp:lastPrinted>2023-09-01T03:22:00Z</cp:lastPrinted>
  <dcterms:created xsi:type="dcterms:W3CDTF">2023-06-07T06:07:00Z</dcterms:created>
  <dcterms:modified xsi:type="dcterms:W3CDTF">2024-03-08T11:25:00Z</dcterms:modified>
</cp:coreProperties>
</file>