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40"/>
          <w:szCs w:val="40"/>
        </w:rPr>
        <w:t xml:space="preserve">Конспект </w:t>
      </w:r>
      <w:r>
        <w:rPr>
          <w:rFonts w:hint="default" w:ascii="Times New Roman" w:hAnsi="Times New Roman" w:cs="Times New Roman"/>
          <w:sz w:val="40"/>
          <w:szCs w:val="40"/>
        </w:rPr>
        <w:br w:type="textWrapping"/>
      </w:r>
      <w:r>
        <w:rPr>
          <w:rFonts w:hint="default" w:ascii="Times New Roman" w:hAnsi="Times New Roman" w:cs="Times New Roman"/>
          <w:sz w:val="40"/>
          <w:szCs w:val="40"/>
          <w:lang w:val="ru-RU"/>
        </w:rPr>
        <w:t>занятия</w:t>
      </w:r>
      <w:r>
        <w:rPr>
          <w:rFonts w:hint="default" w:ascii="Times New Roman" w:hAnsi="Times New Roman" w:cs="Times New Roman"/>
          <w:sz w:val="40"/>
          <w:szCs w:val="40"/>
        </w:rPr>
        <w:t xml:space="preserve"> в </w:t>
      </w:r>
      <w:r>
        <w:rPr>
          <w:rFonts w:hint="default" w:ascii="Times New Roman" w:hAnsi="Times New Roman" w:cs="Times New Roman"/>
          <w:sz w:val="40"/>
          <w:szCs w:val="40"/>
          <w:lang w:val="ru-RU"/>
        </w:rPr>
        <w:t>логопедической</w:t>
      </w:r>
      <w:r>
        <w:rPr>
          <w:rFonts w:hint="default" w:ascii="Times New Roman" w:hAnsi="Times New Roman" w:cs="Times New Roman"/>
          <w:sz w:val="40"/>
          <w:szCs w:val="40"/>
        </w:rPr>
        <w:t xml:space="preserve"> группе </w:t>
      </w:r>
      <w:r>
        <w:rPr>
          <w:rFonts w:hint="default" w:ascii="Times New Roman" w:hAnsi="Times New Roman" w:cs="Times New Roman"/>
          <w:sz w:val="40"/>
          <w:szCs w:val="40"/>
          <w:lang w:val="ru-RU"/>
        </w:rPr>
        <w:t>на</w:t>
      </w:r>
      <w:r>
        <w:rPr>
          <w:rFonts w:hint="default" w:ascii="Times New Roman" w:hAnsi="Times New Roman" w:cs="Times New Roman"/>
          <w:sz w:val="40"/>
          <w:szCs w:val="40"/>
        </w:rPr>
        <w:t xml:space="preserve"> тем</w:t>
      </w:r>
      <w:r>
        <w:rPr>
          <w:rFonts w:hint="default" w:ascii="Times New Roman" w:hAnsi="Times New Roman" w:cs="Times New Roman"/>
          <w:sz w:val="40"/>
          <w:szCs w:val="40"/>
          <w:lang w:val="ru-RU"/>
        </w:rPr>
        <w:t>у</w:t>
      </w:r>
      <w:r>
        <w:rPr>
          <w:rFonts w:hint="default" w:ascii="Times New Roman" w:hAnsi="Times New Roman" w:cs="Times New Roman"/>
          <w:sz w:val="40"/>
          <w:szCs w:val="40"/>
        </w:rPr>
        <w:t>: «Путешествие в страну Красивой речи»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Цел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 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 xml:space="preserve">Формировать умения обобщать, классифицировать.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 xml:space="preserve">Расширять словарный запас через участие в словесно-речевых играх.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 xml:space="preserve">Упражнять в делении слова на слоги, в подборе антонимов и синонимов.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 Р</w:t>
      </w:r>
      <w:r>
        <w:rPr>
          <w:rFonts w:hint="default" w:ascii="Times New Roman" w:hAnsi="Times New Roman" w:cs="Times New Roman"/>
          <w:sz w:val="24"/>
          <w:szCs w:val="24"/>
        </w:rPr>
        <w:t xml:space="preserve">азвивать целостное восприятие народных сказок, образное представление, эмоциональную сферу детей.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Воспитывать доброжелательное отношение друг к другу, инициативность.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Развивающие задачи:</w:t>
      </w:r>
      <w:r>
        <w:rPr>
          <w:rFonts w:hint="default" w:ascii="Times New Roman" w:hAnsi="Times New Roman" w:cs="Times New Roman"/>
          <w:sz w:val="24"/>
          <w:szCs w:val="24"/>
        </w:rPr>
        <w:t xml:space="preserve"> Развитие и совершенствование всех сторон устной речи каждого ребёнка (произношение, словарь, грамматический строй, связная речь);  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Образовательные задачи</w:t>
      </w:r>
      <w:r>
        <w:rPr>
          <w:rFonts w:hint="default" w:ascii="Times New Roman" w:hAnsi="Times New Roman" w:cs="Times New Roman"/>
          <w:sz w:val="24"/>
          <w:szCs w:val="24"/>
        </w:rPr>
        <w:t>: учить отвечать на вопросы полными ответами.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Воспитательные задачи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 Воспитание в детях добрых чувств, взаимопомощи и сопереживания в сложившейся ситуации;  Воспитывать доброжелательность, отзывчивость, доброту, уважение к окружающим;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Развивать потребность к культурному общению.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3614" w:hanging="3614" w:hangingChars="150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Ход занятия: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br w:type="textWrapping"/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-Ребята, давайте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</w:t>
      </w:r>
      <w:r>
        <w:rPr>
          <w:rFonts w:hint="default" w:ascii="Times New Roman" w:hAnsi="Times New Roman" w:cs="Times New Roman"/>
          <w:sz w:val="24"/>
          <w:szCs w:val="24"/>
        </w:rPr>
        <w:t>здорова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ем</w:t>
      </w:r>
      <w:r>
        <w:rPr>
          <w:rFonts w:hint="default" w:ascii="Times New Roman" w:hAnsi="Times New Roman" w:cs="Times New Roman"/>
          <w:sz w:val="24"/>
          <w:szCs w:val="24"/>
        </w:rPr>
        <w:t>ся, но делать это мы будем необычным способом!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Скажем «Здравствуйте» руками!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Скажем « Здравствуйте» ногами!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Скажем «Здравствуйте» глазами!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Скажем «Здравствуйте» мы ртом – Станет радостно кругом! 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Ребятки, я вижу что не у всех еще язычки проснулись, давайте ему поможем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Речевая разминка: </w:t>
      </w: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Да-да-да - наступили холода.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За-за-за - пришла зимушка зима.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Оз-оз-оз - на улице крепкий мороз.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- Сегодня мы  с вами отправимся в путешествие в сказочную страну Красивой речи.  Попадая в эту сказочную страну люди немного меняются. Хотите узнать, как? Тогда в путь.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- Прежде, чем отправимся в это путешествие, давайте вспомним правила: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. Каждый день всегда, везде,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 занятиях в игре,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Громко, четко, говорим,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Никуда мы не спешим.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. Если хочешь ответить, не шуми,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Только руку подними.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Итак, отправляемся в страну Красивой речи.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(звучит</w:t>
      </w:r>
      <w:r>
        <w:rPr>
          <w:rFonts w:hint="default" w:ascii="Times New Roman" w:hAnsi="Times New Roman" w:cs="Times New Roman"/>
          <w:sz w:val="24"/>
          <w:szCs w:val="24"/>
        </w:rPr>
        <w:t> 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красивая мелодия)</w:t>
      </w:r>
      <w:r>
        <w:rPr>
          <w:rFonts w:hint="default" w:ascii="Times New Roman" w:hAnsi="Times New Roman" w:cs="Times New Roman"/>
          <w:sz w:val="24"/>
          <w:szCs w:val="24"/>
        </w:rPr>
        <w:t>. Закройте, пожалуйста ,глаза. Представьте себе, что мы летим на воздушном шаре сквозь облака. Сверху видим мы леса, поля, слышим журчание реки, чувствуем запах свежего воздуха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- Вот мы и прибыли. Посмотрите, ребята, что это?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шлагбаум</w:t>
      </w:r>
      <w:r>
        <w:rPr>
          <w:rFonts w:hint="default" w:ascii="Times New Roman" w:hAnsi="Times New Roman" w:cs="Times New Roman"/>
          <w:sz w:val="24"/>
          <w:szCs w:val="24"/>
        </w:rPr>
        <w:t xml:space="preserve">  Наверно жители  страны дума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ют, </w:t>
      </w:r>
      <w:r>
        <w:rPr>
          <w:rFonts w:hint="default" w:ascii="Times New Roman" w:hAnsi="Times New Roman" w:cs="Times New Roman"/>
          <w:sz w:val="24"/>
          <w:szCs w:val="24"/>
        </w:rPr>
        <w:t>что  придут сю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кто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 правильно разговаривают, и они в страну красивой речи не хотят никого пускать.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Игра «Паутинка добрых слов»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Дети разматывая клубок, передают его друг другу, при этом каждый называет какое-то «доброе слово»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 xml:space="preserve"> Ребята вы сказали столько добрых слов что  на душе стало тепло и хорошо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Не зря «ОТ ТЕПЛОГО СЛОВА «СПАСИБО» -РАСТАЕТ ДАЖЕ ЛЕДЯНАЯ ГЛЫБА»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Посмотрите,  шлагбаум о</w:t>
      </w:r>
      <w:r>
        <w:rPr>
          <w:rFonts w:hint="default" w:ascii="Times New Roman" w:hAnsi="Times New Roman" w:cs="Times New Roman"/>
          <w:sz w:val="24"/>
          <w:szCs w:val="24"/>
        </w:rPr>
        <w:t xml:space="preserve">ткрылся.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- Ой, ребята,  письмо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лежит</w:t>
      </w:r>
      <w:r>
        <w:rPr>
          <w:rFonts w:hint="default" w:ascii="Times New Roman" w:hAnsi="Times New Roman" w:cs="Times New Roman"/>
          <w:sz w:val="24"/>
          <w:szCs w:val="24"/>
        </w:rPr>
        <w:t>!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Дорогие любимые наши ребята, помогите нам! Злые волшебники заколдовали нашу страну: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Все, что есть у нас: наша красивая, волшебная страна , поля, и леса, и дорожки, солнышко.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Помогите нам расколдовать нам нашу страну!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Нужно помочь жителям этой страны. Поможем? Да.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Чтобы расколдовать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</w:t>
      </w:r>
      <w:r>
        <w:rPr>
          <w:rFonts w:hint="default" w:ascii="Times New Roman" w:hAnsi="Times New Roman" w:cs="Times New Roman"/>
          <w:sz w:val="24"/>
          <w:szCs w:val="24"/>
        </w:rPr>
        <w:t xml:space="preserve"> нужно выполнить задания.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Игра «Мешочек мечтаний»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(Воспитатель дает детям  мешочек)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Давайте от всего сердца помечтаем о том, что я сделаю для родного города когда стану большим. (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высказывания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детей)</w:t>
      </w:r>
    </w:p>
    <w:p>
      <w:pPr>
        <w:ind w:firstLine="120" w:firstLineChars="50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 xml:space="preserve">Я верю, что ваши мечты сбудутся, что вы всегда будете любить и помнить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</w:rPr>
        <w:t>« милый сердцу уголок», для которого вы мечтаете сделать столько хорошего и прекрасного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,чтобы он стал</w:t>
      </w:r>
      <w:r>
        <w:rPr>
          <w:rFonts w:hint="default" w:ascii="Times New Roman" w:hAnsi="Times New Roman" w:cs="Times New Roman"/>
          <w:sz w:val="24"/>
          <w:szCs w:val="24"/>
        </w:rPr>
        <w:t> более красивым и уютным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Игра «Построй город»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(дети подходят к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столу, строят город, </w:t>
      </w:r>
      <w:r>
        <w:rPr>
          <w:rFonts w:hint="default" w:ascii="Times New Roman" w:hAnsi="Times New Roman" w:cs="Times New Roman"/>
          <w:sz w:val="24"/>
          <w:szCs w:val="24"/>
        </w:rPr>
        <w:t>украшают его разными насаждениями из цветов, деревьев, зданий).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Какие вы молодцы.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 красив и вечно молод.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/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игра «Назови одним словом»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Кепка, шапка, фуражка, берет, пилотка.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диван, стул, стол, кровать, шкаф.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помидор, огурец, морковь, свекла, лук, перец.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а, б, в, п.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повар, шофер, плотник, продавец, врач.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- 1, 2, 4, 5, 7, 8, 0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-Молодцы.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Д/и «Посчитай правильно»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 называю слово, а вы считаете. Например: Окно: одно окно, два окна, три окна, четыре окна, пять окон. (Карандаш, стул, кукла, мяч, кошка, автобус и др.)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Чистоговорки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Предлогаю  по очереди повторить чистоговорки, правильно и четко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/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игра:  «Скажи ласково». 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В семье все друг друга называют ласково, нежно, потому что друг друга любят. Как можно назвать ласково дочь?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Дочь — доченька, дочурка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Сын – сынок, сыночек.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Папа – папочка, папенька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Дед – дедушка, дедуля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Бабушка – бабулечка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Сестра – сестрёнка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Внук – внучок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Внучка – внученька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Брат – братишка</w:t>
      </w: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 Замечательно, как много вы знаете ласковых слов. Вы порадовали меня. Оказывается, вы очень ласковые и добрые по отношению к своей семье.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- Посмотрите дети мы с вами  своей  красивой ,правильной речью, душевными словами растопили злое сердце волшебника и он расколдовал нашу страну Красивой речи.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Теперь жители  страны могут жить спокойно, не бояться и радоваться что к ним приходят в гости такие  умницы как вы.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 Пусть сюда приходят дети 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если они пришли грустные, то волшебной стране станет весело, и они уйдут веселыми, кто не умел красиво правильно говорить, тот заговорит красиво и правильно, а кто не улыбался ,тот заулыбается, кто придет больным поправится, Добро пожаловать.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Молодцы, жители этой необыкновенной страны говорят вам: «Огромное спасибо! »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- Отправляемся домой, закрываем глаза и представьте себе, что мы летим на воздушном шаре сквозь облака. Сверху видим мы леса, поля, слышим журчание реки, чувствуем запах свежего воздуха. Звучит музыка.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- Вот и прибыли мы в детский сад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Спасибо мои дорогие ребятки, вы у меня самые умные, самые хорошие!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856B6"/>
    <w:rsid w:val="1DD8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2024-03-13T18:48:00Z</dcterms:created>
  <dc:creator>Lenovo</dc:creator>
  <cp:lastModifiedBy>Элеонора Пасько</cp:lastModifiedBy>
  <dcterms:modified xsi:type="dcterms:W3CDTF">2024-03-13T18:53:32Z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CCDBCAEF39E04487B3F7598070E4950B</vt:lpwstr>
  </property>
</Properties>
</file>