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54F" w:rsidRDefault="0061354F" w:rsidP="0061354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Создание мотиваций к занятиям физической культуры и спортом играет важную роль в проблеме формирования здорового образа жизни и укрепления здоровья человека.</w:t>
      </w:r>
    </w:p>
    <w:p w:rsidR="0061354F" w:rsidRDefault="0061354F" w:rsidP="0061354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Старшие школьники – это будущие специалисты, деятели и представители современного общества. Учащиеся на данном этапе начинают </w:t>
      </w:r>
      <w:r>
        <w:rPr>
          <w:color w:val="000000"/>
          <w:sz w:val="21"/>
          <w:szCs w:val="21"/>
        </w:rPr>
        <w:t>руководствоваться сознательно поставленной целью, появляется стремление углубить знания в определенной области, к самообразованию, устанавливается довольно прочная связь между профессиональными и учебными интересами. В старшем школьном возрасте возникает потребность разобраться в окружающем и в самом себе. Профессиональное и личностное самоопределение включает систему ценностных ориентаций, развитые формы теоретического мышления, овладение методами научного познания, умение самовоспитания.</w:t>
      </w:r>
    </w:p>
    <w:p w:rsidR="0061354F" w:rsidRDefault="0061354F" w:rsidP="0061354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1"/>
          <w:szCs w:val="21"/>
        </w:rPr>
        <w:t>Современный ритм жизни, технический прогресс, высокая плотность основной и дополнительной деятельности школьника, подготовка к единому государственному экзамену, выбор будущей профессии, возрастание умственной и психологической, но уменьшение двигательной нагрузки способствует </w:t>
      </w:r>
      <w:r>
        <w:rPr>
          <w:color w:val="333333"/>
          <w:sz w:val="21"/>
          <w:szCs w:val="21"/>
        </w:rPr>
        <w:t>приобретению различных дисфункций организма и появлению проблем со здоровьем. Основным решением в борьбе с этими проблемами являются регулярные занятия физической культурой и спортом.</w:t>
      </w:r>
    </w:p>
    <w:p w:rsidR="0061354F" w:rsidRDefault="0061354F" w:rsidP="0061354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К сожалению молодой, неокрепший организм и разум подростков зачастую не в полной мере понимает пользу и необходимость этих занятий. Регулярные обращения в различные здравоохранительные органы с сердечно – сосудистыми, инфекционными и другими хроническими заболеваниями, проблемам со зрением, опорно-двигательным аппаратом и нарушениями функций деятельности внутренних органов – всё это является причинами отстранения молодежи от здорового образа жизни и спорта.</w:t>
      </w:r>
    </w:p>
    <w:p w:rsidR="0061354F" w:rsidRDefault="0061354F" w:rsidP="0061354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Изучение интересов и потребностей учащихся старших классов в сфере физической культуры и спорта важный аспект в создании мотивации к двигательным занятиям и поддержании высокой работоспособности молодого организма.</w:t>
      </w:r>
    </w:p>
    <w:p w:rsidR="0061354F" w:rsidRDefault="0061354F" w:rsidP="0061354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Для развития у подростков позитивного отношения к активному и здоровому образу жизни, в первую очередь, необходимо, чтобы вся деятельность была направлена на формирование положительных эмоций, то есть получение удовольствия от процесса, а не от достижения спортивных результатов. В создании мотивации для занятий двигательной деятельностью старших школьников важен комплекс мер, направленных на повышение интереса к данной сфере и потребности в занятиях спортом.</w:t>
      </w:r>
    </w:p>
    <w:p w:rsidR="0061354F" w:rsidRDefault="0061354F" w:rsidP="0061354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Уроки физической культуры в школе в полной мере не способствуют физическому развитию учащихся, а лишь поддерживают нормальное физическое состояние, однако, проявление определенных способностей может в дальнейшем помочь выбрать наиболее подходящее спортивное направление, где школьник получит бо́льшую физическую нагрузку и частоту тренировочных занятий.</w:t>
      </w:r>
    </w:p>
    <w:p w:rsidR="0061354F" w:rsidRDefault="0061354F" w:rsidP="0061354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Увеличение количества спортивных изданий, публикаций в средствах массовой информации, увеличение количества спортивных программ, создание видеороликов, фильмов, телепрограмм, телепередач, интернет-материалов информационно-образовательного и пропагандистского характера, реклама, модные тенденции к ведению здорового образа жизни, расширение материально-технической базы, спортивных залов и развитие структуры фитнес-центров – всё это в  сочетании с повышенной ответственностью родителей за здоровье детей и профессионализм специалистов в области физической культуры в современном обществе является катализаторами повышения у подростков интереса к физическому совершенствованию, самостоятельным занятиям, активному отдыху, формированию в массовом сознании понимания жизненной необходимости физкультурно-спортивных занятий.</w:t>
      </w:r>
    </w:p>
    <w:p w:rsidR="0061354F" w:rsidRDefault="0061354F" w:rsidP="0061354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Формирование мотиваций - побуждение к действию - необходимый психофизиологический процесс, который управляет поведением человека и зависит от ряда психологических факторов личности.</w:t>
      </w:r>
    </w:p>
    <w:p w:rsidR="0061354F" w:rsidRDefault="0061354F" w:rsidP="0061354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Для выявления мотиваций, основанных на актуальном мнении учащихся 10 и 11 классов, анализировалась самооценка состояния здоровья, информированность о воздействии физических упражнений на организм и общую работоспособность, знаниях в интересующих нас областях, отношение к урокам физической культуры, спорту и др. Исследования на данные темы регулярно проводятся специалистами в области физической культуры и спорта.</w:t>
      </w:r>
    </w:p>
    <w:p w:rsidR="0061354F" w:rsidRDefault="0061354F" w:rsidP="0061354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Осознанная потребность в физическом самосовершенствовании существует у меньшей половины школьников. В первую очередь это связано с сосредоточенностью на выпускных экзаменах и поступлением в высшие учебные заведения в данный период, на втором месте - отсутствие привитого интереса к спортивной деятельности со стороны родителей и неинтересными уроками физической культуры, которые подавляют интерес в поиске дополнительных занятий физической активностью. Основными причинами отсутствия спорта в жизни школьников является лень или нежелание </w:t>
      </w:r>
      <w:r>
        <w:rPr>
          <w:color w:val="333333"/>
          <w:sz w:val="21"/>
          <w:szCs w:val="21"/>
        </w:rPr>
        <w:lastRenderedPageBreak/>
        <w:t>заниматься, усталость после умственной нагрузки в школе, отсутствие времени и привычки к регулярным тренировкам.</w:t>
      </w:r>
    </w:p>
    <w:p w:rsidR="0061354F" w:rsidRDefault="0061354F" w:rsidP="0061354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Различные исследования свидетельствуют, что у юношей и девушек первоочередной мотивацией является желание совершенствования своего внешнего вида – улучшение фигуры, осанки, избавление от лишнего веса, на втором месте - укрепление и сохранения здоровья. Второстепенными факторами у девушек является получение положительных эмоций, улучшение настроения, азарт, подражание известным личностям, самоутверждение, развитие морально-волевых качеств, к сожалению, последнюю позицию в данной цепи мотиваций занимают желание в движении, активных играх и получение физической нагрузки. Юноши отдают предпочтение развитию физических качеств, освоению новых умений и навыков, стремление к эмоциональной разгрузке, общению, хорошему настроению, азарту, самоутверждению. Последнюю строчку среди мотиваций у молодых людей занимает желание быть похожим или делать так, как диктует общество и тенденции. На основании этого женская половина предпочитает спортивно-оздоровительные занятия в фитнес-центрах, юноши – спортивные игры, единоборства и силовые виды спорта.</w:t>
      </w:r>
    </w:p>
    <w:p w:rsidR="0061354F" w:rsidRDefault="0061354F" w:rsidP="0061354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Мотивация к физической активности – особое состояние личности, направленное на достижение оптимального уровня физической подготовленности и работоспособности.  Не смотря на ускоряющееся развитие в области физической культуры и спорта, привлечение всё большего количества общества к занятиям физической культурой и тенденции ведения здорового образа жизни, лишь 10 % учащихся старших классов посвящают время регулярным занятиям физической культурой или спортом. Выявленные потребности и мотивации не находят отражения в системе физического воспитания школьников. Введение дополнительного 3 урока физической культуры, программу которого можно и необходимо составлять основываясь на потребностях школьников, компенсируют письменные занятия по предмету в классе.  Низкий уровень мотивации к занятиям физической культурой и несформированность потребности в занятиях физической культурой вызваны слабой организацией физкультурно-оздоровительной и спортивной работы в школах, занятостью родителей, увеличением нагрузки и нехваткой времени у старших школьников.</w:t>
      </w:r>
    </w:p>
    <w:p w:rsidR="0061354F" w:rsidRDefault="0061354F" w:rsidP="0061354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  <w:shd w:val="clear" w:color="auto" w:fill="FFFFFF"/>
        </w:rPr>
        <w:t>Совместные усилия государства и бизнеса в пропаганде здорового образа жизни могут качественно улучшить социально-экономическое состояние наших граждан. Так, в Калининградской области, по инициативе регионального Министерства спорта совместно с региональным отделением "Национального фитнес-сообщества Российской Федерации" принято решение о возможности приобретения абонементов для занятий в популярных фитнес-центрах со скидкой. Это акция приурочена к юбилею всероссийского физкультурно-спортивного комплекса "Готов к труду и обороне". В зависимости от решения руководства клуба, обладатели "золотого", "серебряного" или "бронзового" знака отличия ВФСК "ГТО" могут получить скидку от 10 до 20%. Причём размер скидки не зависит от уровня знака — бонусное предложение касается всех, кто официально выполнил нормативы и получил подтверждение о получении знака отличия любой степени.</w:t>
      </w:r>
    </w:p>
    <w:p w:rsidR="0061354F" w:rsidRDefault="0061354F" w:rsidP="0061354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  <w:shd w:val="clear" w:color="auto" w:fill="FFFFFF"/>
        </w:rPr>
        <w:t>Кроме того, в Государственной Думе на завершающей стадии находится законопроект о предоставлении налогового вычета за траты на физкультурно-оздоровительные услуги. Что, несомненно, тоже положительно повлияет на динамику числа людей, систематически занимающихся физкультурой и спортом.</w:t>
      </w:r>
    </w:p>
    <w:p w:rsidR="0061354F" w:rsidRDefault="0061354F" w:rsidP="0061354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  <w:shd w:val="clear" w:color="auto" w:fill="FFFFFF"/>
        </w:rPr>
        <w:t>Создание материально-технической базы (спортивного комплекса) для «ГТО» может являться базой дополнительных занятий физической культурой различных групп населения, развития секций и спортивных клубов, и как еще одного варианта физического развития школьников.  </w:t>
      </w:r>
    </w:p>
    <w:p w:rsidR="0061354F" w:rsidRDefault="0061354F" w:rsidP="0061354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Здоровый образ жизни – основа национальных целей развития. Формирование </w:t>
      </w:r>
      <w:r>
        <w:rPr>
          <w:color w:val="000000"/>
          <w:sz w:val="21"/>
          <w:szCs w:val="21"/>
        </w:rPr>
        <w:t>у учащихся потребности ведения здорового образа жизни и мотиваций к занятиям физической культурой и спортом, как необходимости сохранения своего здоровья - общественной и индивидуальной ценности, формирование навыков здорового и спортивного поведения в повседневной жизни, умения бороться со стрессовыми ситуациями, грамотно взаимодействовать со сверстниками, взрослыми и поддерживать высокий уровень работоспособности – залог здорового общества и улучшения качества жизни.</w:t>
      </w:r>
    </w:p>
    <w:p w:rsidR="0061354F" w:rsidRDefault="0061354F" w:rsidP="0061354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61354F" w:rsidRDefault="0061354F" w:rsidP="0061354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61354F" w:rsidRDefault="0061354F" w:rsidP="0061354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color w:val="333333"/>
          <w:sz w:val="21"/>
          <w:szCs w:val="21"/>
        </w:rPr>
        <w:t>Список литературы:</w:t>
      </w:r>
    </w:p>
    <w:p w:rsidR="0061354F" w:rsidRDefault="0061354F" w:rsidP="0061354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Гайтян С. В. Выдающиеся педагоги о сохранении здоровья подрастающего поколения / С. В. Гайтян. // Образование и воспитание. — 2018. — № 5.</w:t>
      </w:r>
    </w:p>
    <w:p w:rsidR="0061354F" w:rsidRDefault="0061354F" w:rsidP="0061354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lastRenderedPageBreak/>
        <w:t>Занина Т. Н., Сыроваткина И. А., Хвалебо Г. В. Основы профессионального мастерства учителя физической культуры // Вестник Таганрогского государственного педагогического института имени А. П. Чехова. – 2013. – № 1.</w:t>
      </w:r>
    </w:p>
    <w:p w:rsidR="0061354F" w:rsidRDefault="0061354F" w:rsidP="0061354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Зобков В.А. Содержательные характеристики отношения человека к деятельности / В.А.Зобков // Акмеология образования. Психология развития. - 2014. – вып. 4 (12);</w:t>
      </w:r>
    </w:p>
    <w:p w:rsidR="0061354F" w:rsidRDefault="0061354F" w:rsidP="0061354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Кучма В. Р. Основные направления взаимодействия образовательных учреждений с центрами для здоровья детей по формированию здорового образа жизни // Вопросы школьной университетской медицины и здоровья. – 2012. – № 1.</w:t>
      </w:r>
    </w:p>
    <w:p w:rsidR="0061354F" w:rsidRDefault="0061354F" w:rsidP="0061354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Онищенко Г.Г. Санитарно-эпидемиологическое благополучие детского населения Российской Федерации // Педиатрическая фармакология. – 2013.</w:t>
      </w:r>
    </w:p>
    <w:p w:rsidR="0061354F" w:rsidRDefault="0061354F" w:rsidP="0061354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Полунина Н. В. Состояние здоровья детей в современной России и пути его улучшения // Вестник Росздравнадзора. – 2013. – № 5.</w:t>
      </w:r>
    </w:p>
    <w:p w:rsidR="0061354F" w:rsidRDefault="0061354F" w:rsidP="0061354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Проскурина Е.Ф., Сараджишвили В.М., Кузаева В.В.. Влияние здорового образа жизни на подрастающее поколение./ ЮРИУ РАНХИГС при президенте РФ. – 2018.</w:t>
      </w:r>
    </w:p>
    <w:p w:rsidR="0061354F" w:rsidRDefault="0061354F" w:rsidP="0061354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Семенкова Т.Н. Факторы «риска», влияющие на здоровье обучающихся в процессе обучения // Вестник КемГУ. – 2011. – № 2.– С. 38-46.</w:t>
      </w:r>
    </w:p>
    <w:p w:rsidR="0061354F" w:rsidRDefault="0061354F" w:rsidP="0061354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Стойчева С.С. Здоровый образ жизни и его роль в обеспечении здоровья подрастающего поколения. Тюменский государственный университет, ишимский педагогический институт им. П.П. Ершова (филиал). - 2017.</w:t>
      </w:r>
    </w:p>
    <w:p w:rsidR="0061354F" w:rsidRDefault="0061354F" w:rsidP="0061354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Стратегия «Здоровье и развитие подростков России (гармонизация Европейских и Российских подходов к теории и практике охраны и укрепления здоровья подростков)». М.: Научный центр здоровья детей РАМН. - 2010.</w:t>
      </w:r>
    </w:p>
    <w:p w:rsidR="00F31785" w:rsidRDefault="00F31785">
      <w:bookmarkStart w:id="0" w:name="_GoBack"/>
      <w:bookmarkEnd w:id="0"/>
    </w:p>
    <w:sectPr w:rsidR="00F31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B2E58"/>
    <w:multiLevelType w:val="multilevel"/>
    <w:tmpl w:val="2E0AB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18"/>
    <w:rsid w:val="00340218"/>
    <w:rsid w:val="0061354F"/>
    <w:rsid w:val="00F3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37FD9-328E-44E1-85CD-F2ADADFD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35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1579</Words>
  <Characters>9003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2024-03-23T12:22:00Z</dcterms:created>
  <dcterms:modified xsi:type="dcterms:W3CDTF">2024-03-23T12:22:00Z</dcterms:modified>
</cp:coreProperties>
</file>