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36" w:rsidRDefault="00352536" w:rsidP="00352536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Жарова Ирина Петровна</w:t>
      </w:r>
    </w:p>
    <w:p w:rsidR="00352536" w:rsidRPr="00352536" w:rsidRDefault="00352536" w:rsidP="008D4083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учебных и внеклассных занятий</w:t>
      </w:r>
    </w:p>
    <w:p w:rsidR="00CA7D4D" w:rsidRPr="00352536" w:rsidRDefault="00CA7D4D" w:rsidP="008D4083">
      <w:pPr>
        <w:spacing w:line="360" w:lineRule="auto"/>
        <w:ind w:left="-4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В настоящее время в России идет становление новой системы образования. Этот процесс сопровождается существенными инновационными изменениями в педагогической теории и практике учебно-воспитател</w:t>
      </w:r>
      <w:r w:rsidR="00352536">
        <w:rPr>
          <w:rFonts w:ascii="Times New Roman" w:eastAsia="Times New Roman" w:hAnsi="Times New Roman" w:cs="Times New Roman"/>
          <w:sz w:val="28"/>
          <w:szCs w:val="28"/>
        </w:rPr>
        <w:t>ьного процесса, а следовательно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и в системе современного образования. 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данной задачи немаловажную роль приобретает система дополнительного образования детей, которая по праву рассматривается как составляющая единого образовательного пространства, сложившегося в современном российском обществе, представляет собой инновационную сферу вариативного обучения и учения, воспитания и самовоспитания, развития и саморазвития, взросления и социализации, содействующая процессу формирования ключевых компетенций учащихся.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Возрастают требования к со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>держанию и качеству образования. Э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то накладывает определенную ответственность на педагога в выборе форм, методов, технологий учебно-воспитательного процесса. 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обучающихся, направленную на решение задач обучения, воспитания, развития личности. Каждое учреждение дополнительного образования детей ищет и находит свои пути развития и совершенствования образовательного процесса.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учебной деятельности </w:t>
      </w:r>
      <w:r w:rsidR="00721F07" w:rsidRPr="00352536">
        <w:rPr>
          <w:rFonts w:ascii="Times New Roman" w:eastAsia="Times New Roman" w:hAnsi="Times New Roman" w:cs="Times New Roman"/>
          <w:sz w:val="28"/>
          <w:szCs w:val="28"/>
        </w:rPr>
        <w:t xml:space="preserve">детского объединения дополнительного образования 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обязательно должно включать два взаимодополняющих направления: теоретическую и практическую подготовку детей в определенном виде творческой деятельности.</w:t>
      </w:r>
    </w:p>
    <w:p w:rsidR="00CA7D4D" w:rsidRPr="00352536" w:rsidRDefault="00CA7D4D" w:rsidP="008D4083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83">
        <w:rPr>
          <w:rFonts w:ascii="Times New Roman" w:eastAsia="Times New Roman" w:hAnsi="Times New Roman" w:cs="Times New Roman"/>
          <w:sz w:val="28"/>
          <w:szCs w:val="28"/>
        </w:rPr>
        <w:t>Теоретическая подготовка</w:t>
      </w:r>
      <w:r w:rsidRPr="00352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является одной из важнейших составляющих подготовки детей в определенном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 xml:space="preserve"> виде творческой деятельности: 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именно в процессе изучения теории данного учебного предмета учащиеся имеют возможность получить максимум информации, не только расширяющей их 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и специальный кругозор, но и позволяющей на определенном этапе обучения перейти с репродуктивного уровня работы к самостоятельной деятельности, а затем – на продуктивный (творческий) уровень. Несомненно, теоретическая подготовка детей для педагога дополнительного образования значительно сложнее в организации, которая предпо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>лагает следующие действия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D4D" w:rsidRPr="00352536" w:rsidRDefault="00CA7D4D" w:rsidP="008D4083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в содержании учебного предмета нужно выделить наиболее значимый в образовательном процессе материал (так </w:t>
      </w:r>
      <w:r w:rsidR="008D4083" w:rsidRPr="00352536">
        <w:rPr>
          <w:rFonts w:ascii="Times New Roman" w:eastAsia="Times New Roman" w:hAnsi="Times New Roman" w:cs="Times New Roman"/>
          <w:sz w:val="28"/>
          <w:szCs w:val="28"/>
        </w:rPr>
        <w:t>как переизбыток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информации также вреден для восприя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>тия ребенком, как и недостаток);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отобранн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>ое содержание затем продумано «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дозируется» для каждого учебного занятия в строгой последовательности его изучения;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необходимо «перевести» профессиональное содержание изучаемого предмета в доступную для детей 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>данного возраста информацию, но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не допуская при этом примитивизма (т.е. полная замена спец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>иальной терминологией другими «понятными для детей» словами);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следует подобрать (или изготовить самостоятельно) необходимые дидактические пособия, позволяющие сделать теоретическую часть занятия максимально содержательной, эффективной и результативной без увеличения ее продолжительности;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регулярные возвращения к изученному теоретическому материалу с целью активизации в память учащихся необходимых знаний. 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83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– основная составляющая учебной деятельности детского творческого объединения, так как главным принципом дополнительного образования детей является его практико-ориентированная направленность. Но практическая подготовка учащихся детского творческого объединения не может </w:t>
      </w:r>
      <w:r w:rsidR="008D4083" w:rsidRPr="00352536">
        <w:rPr>
          <w:rFonts w:ascii="Times New Roman" w:eastAsia="Times New Roman" w:hAnsi="Times New Roman" w:cs="Times New Roman"/>
          <w:sz w:val="28"/>
          <w:szCs w:val="28"/>
        </w:rPr>
        <w:t>быть «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необъятной» (т.е. спонтанно рождаться в голове педагога в ходе учебного процесса), а требует четкой определенности в содержании и организации.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содержательные аспекты практической</w:t>
      </w:r>
      <w:r w:rsidRPr="00352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4083" w:rsidRPr="00352536">
        <w:rPr>
          <w:rFonts w:ascii="Times New Roman" w:eastAsia="Times New Roman" w:hAnsi="Times New Roman" w:cs="Times New Roman"/>
          <w:sz w:val="28"/>
          <w:szCs w:val="28"/>
        </w:rPr>
        <w:t>подготовки детей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>основные технические приемы работы (</w:t>
      </w:r>
      <w:r w:rsidR="008D4083" w:rsidRPr="00352536">
        <w:rPr>
          <w:rFonts w:ascii="Times New Roman" w:eastAsia="Times New Roman" w:hAnsi="Times New Roman" w:cs="Times New Roman"/>
          <w:sz w:val="28"/>
          <w:szCs w:val="28"/>
        </w:rPr>
        <w:t>ведь в</w:t>
      </w:r>
      <w:r w:rsidRPr="00352536">
        <w:rPr>
          <w:rFonts w:ascii="Times New Roman" w:eastAsia="Times New Roman" w:hAnsi="Times New Roman" w:cs="Times New Roman"/>
          <w:sz w:val="28"/>
          <w:szCs w:val="28"/>
        </w:rPr>
        <w:t xml:space="preserve"> каждом виде творческой деятельности есть своя «техника» выполнения);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- знакомство с разным материалом (техническим, жанровым, стилистическим и т.д.);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- освоение технологического процесса (определенной последовательности связанных между собой действий);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-специальные тренинговые и общеразвивающие упражнения;</w:t>
      </w:r>
    </w:p>
    <w:p w:rsidR="00CA7D4D" w:rsidRPr="00352536" w:rsidRDefault="00CA7D4D" w:rsidP="00352536">
      <w:pPr>
        <w:spacing w:line="36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-подготовка и презентация «продуктов» самостоятельной (или совместной с педагогом) деятельности учащихся (изделий, моделей, танцев, спектаклей и др.).</w:t>
      </w:r>
    </w:p>
    <w:p w:rsidR="00CA7D4D" w:rsidRPr="00352536" w:rsidRDefault="00CA7D4D" w:rsidP="008D4083">
      <w:pPr>
        <w:spacing w:line="360" w:lineRule="auto"/>
        <w:ind w:left="-3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sz w:val="28"/>
          <w:szCs w:val="28"/>
        </w:rPr>
        <w:t>В работе детского объединения дополнительного образования могут использоваться разнообразные формы учебных занятий, что позволяет педагогу сделать образовательный процесс более динамичным и интересным для учащихся. К тому же сочетание различных форм учебных занятий позволяет педагогу использовать в учебном процессе реальную окружающую среду, а учащимся создает условия для самостоятельного освоения социума и получения прочных знаний.</w:t>
      </w:r>
    </w:p>
    <w:p w:rsidR="001D4671" w:rsidRPr="008D4083" w:rsidRDefault="001D4671" w:rsidP="003525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Традиционные формы организации деятельности детей в учебном процессе.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21"/>
        <w:gridCol w:w="6379"/>
      </w:tblGrid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изложение какой-либо темы, развивающее творческую мыслительную деятельность обучающихся</w:t>
            </w:r>
            <w:r w:rsidR="008D40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групповых занятий в виде обсуждения подготовленных сообщений и докладов под руководством педагога</w:t>
            </w:r>
            <w:r w:rsidR="008D40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408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ормирует аналитическое мышление, отражает интенсивность 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самостоятельной работы, развивает навыки публичных выступлений.</w:t>
            </w:r>
          </w:p>
        </w:tc>
      </w:tr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Дискуссия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Всесторонне публичное обсуждение, рассмотрение спо</w:t>
            </w:r>
            <w:r w:rsidR="008D4083">
              <w:rPr>
                <w:rFonts w:ascii="Times New Roman" w:eastAsia="Times New Roman" w:hAnsi="Times New Roman" w:cs="Times New Roman"/>
                <w:sz w:val="28"/>
                <w:szCs w:val="28"/>
              </w:rPr>
              <w:t>рного вопроса, сложной проблемы. Р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асширяет знания путем обмена информацией, развивает навыки критического суждения и отстаивания своей точки зрения</w:t>
            </w:r>
            <w:r w:rsidR="008D40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Собрание, совещание представителей различных организаций для обсуждени</w:t>
            </w:r>
            <w:r w:rsidR="008D4083">
              <w:rPr>
                <w:rFonts w:ascii="Times New Roman" w:eastAsia="Times New Roman" w:hAnsi="Times New Roman" w:cs="Times New Roman"/>
                <w:sz w:val="28"/>
                <w:szCs w:val="28"/>
              </w:rPr>
              <w:t>я и решения каких-либо вопросов. П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рививает навыки открытого обсуждения результатов своей деятельности</w:t>
            </w:r>
            <w:r w:rsidR="008D40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Коллективный поход или поездка с целью осмотра, знакомства с ка</w:t>
            </w:r>
            <w:r w:rsidR="009E2729">
              <w:rPr>
                <w:rFonts w:ascii="Times New Roman" w:eastAsia="Times New Roman" w:hAnsi="Times New Roman" w:cs="Times New Roman"/>
                <w:sz w:val="28"/>
                <w:szCs w:val="28"/>
              </w:rPr>
              <w:t>кой-либо достопримечательностью. О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богащает чувственное восприятие и наглядные представления</w:t>
            </w:r>
            <w:r w:rsidR="009E2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Экспедиция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</w:t>
            </w:r>
            <w:r w:rsidR="009E2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со специальным заданием. Р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ешает комплекс разноплановых задач по организации эффективной практики в процессе получения профильного результата вне аудиторных условий.</w:t>
            </w:r>
          </w:p>
        </w:tc>
      </w:tr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гр</w:t>
            </w:r>
            <w:r w:rsidR="009E2729">
              <w:rPr>
                <w:rFonts w:ascii="Times New Roman" w:eastAsia="Times New Roman" w:hAnsi="Times New Roman" w:cs="Times New Roman"/>
                <w:sz w:val="28"/>
                <w:szCs w:val="28"/>
              </w:rPr>
              <w:t>уппы людей с определенной целью. Р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еализует цели познания, воспитания, оздоровления, физического и спортивного развития.</w:t>
            </w:r>
          </w:p>
        </w:tc>
      </w:tr>
      <w:tr w:rsidR="001D4671" w:rsidRPr="00352536" w:rsidTr="008D408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9E2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9E2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Занятие, которое имеет определенные правила и служит для познани</w:t>
            </w:r>
            <w:r w:rsidR="009E2729">
              <w:rPr>
                <w:rFonts w:ascii="Times New Roman" w:eastAsia="Times New Roman" w:hAnsi="Times New Roman" w:cs="Times New Roman"/>
                <w:sz w:val="28"/>
                <w:szCs w:val="28"/>
              </w:rPr>
              <w:t>я нового, отдыха и удовольствия. Х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арактеризуется моделированием жизненных процессов в условиях развивающейся 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ситуации.</w:t>
            </w:r>
          </w:p>
        </w:tc>
      </w:tr>
    </w:tbl>
    <w:p w:rsidR="001D4671" w:rsidRPr="009E2729" w:rsidRDefault="001D4671" w:rsidP="009E27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Нетрадиционные формы организации деятельности детей.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57"/>
        <w:gridCol w:w="6920"/>
      </w:tblGrid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9E2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предмета, явления, события, факта.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9E2729" w:rsidP="009E2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Описание,</w:t>
            </w:r>
            <w:r w:rsidR="001D4671"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раскрытие роли предмета, социального предназначения в жизни человека, участие в социальных отношениях.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Социодрама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</w:t>
            </w:r>
            <w:r w:rsidR="009E2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Философский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по отысканию социального значения и ли</w:t>
            </w:r>
            <w:r w:rsidR="009E2729">
              <w:rPr>
                <w:rFonts w:ascii="Times New Roman" w:eastAsia="Times New Roman" w:hAnsi="Times New Roman" w:cs="Times New Roman"/>
                <w:sz w:val="28"/>
                <w:szCs w:val="28"/>
              </w:rPr>
              <w:t>чностного смысла явления жизни «Свобода и долг», «Человек и природа»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Обладает большой силой, создает особую психологическую атмосферу, смягчает взаимные отношения, раскрепощает.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“Крепкий орешек”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трудных вопросов в жизни совместно с группой, доверительный разговор на основе добрых взаимоотношений</w:t>
            </w:r>
            <w:r w:rsidR="001E5B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добрых сюрпризов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E5BE7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D4671"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мении оказывать знаки внимания, доставлять людям радость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Конверт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 обмен мнениями на разные темы в дружеской обстановке</w:t>
            </w:r>
            <w:r w:rsidR="001E5B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671" w:rsidRPr="00352536" w:rsidTr="00457B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71" w:rsidRPr="00352536" w:rsidRDefault="001D4671" w:rsidP="00352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выпускников творческих коллективов, ан</w:t>
            </w:r>
            <w:r w:rsidR="001E5BE7">
              <w:rPr>
                <w:rFonts w:ascii="Times New Roman" w:eastAsia="Times New Roman" w:hAnsi="Times New Roman" w:cs="Times New Roman"/>
                <w:sz w:val="28"/>
                <w:szCs w:val="28"/>
              </w:rPr>
              <w:t>ализ прошлого, планы на будущее. С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атмосферы дружбы, взаимопонимани</w:t>
            </w:r>
            <w:r w:rsidR="001E5BE7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  <w:r w:rsidRPr="00352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умения взаимодействовать с людьми</w:t>
            </w:r>
            <w:r w:rsidR="001E5B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4671" w:rsidRPr="00352536" w:rsidRDefault="001D4671" w:rsidP="003525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многообразных форм учебных занятий имеются общие характеристики:</w:t>
      </w:r>
    </w:p>
    <w:p w:rsidR="001D4671" w:rsidRPr="00352536" w:rsidRDefault="001D4671" w:rsidP="003525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учебное занятие имеет цель, конкретное содержание, определенные методы организации учебно-педагогической деятельности;</w:t>
      </w:r>
    </w:p>
    <w:p w:rsidR="001D4671" w:rsidRPr="00352536" w:rsidRDefault="001D4671" w:rsidP="003525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учебное занятие имеет определенную структуру, т.е. состоит из отдельных взаимосвязанных этапов;</w:t>
      </w:r>
    </w:p>
    <w:p w:rsidR="001D4671" w:rsidRPr="00352536" w:rsidRDefault="001D4671" w:rsidP="003525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учебного занятия осуществляется по определенной логике, зависящей от его цели и типа.</w:t>
      </w:r>
    </w:p>
    <w:bookmarkEnd w:id="0"/>
    <w:p w:rsidR="00D36D90" w:rsidRPr="00352536" w:rsidRDefault="00D36D90" w:rsidP="00352536">
      <w:pPr>
        <w:pStyle w:val="a3"/>
        <w:spacing w:before="168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1D4671" w:rsidRPr="00352536" w:rsidRDefault="001D4671" w:rsidP="00352536">
      <w:pPr>
        <w:pStyle w:val="a3"/>
        <w:spacing w:before="16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2536">
        <w:rPr>
          <w:b/>
          <w:bCs/>
          <w:color w:val="000000"/>
          <w:sz w:val="28"/>
          <w:szCs w:val="28"/>
        </w:rPr>
        <w:t>УРОК ХОРЕОГРАФИИ КАК ФОРМА УЧЕБНЫХ ЗАНЯТИЙ</w:t>
      </w:r>
    </w:p>
    <w:p w:rsidR="001D4671" w:rsidRPr="00352536" w:rsidRDefault="001D4671" w:rsidP="00352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зависимости от педагогических задач уроки хореографии можно классифицировать:</w:t>
      </w:r>
    </w:p>
    <w:p w:rsidR="001D4671" w:rsidRPr="00352536" w:rsidRDefault="00B03AAA" w:rsidP="00352536">
      <w:pPr>
        <w:pStyle w:val="a4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4671"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</w:t>
      </w:r>
    </w:p>
    <w:p w:rsidR="001D4671" w:rsidRPr="00352536" w:rsidRDefault="001D4671" w:rsidP="00352536">
      <w:pPr>
        <w:pStyle w:val="a4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Тренировочный</w:t>
      </w:r>
    </w:p>
    <w:p w:rsidR="001D4671" w:rsidRPr="00352536" w:rsidRDefault="001D4671" w:rsidP="00352536">
      <w:pPr>
        <w:pStyle w:val="a4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</w:t>
      </w:r>
    </w:p>
    <w:p w:rsidR="001D4671" w:rsidRPr="00352536" w:rsidRDefault="001D4671" w:rsidP="00352536">
      <w:pPr>
        <w:pStyle w:val="a4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Разминочный</w:t>
      </w:r>
    </w:p>
    <w:p w:rsidR="001D4671" w:rsidRPr="00352536" w:rsidRDefault="001D4671" w:rsidP="00352536">
      <w:pPr>
        <w:pStyle w:val="a4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Показательный</w:t>
      </w:r>
    </w:p>
    <w:p w:rsidR="001D4671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более подробно каждый из них.</w:t>
      </w:r>
    </w:p>
    <w:p w:rsidR="001D4671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Обучающий урок. 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данного вида урока - освоение отдельных элементов и соединений. Одновременно с этим решаются задачи физического развития, воспитания музыкальности, выразительности.</w:t>
      </w:r>
    </w:p>
    <w:p w:rsidR="001D4671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 урок присущ в основном подготовительному периоду тренировки. Характерными особенностями его является использование раздельного метода проведения упражнений с многократным повторением их и расчленением соединений на отдельные компоненты, выполнение ряда подготовительных упражнений, подводящих к "генеральному" движению.</w:t>
      </w:r>
    </w:p>
    <w:p w:rsidR="001D4671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В многолетней подготовке данный вид урока находит наибольшее применение на этапах начальной, специальной и углубленно-специальной подготовки при освоении новых композиций.</w:t>
      </w:r>
    </w:p>
    <w:p w:rsidR="001D4671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Тренировочный урок. 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этого вида урока - подготовка организма к предстоящей работе, а также сохранение достигнутого уровня спортивного мастерства. Такой урок можно применять вместо вольных упражнений или как отдельный вид тренировочного занятия. В последнем случае подбор и дозировка упражнений направлены на решение задач специально-двигательной подготовки, совершенствования выразительности, музыкальности, пластики движений.</w:t>
      </w:r>
    </w:p>
    <w:p w:rsidR="001D4671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сравнению с обучающим уроком тренировочный является более узконаправленным, насыщается элементами обязательной и произвольной программы, сокращается по времени за счет уменьшения количества упражнений, проведения их серийно-поточным методом.</w:t>
      </w:r>
    </w:p>
    <w:p w:rsidR="00B03AAA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Контрольный урок. 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этого урока - подведение итогов освоения очередного раздела хореографической подготовки. Например, после освоения элементов классического танца провести "открытый урок", выставляя оценку (по пятибалльной системе)</w:t>
      </w:r>
      <w:r w:rsidR="00721F07"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учащемуся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D4671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Разминочный урок. 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непосредственной подготовки к соревнованиям рекомендуется выполнять стабильный комплекс упражнений, 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 которого - разогрев организма и снятие излишней психологической напряженности (возбуждения или, наоборот, заторможенности)! Этому способствуют привычные, индивидуально подобранные упражнения, которые по мере </w:t>
      </w:r>
      <w:r w:rsidR="00721F07"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усвоения учащиеся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самостоятельно (индивидуальная разминка).</w:t>
      </w:r>
    </w:p>
    <w:p w:rsidR="00B03AAA" w:rsidRPr="00352536" w:rsidRDefault="001D4671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Показательный урок. 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возрос</w:t>
      </w:r>
      <w:r w:rsidR="00721F07"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шей популярностью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показательных выступлений появилась необходимость в показательном уроке, где</w:t>
      </w:r>
      <w:r w:rsidR="00721F07"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обычно участвует группы учащихся</w:t>
      </w: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шоу-программы. Главное здесь - это зрелищность, которая будет определяться оригинальностью подобранных упражнений, сменой темпа, характера движений! согласованностью работы и высоким индивидуальным мастерством участников.</w:t>
      </w:r>
    </w:p>
    <w:p w:rsidR="000F5115" w:rsidRPr="00352536" w:rsidRDefault="000F5115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AAA" w:rsidRPr="00352536" w:rsidRDefault="00E65359" w:rsidP="00352536">
      <w:pPr>
        <w:spacing w:before="168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36">
        <w:rPr>
          <w:rFonts w:ascii="Times New Roman" w:hAnsi="Times New Roman" w:cs="Times New Roman"/>
          <w:sz w:val="28"/>
          <w:szCs w:val="28"/>
        </w:rPr>
        <w:t>Успех обучения во многом зависит не только от выбора эффективных методов и форм обучения в детском объединении на занятии, но и от организации воспитательных мероприятий.</w:t>
      </w:r>
    </w:p>
    <w:p w:rsidR="00E65359" w:rsidRPr="00352536" w:rsidRDefault="00E65359" w:rsidP="0035253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29A" w:rsidRPr="00352536" w:rsidRDefault="0007629A" w:rsidP="0035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Внеклассная воспитательная работа</w:t>
      </w:r>
      <w:r w:rsidRPr="003525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2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организация педагогом различных видов деятельности, обеспечивающей необходимые условия для социализации личности во внеучебное время. Она является самостоятельной сферой воспитательной работы учителя, проводимой во взаимосвязи с воспитательной работой на уроке. Внеклассную работу, как правило, ведут учителя-предметники, работники шефствующих предприятий, родители, а также актив учащихся.</w:t>
      </w:r>
    </w:p>
    <w:p w:rsidR="00B03AA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Для внеклассной воспитательной работы характерны следующие</w:t>
      </w:r>
      <w:r w:rsidRPr="00352536">
        <w:rPr>
          <w:rStyle w:val="apple-converted-space"/>
          <w:color w:val="000000"/>
          <w:sz w:val="28"/>
          <w:szCs w:val="28"/>
        </w:rPr>
        <w:t> </w:t>
      </w:r>
      <w:r w:rsidRPr="00352536">
        <w:rPr>
          <w:b/>
          <w:bCs/>
          <w:color w:val="000000"/>
          <w:sz w:val="28"/>
          <w:szCs w:val="28"/>
        </w:rPr>
        <w:t>особенности:</w:t>
      </w:r>
    </w:p>
    <w:p w:rsidR="00B03AA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rStyle w:val="apple-converted-space"/>
          <w:b/>
          <w:bCs/>
          <w:color w:val="000000"/>
          <w:sz w:val="28"/>
          <w:szCs w:val="28"/>
        </w:rPr>
        <w:lastRenderedPageBreak/>
        <w:t> </w:t>
      </w:r>
      <w:r w:rsidRPr="00352536">
        <w:rPr>
          <w:color w:val="000000"/>
          <w:sz w:val="28"/>
          <w:szCs w:val="28"/>
        </w:rPr>
        <w:t>а) отсутствие жесткой регламентации, возможность максимально полно опираться на инициативу самих детей, свобода выбора содержания, форм, средств и методов ведения воспитательной работы;</w:t>
      </w:r>
    </w:p>
    <w:p w:rsidR="00B03AA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 xml:space="preserve"> б) большая ответственность педагога, проявляющаяся в потребности самостоятельно разрабатывать направления воспитательной деятельности и формировать ее содержание без опоры на базовые планы и программы;</w:t>
      </w:r>
    </w:p>
    <w:p w:rsidR="00B03AA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 xml:space="preserve"> в) отсутствие контроля за результатами работы, что, с одной стороны, затрудняет оценку деятельности, а с другой – позволяет создавать более естественную обстановку и способствует неформальности общения;</w:t>
      </w:r>
    </w:p>
    <w:p w:rsidR="00B03AA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 xml:space="preserve"> г) проведение во внеучебное время (на переменах, в праздничные и выходные дни, на каникулах); 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д) широкий круг возможностей для привлечения социального опыта родителей и других взрослых.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Специфика внеклассной воспитательной работы проявляется на уровне следующих задач: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• формирование у ребенка положительной «Я-концепции» как совокупности трех факторов: уверенности в доброжелательном отношении к нему других людей, убежденности в успешном овладении им тем или иным видом деятельности, чувства собственной значимости;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• формирование у детей навыков сотрудничества и коллективного взаимодействия;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• формирование у детей потребности в продуктивной, социально одобряемой деятельности посредством знакомства с различными ее видами, интереса к этой деятельности в соответствии с индивидуальностью ребенка, а также необходимых умений и навыков;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lastRenderedPageBreak/>
        <w:t>• формирование нравственного, эмоционального, волевого компонентов мировоззрения детей;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• развитие познавательного интереса.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color w:val="000000"/>
          <w:sz w:val="28"/>
          <w:szCs w:val="28"/>
        </w:rPr>
        <w:t>Перечисленные задачи определяют</w:t>
      </w:r>
      <w:r w:rsidRPr="00352536">
        <w:rPr>
          <w:rStyle w:val="apple-converted-space"/>
          <w:color w:val="000000"/>
          <w:sz w:val="28"/>
          <w:szCs w:val="28"/>
        </w:rPr>
        <w:t> </w:t>
      </w:r>
      <w:r w:rsidRPr="00352536">
        <w:rPr>
          <w:b/>
          <w:bCs/>
          <w:color w:val="000000"/>
          <w:sz w:val="28"/>
          <w:szCs w:val="28"/>
        </w:rPr>
        <w:t>основные направления</w:t>
      </w:r>
      <w:r w:rsidRPr="003525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52536">
        <w:rPr>
          <w:color w:val="000000"/>
          <w:sz w:val="28"/>
          <w:szCs w:val="28"/>
        </w:rPr>
        <w:t>внеклассной работы, которые должны определяться в соответствии с особенностями класса, возможностями, способностями и желаниями п</w:t>
      </w:r>
      <w:r w:rsidR="00263997" w:rsidRPr="00352536">
        <w:rPr>
          <w:color w:val="000000"/>
          <w:sz w:val="28"/>
          <w:szCs w:val="28"/>
        </w:rPr>
        <w:t xml:space="preserve">едагога, традициями </w:t>
      </w:r>
      <w:r w:rsidRPr="00352536">
        <w:rPr>
          <w:color w:val="000000"/>
          <w:sz w:val="28"/>
          <w:szCs w:val="28"/>
        </w:rPr>
        <w:t xml:space="preserve"> внеучебной работы и т. п.</w:t>
      </w:r>
    </w:p>
    <w:p w:rsidR="0007629A" w:rsidRPr="00352536" w:rsidRDefault="0007629A" w:rsidP="0035253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2536">
        <w:rPr>
          <w:b/>
          <w:bCs/>
          <w:color w:val="000000"/>
          <w:sz w:val="28"/>
          <w:szCs w:val="28"/>
        </w:rPr>
        <w:t>Формы внеклассной работы</w:t>
      </w:r>
      <w:r w:rsidRPr="003525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52536">
        <w:rPr>
          <w:color w:val="000000"/>
          <w:sz w:val="28"/>
          <w:szCs w:val="28"/>
        </w:rPr>
        <w:t>могут выбираться в соответствии с направлениями воспитания</w:t>
      </w:r>
    </w:p>
    <w:p w:rsidR="0007629A" w:rsidRPr="00352536" w:rsidRDefault="0007629A" w:rsidP="003525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воспитательной работы: </w:t>
      </w: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Умственное воспитание</w:t>
      </w:r>
    </w:p>
    <w:p w:rsidR="0007629A" w:rsidRPr="00352536" w:rsidRDefault="0007629A" w:rsidP="003525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внеклассной воспитательной работы: Викторина, аукцион знаний, «Что? Где? Когда?», заседание клуба любознательных, конкурс проектов, конкурс эрудитов, деловые игры, смотр знаний, научные конференции учащихся, конкурс изобретателей и фантазеров, турнир ораторов, различные формы работы с книгой (читательские конференции и т. п.), устный журнал и др.</w:t>
      </w:r>
    </w:p>
    <w:p w:rsidR="0007629A" w:rsidRPr="00352536" w:rsidRDefault="0007629A" w:rsidP="00352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Направления воспитательной работы: </w:t>
      </w: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Нравственное воспитание и самовоспитание</w:t>
      </w:r>
    </w:p>
    <w:p w:rsidR="0007629A" w:rsidRPr="00352536" w:rsidRDefault="0007629A" w:rsidP="003525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внеклассной воспитательной работы: «Круглый стол», пресс-конференции, диспуты, вечера вопросов и ответов, беседы на этические темы, обзор литературы по различным проблемам, литературно-музыкальные композиции, практические занятия типа «Культура общения», «Единство прав и обязанностей», заочные путешествия, акции милосердия, поисковая деятельность и др.</w:t>
      </w:r>
    </w:p>
    <w:p w:rsidR="0007629A" w:rsidRPr="00352536" w:rsidRDefault="0007629A" w:rsidP="00352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Направления воспитательной работы: </w:t>
      </w: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Трудовое воспитание и профориентация</w:t>
      </w:r>
    </w:p>
    <w:p w:rsidR="0007629A" w:rsidRPr="00352536" w:rsidRDefault="0007629A" w:rsidP="003525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внеклассной воспитательной работы: «Мастерская Деда Мороза», кружок «Умелые руки», «Книжкина больница», ремонтная мастерская класса, шефская работа; встречи с представителями разных профессий, экскурсия на производство и др.</w:t>
      </w:r>
    </w:p>
    <w:p w:rsidR="0007629A" w:rsidRPr="00352536" w:rsidRDefault="0007629A" w:rsidP="00352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Направления воспитательной работы: </w:t>
      </w: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Эстетическое воспитание</w:t>
      </w:r>
    </w:p>
    <w:p w:rsidR="0007629A" w:rsidRPr="00352536" w:rsidRDefault="0007629A" w:rsidP="003525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внеклассной воспитательной работы: Литературные и музыкальные вечера и утренники, «Час поэзии», экскурсии в музеи и на выставки, прогулки на природу, беседы о музыке и живописи, классный диско-вечер, праздники искусств, выпуск рукописных альманахов и др.</w:t>
      </w:r>
    </w:p>
    <w:p w:rsidR="0007629A" w:rsidRPr="00352536" w:rsidRDefault="0007629A" w:rsidP="00352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Направления воспитательной работы: </w:t>
      </w:r>
      <w:r w:rsidRPr="00352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воспитание</w:t>
      </w:r>
    </w:p>
    <w:p w:rsidR="0007629A" w:rsidRPr="00352536" w:rsidRDefault="0007629A" w:rsidP="003525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внеклассной воспитательной работы: «Веселые старты», малые олимпийские игры, туристические походы и эстафеты, встречи с представителями различных видов спорта, спортивные вечера и утренники, беседы о гигиене, здоровье, физической культуре и др.</w:t>
      </w:r>
    </w:p>
    <w:p w:rsidR="00E65359" w:rsidRPr="00352536" w:rsidRDefault="00E65359" w:rsidP="00352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36">
        <w:rPr>
          <w:rFonts w:ascii="Times New Roman" w:hAnsi="Times New Roman" w:cs="Times New Roman"/>
          <w:sz w:val="28"/>
          <w:szCs w:val="28"/>
        </w:rPr>
        <w:t>Внеурочные формы организации обучения дают возможность школьникам посредством свободно избранной духовно-творческой, физкультурно-спортивной, развлекательной деятельности глубоко и разносторонне познавать жизнь, развивать свои творческие силы. С их помощью дети приобретают богатую дополнительную информацию, жизненные умения и навыки, закрепляют их упражнениями и творческим применением на практике, воспитывают у себя способность и стремление к творчеству, деловые черты характера.</w:t>
      </w:r>
    </w:p>
    <w:p w:rsidR="00D631D1" w:rsidRPr="00352536" w:rsidRDefault="00D631D1" w:rsidP="00352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31D1" w:rsidRPr="00352536" w:rsidSect="002E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F4" w:rsidRDefault="005160F4" w:rsidP="00D36D90">
      <w:pPr>
        <w:spacing w:after="0" w:line="240" w:lineRule="auto"/>
      </w:pPr>
      <w:r>
        <w:separator/>
      </w:r>
    </w:p>
  </w:endnote>
  <w:endnote w:type="continuationSeparator" w:id="0">
    <w:p w:rsidR="005160F4" w:rsidRDefault="005160F4" w:rsidP="00D3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F4" w:rsidRDefault="005160F4" w:rsidP="00D36D90">
      <w:pPr>
        <w:spacing w:after="0" w:line="240" w:lineRule="auto"/>
      </w:pPr>
      <w:r>
        <w:separator/>
      </w:r>
    </w:p>
  </w:footnote>
  <w:footnote w:type="continuationSeparator" w:id="0">
    <w:p w:rsidR="005160F4" w:rsidRDefault="005160F4" w:rsidP="00D3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</w:abstractNum>
  <w:abstractNum w:abstractNumId="7">
    <w:nsid w:val="26C22B2F"/>
    <w:multiLevelType w:val="multilevel"/>
    <w:tmpl w:val="BA1C3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31D1"/>
    <w:rsid w:val="0007629A"/>
    <w:rsid w:val="000F5115"/>
    <w:rsid w:val="00142529"/>
    <w:rsid w:val="001A7101"/>
    <w:rsid w:val="001D4671"/>
    <w:rsid w:val="001E5BE7"/>
    <w:rsid w:val="00263997"/>
    <w:rsid w:val="002E3D65"/>
    <w:rsid w:val="00310803"/>
    <w:rsid w:val="00352536"/>
    <w:rsid w:val="00500455"/>
    <w:rsid w:val="005160F4"/>
    <w:rsid w:val="006A04CE"/>
    <w:rsid w:val="00721F07"/>
    <w:rsid w:val="007B6B66"/>
    <w:rsid w:val="008D4083"/>
    <w:rsid w:val="008D4540"/>
    <w:rsid w:val="009E2729"/>
    <w:rsid w:val="009E3080"/>
    <w:rsid w:val="00A12A6C"/>
    <w:rsid w:val="00B03AAA"/>
    <w:rsid w:val="00B470E1"/>
    <w:rsid w:val="00CA7D4D"/>
    <w:rsid w:val="00D36D90"/>
    <w:rsid w:val="00D631D1"/>
    <w:rsid w:val="00E27D8B"/>
    <w:rsid w:val="00E561FB"/>
    <w:rsid w:val="00E65359"/>
    <w:rsid w:val="00E97597"/>
    <w:rsid w:val="00F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05D51-E18F-4729-92BD-5EE191A6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A7D4D"/>
  </w:style>
  <w:style w:type="paragraph" w:styleId="a3">
    <w:name w:val="Normal (Web)"/>
    <w:basedOn w:val="a"/>
    <w:uiPriority w:val="99"/>
    <w:semiHidden/>
    <w:unhideWhenUsed/>
    <w:rsid w:val="001D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671"/>
    <w:pPr>
      <w:ind w:left="720"/>
      <w:contextualSpacing/>
    </w:pPr>
  </w:style>
  <w:style w:type="character" w:customStyle="1" w:styleId="apple-converted-space">
    <w:name w:val="apple-converted-space"/>
    <w:basedOn w:val="a0"/>
    <w:rsid w:val="0007629A"/>
  </w:style>
  <w:style w:type="paragraph" w:styleId="a5">
    <w:name w:val="header"/>
    <w:basedOn w:val="a"/>
    <w:link w:val="a6"/>
    <w:uiPriority w:val="99"/>
    <w:semiHidden/>
    <w:unhideWhenUsed/>
    <w:rsid w:val="00D3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D90"/>
  </w:style>
  <w:style w:type="paragraph" w:styleId="a7">
    <w:name w:val="footer"/>
    <w:basedOn w:val="a"/>
    <w:link w:val="a8"/>
    <w:uiPriority w:val="99"/>
    <w:semiHidden/>
    <w:unhideWhenUsed/>
    <w:rsid w:val="00D3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D90"/>
  </w:style>
  <w:style w:type="character" w:customStyle="1" w:styleId="a9">
    <w:name w:val="Основной текст + Курсив"/>
    <w:aliases w:val="Интервал 0 pt"/>
    <w:basedOn w:val="a0"/>
    <w:link w:val="21"/>
    <w:uiPriority w:val="99"/>
    <w:rsid w:val="003108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a">
    <w:name w:val="Body Text"/>
    <w:basedOn w:val="a"/>
    <w:link w:val="ab"/>
    <w:uiPriority w:val="99"/>
    <w:rsid w:val="00310803"/>
    <w:pPr>
      <w:widowControl w:val="0"/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310803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ac">
    <w:name w:val="Подпись к таблице_"/>
    <w:basedOn w:val="a0"/>
    <w:link w:val="ad"/>
    <w:uiPriority w:val="99"/>
    <w:locked/>
    <w:rsid w:val="0031080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9"/>
    <w:uiPriority w:val="99"/>
    <w:rsid w:val="003108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,Полужирный"/>
    <w:basedOn w:val="a9"/>
    <w:uiPriority w:val="99"/>
    <w:rsid w:val="00310803"/>
    <w:rPr>
      <w:rFonts w:ascii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4">
    <w:name w:val="Основной текст + Курсив4"/>
    <w:aliases w:val="Интервал 0 pt6"/>
    <w:basedOn w:val="a9"/>
    <w:uiPriority w:val="99"/>
    <w:rsid w:val="003108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+ Курсив3"/>
    <w:aliases w:val="Интервал 0 pt5"/>
    <w:basedOn w:val="a9"/>
    <w:uiPriority w:val="99"/>
    <w:rsid w:val="003108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1">
    <w:name w:val="Основной текст + Интервал 0 pt1"/>
    <w:basedOn w:val="a9"/>
    <w:uiPriority w:val="99"/>
    <w:rsid w:val="003108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+ 121"/>
    <w:aliases w:val="5 pt1,Полужирный1,Интервал 0 pt4"/>
    <w:basedOn w:val="a9"/>
    <w:uiPriority w:val="99"/>
    <w:rsid w:val="0031080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2">
    <w:name w:val="Основной текст + Курсив2"/>
    <w:aliases w:val="Интервал 0 pt3"/>
    <w:basedOn w:val="a9"/>
    <w:uiPriority w:val="99"/>
    <w:rsid w:val="003108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2"/>
    <w:uiPriority w:val="99"/>
    <w:locked/>
    <w:rsid w:val="00310803"/>
    <w:rPr>
      <w:rFonts w:ascii="Times New Roman" w:hAnsi="Times New Roman" w:cs="Times New Roman"/>
      <w:b/>
      <w:bCs/>
      <w:spacing w:val="10"/>
      <w:sz w:val="37"/>
      <w:szCs w:val="37"/>
      <w:shd w:val="clear" w:color="auto" w:fill="FFFFFF"/>
    </w:rPr>
  </w:style>
  <w:style w:type="character" w:customStyle="1" w:styleId="20">
    <w:name w:val="Заголовок №2_"/>
    <w:basedOn w:val="a0"/>
    <w:link w:val="210"/>
    <w:uiPriority w:val="99"/>
    <w:locked/>
    <w:rsid w:val="00310803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2">
    <w:name w:val="Заголовок №2"/>
    <w:basedOn w:val="20"/>
    <w:uiPriority w:val="99"/>
    <w:rsid w:val="00310803"/>
    <w:rPr>
      <w:rFonts w:ascii="Times New Roman" w:hAnsi="Times New Roman" w:cs="Times New Roman"/>
      <w:b/>
      <w:bCs/>
      <w:spacing w:val="10"/>
      <w:sz w:val="25"/>
      <w:szCs w:val="25"/>
      <w:u w:val="single"/>
      <w:shd w:val="clear" w:color="auto" w:fill="FFFFFF"/>
    </w:rPr>
  </w:style>
  <w:style w:type="character" w:customStyle="1" w:styleId="23">
    <w:name w:val="Основной текст (2)"/>
    <w:basedOn w:val="a9"/>
    <w:uiPriority w:val="99"/>
    <w:rsid w:val="003108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(2) + Не курсив"/>
    <w:aliases w:val="Интервал 0 pt1"/>
    <w:basedOn w:val="a9"/>
    <w:uiPriority w:val="99"/>
    <w:rsid w:val="00310803"/>
    <w:rPr>
      <w:rFonts w:ascii="Times New Roman" w:hAnsi="Times New Roman" w:cs="Times New Roman"/>
      <w:i/>
      <w:iCs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a9"/>
    <w:uiPriority w:val="99"/>
    <w:rsid w:val="00310803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ad">
    <w:name w:val="Подпись к таблице"/>
    <w:basedOn w:val="a"/>
    <w:link w:val="ac"/>
    <w:uiPriority w:val="99"/>
    <w:rsid w:val="003108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22">
    <w:name w:val="Заголовок №1 (2)"/>
    <w:basedOn w:val="a"/>
    <w:link w:val="120"/>
    <w:uiPriority w:val="99"/>
    <w:rsid w:val="00310803"/>
    <w:pPr>
      <w:widowControl w:val="0"/>
      <w:shd w:val="clear" w:color="auto" w:fill="FFFFFF"/>
      <w:spacing w:after="1380" w:line="240" w:lineRule="atLeast"/>
      <w:jc w:val="center"/>
      <w:outlineLvl w:val="0"/>
    </w:pPr>
    <w:rPr>
      <w:rFonts w:ascii="Times New Roman" w:hAnsi="Times New Roman" w:cs="Times New Roman"/>
      <w:b/>
      <w:bCs/>
      <w:spacing w:val="10"/>
      <w:sz w:val="37"/>
      <w:szCs w:val="37"/>
    </w:rPr>
  </w:style>
  <w:style w:type="paragraph" w:customStyle="1" w:styleId="210">
    <w:name w:val="Заголовок №21"/>
    <w:basedOn w:val="a"/>
    <w:link w:val="20"/>
    <w:uiPriority w:val="99"/>
    <w:rsid w:val="00310803"/>
    <w:pPr>
      <w:widowControl w:val="0"/>
      <w:shd w:val="clear" w:color="auto" w:fill="FFFFFF"/>
      <w:spacing w:before="1380" w:after="420" w:line="240" w:lineRule="atLeast"/>
      <w:outlineLvl w:val="1"/>
    </w:pPr>
    <w:rPr>
      <w:rFonts w:ascii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348A-B23B-43BD-9046-E26DF152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20</cp:revision>
  <dcterms:created xsi:type="dcterms:W3CDTF">2013-03-09T20:04:00Z</dcterms:created>
  <dcterms:modified xsi:type="dcterms:W3CDTF">2023-10-18T14:14:00Z</dcterms:modified>
</cp:coreProperties>
</file>