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1C" w:rsidRDefault="00C10CED">
      <w:pPr>
        <w:pStyle w:val="1"/>
        <w:spacing w:line="360" w:lineRule="auto"/>
        <w:jc w:val="center"/>
        <w:rPr>
          <w:rFonts w:ascii="Times New Roman" w:hAnsi="Times New Roman"/>
          <w:b/>
          <w:color w:val="000000"/>
          <w:sz w:val="28"/>
          <w:szCs w:val="28"/>
        </w:rPr>
      </w:pPr>
      <w:r>
        <w:rPr>
          <w:rFonts w:ascii="Times New Roman" w:hAnsi="Times New Roman"/>
          <w:b/>
          <w:color w:val="000000"/>
          <w:sz w:val="28"/>
          <w:szCs w:val="28"/>
        </w:rPr>
        <w:t>Горбунова Е</w:t>
      </w:r>
      <w:r>
        <w:rPr>
          <w:rFonts w:ascii="Times New Roman" w:hAnsi="Times New Roman"/>
          <w:b/>
          <w:sz w:val="28"/>
          <w:szCs w:val="28"/>
        </w:rPr>
        <w:t>.</w:t>
      </w:r>
      <w:r>
        <w:rPr>
          <w:rFonts w:ascii="Times New Roman" w:hAnsi="Times New Roman"/>
          <w:b/>
          <w:color w:val="000000"/>
          <w:sz w:val="28"/>
          <w:szCs w:val="28"/>
        </w:rPr>
        <w:t xml:space="preserve"> В</w:t>
      </w:r>
      <w:r>
        <w:rPr>
          <w:rFonts w:ascii="Times New Roman" w:hAnsi="Times New Roman"/>
          <w:b/>
          <w:sz w:val="28"/>
          <w:szCs w:val="28"/>
        </w:rPr>
        <w:t>.</w:t>
      </w:r>
    </w:p>
    <w:p w:rsidR="00D14B1C" w:rsidRDefault="00C10CED" w:rsidP="00C10CED">
      <w:pPr>
        <w:pStyle w:val="1"/>
        <w:spacing w:line="360" w:lineRule="auto"/>
        <w:ind w:firstLineChars="801" w:firstLine="2252"/>
        <w:jc w:val="both"/>
        <w:rPr>
          <w:rFonts w:ascii="Times New Roman" w:eastAsia="initial" w:hAnsi="Times New Roman"/>
          <w:b/>
          <w:bCs/>
          <w:color w:val="000000"/>
          <w:sz w:val="28"/>
          <w:szCs w:val="28"/>
          <w:shd w:val="clear" w:color="auto" w:fill="FFFFFF"/>
        </w:rPr>
      </w:pPr>
      <w:r>
        <w:rPr>
          <w:rFonts w:ascii="Times New Roman" w:eastAsia="initial" w:hAnsi="Times New Roman"/>
          <w:b/>
          <w:bCs/>
          <w:color w:val="000000"/>
          <w:sz w:val="28"/>
          <w:szCs w:val="28"/>
          <w:shd w:val="clear" w:color="auto" w:fill="FFFFFF"/>
        </w:rPr>
        <w:t>Современные образовательные технологии</w:t>
      </w:r>
    </w:p>
    <w:p w:rsidR="00D14B1C" w:rsidRDefault="00C10CED" w:rsidP="00C10CED">
      <w:pPr>
        <w:pStyle w:val="1"/>
        <w:spacing w:line="360" w:lineRule="auto"/>
        <w:ind w:firstLineChars="1201" w:firstLine="3376"/>
        <w:jc w:val="both"/>
        <w:rPr>
          <w:rFonts w:ascii="Times New Roman" w:hAnsi="Times New Roman"/>
          <w:i/>
          <w:color w:val="000000"/>
          <w:sz w:val="28"/>
          <w:szCs w:val="28"/>
        </w:rPr>
      </w:pPr>
      <w:r>
        <w:rPr>
          <w:rFonts w:ascii="Times New Roman" w:eastAsia="initial" w:hAnsi="Times New Roman"/>
          <w:b/>
          <w:bCs/>
          <w:color w:val="000000"/>
          <w:sz w:val="28"/>
          <w:szCs w:val="28"/>
          <w:shd w:val="clear" w:color="auto" w:fill="FFFFFF"/>
        </w:rPr>
        <w:t xml:space="preserve"> на уроках химии</w:t>
      </w:r>
    </w:p>
    <w:p w:rsidR="00D14B1C" w:rsidRDefault="00C10CED">
      <w:pPr>
        <w:pStyle w:val="1"/>
        <w:spacing w:line="360" w:lineRule="auto"/>
        <w:ind w:left="2836"/>
        <w:jc w:val="right"/>
        <w:rPr>
          <w:rFonts w:ascii="Times New Roman" w:hAnsi="Times New Roman"/>
          <w:i/>
          <w:color w:val="000000"/>
          <w:sz w:val="28"/>
          <w:szCs w:val="28"/>
        </w:rPr>
      </w:pPr>
      <w:r>
        <w:rPr>
          <w:rFonts w:ascii="Times New Roman" w:hAnsi="Times New Roman"/>
          <w:i/>
          <w:color w:val="000000"/>
          <w:sz w:val="28"/>
          <w:szCs w:val="28"/>
        </w:rPr>
        <w:t>Московская область, Мытищи</w:t>
      </w:r>
    </w:p>
    <w:p w:rsidR="00D14B1C" w:rsidRDefault="00C10CED">
      <w:pPr>
        <w:pStyle w:val="1"/>
        <w:spacing w:line="360" w:lineRule="auto"/>
        <w:ind w:left="2836"/>
        <w:jc w:val="right"/>
        <w:rPr>
          <w:rFonts w:ascii="Times New Roman" w:hAnsi="Times New Roman"/>
          <w:i/>
          <w:color w:val="000000"/>
          <w:sz w:val="28"/>
          <w:szCs w:val="28"/>
        </w:rPr>
      </w:pPr>
      <w:r>
        <w:rPr>
          <w:rFonts w:ascii="Times New Roman" w:hAnsi="Times New Roman"/>
          <w:i/>
          <w:color w:val="000000"/>
          <w:sz w:val="28"/>
          <w:szCs w:val="28"/>
        </w:rPr>
        <w:t>МБОУ  Гимназия №1</w:t>
      </w:r>
    </w:p>
    <w:p w:rsidR="00D14B1C" w:rsidRDefault="00C10CED">
      <w:pPr>
        <w:spacing w:after="0" w:line="204" w:lineRule="atLeast"/>
        <w:ind w:left="2124"/>
        <w:jc w:val="both"/>
        <w:rPr>
          <w:rFonts w:ascii="Times New Roman" w:eastAsia="Times New Roman" w:hAnsi="Times New Roman"/>
          <w:i/>
          <w:iCs/>
          <w:color w:val="000000"/>
          <w:sz w:val="26"/>
          <w:szCs w:val="26"/>
          <w:lang w:eastAsia="ru-RU"/>
        </w:rPr>
      </w:pPr>
      <w:r>
        <w:rPr>
          <w:sz w:val="28"/>
          <w:szCs w:val="28"/>
        </w:rPr>
        <w:t xml:space="preserve">         </w:t>
      </w:r>
      <w:r>
        <w:rPr>
          <w:rFonts w:ascii="Times New Roman" w:eastAsia="Times New Roman" w:hAnsi="Times New Roman"/>
          <w:i/>
          <w:iCs/>
          <w:color w:val="000000"/>
          <w:sz w:val="26"/>
          <w:szCs w:val="26"/>
          <w:lang w:eastAsia="ru-RU"/>
        </w:rPr>
        <w:t xml:space="preserve"> «Если хочешь воспитывать в детях смелость ума, интерес к  интеллектуальной работе, самостоятельность как личную черту, вселить в них радость творчества, то создавай такие условия, чтобы искорки их мыслей </w:t>
      </w:r>
      <w:proofErr w:type="gramStart"/>
      <w:r>
        <w:rPr>
          <w:rFonts w:ascii="Times New Roman" w:eastAsia="Times New Roman" w:hAnsi="Times New Roman"/>
          <w:i/>
          <w:iCs/>
          <w:color w:val="000000"/>
          <w:sz w:val="26"/>
          <w:szCs w:val="26"/>
          <w:lang w:eastAsia="ru-RU"/>
        </w:rPr>
        <w:t>образовали</w:t>
      </w:r>
      <w:proofErr w:type="gramEnd"/>
      <w:r>
        <w:rPr>
          <w:rFonts w:ascii="Times New Roman" w:eastAsia="Times New Roman" w:hAnsi="Times New Roman"/>
          <w:i/>
          <w:iCs/>
          <w:color w:val="000000"/>
          <w:sz w:val="26"/>
          <w:szCs w:val="26"/>
          <w:lang w:eastAsia="ru-RU"/>
        </w:rPr>
        <w:t xml:space="preserve"> царство мысли, дай им возможность почувс</w:t>
      </w:r>
      <w:r>
        <w:rPr>
          <w:rFonts w:ascii="Times New Roman" w:eastAsia="Times New Roman" w:hAnsi="Times New Roman"/>
          <w:i/>
          <w:iCs/>
          <w:color w:val="000000"/>
          <w:sz w:val="26"/>
          <w:szCs w:val="26"/>
          <w:lang w:eastAsia="ru-RU"/>
        </w:rPr>
        <w:t>твовать себя в нем властелинами».</w:t>
      </w:r>
    </w:p>
    <w:p w:rsidR="00D14B1C" w:rsidRDefault="00C10CED">
      <w:pPr>
        <w:spacing w:after="0" w:line="240" w:lineRule="auto"/>
        <w:jc w:val="right"/>
        <w:rPr>
          <w:rFonts w:ascii="Times New Roman" w:eastAsia="Times New Roman" w:hAnsi="Times New Roman" w:cs="Times New Roman"/>
          <w:color w:val="333333"/>
          <w:kern w:val="0"/>
          <w:sz w:val="26"/>
          <w:szCs w:val="26"/>
          <w:lang w:eastAsia="ru-RU"/>
          <w14:ligatures w14:val="none"/>
        </w:rPr>
      </w:pPr>
      <w:r>
        <w:rPr>
          <w:rFonts w:ascii="Times New Roman" w:eastAsia="Times New Roman" w:hAnsi="Times New Roman"/>
          <w:i/>
          <w:iCs/>
          <w:color w:val="000000"/>
          <w:sz w:val="26"/>
          <w:szCs w:val="26"/>
          <w:lang w:eastAsia="ru-RU"/>
        </w:rPr>
        <w:t xml:space="preserve">Ш.А. </w:t>
      </w:r>
      <w:proofErr w:type="spellStart"/>
      <w:r>
        <w:rPr>
          <w:rFonts w:ascii="Times New Roman" w:eastAsia="Times New Roman" w:hAnsi="Times New Roman"/>
          <w:i/>
          <w:iCs/>
          <w:color w:val="000000"/>
          <w:sz w:val="26"/>
          <w:szCs w:val="26"/>
          <w:lang w:eastAsia="ru-RU"/>
        </w:rPr>
        <w:t>Амонашвили</w:t>
      </w:r>
      <w:proofErr w:type="spellEnd"/>
    </w:p>
    <w:p w:rsidR="00D14B1C" w:rsidRDefault="00C10CE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color w:val="333333"/>
          <w:kern w:val="0"/>
          <w:sz w:val="28"/>
          <w:szCs w:val="28"/>
          <w:lang w:eastAsia="ru-RU"/>
          <w14:ligatures w14:val="none"/>
        </w:rPr>
        <w:t xml:space="preserve">      Человек может научиться, если только в нем зажечь желание учиться.</w:t>
      </w:r>
      <w:r>
        <w:rPr>
          <w:rFonts w:eastAsia="Times New Roman" w:cs="Times New Roman"/>
          <w:i/>
          <w:iCs/>
          <w:color w:val="000000"/>
          <w:sz w:val="28"/>
          <w:szCs w:val="28"/>
          <w:lang w:eastAsia="ru-RU"/>
        </w:rPr>
        <w:t xml:space="preserve"> </w:t>
      </w:r>
      <w:r>
        <w:rPr>
          <w:rFonts w:ascii="Times New Roman" w:eastAsia="Times New Roman" w:hAnsi="Times New Roman" w:cs="Times New Roman"/>
          <w:color w:val="333333"/>
          <w:kern w:val="0"/>
          <w:sz w:val="28"/>
          <w:szCs w:val="28"/>
          <w:lang w:eastAsia="ru-RU"/>
          <w14:ligatures w14:val="none"/>
        </w:rPr>
        <w:t xml:space="preserve">Я, как учитель химии, хочу, чтобы мои уроки были познавательными и интересными для каждого ученика, независимо от его характера, способностей, интересов, чтобы задачи, которые я ставлю перед уроком, работали с каждым из моих учеников. </w:t>
      </w:r>
    </w:p>
    <w:p w:rsidR="00D14B1C" w:rsidRDefault="00C10CED">
      <w:pPr>
        <w:spacing w:after="0" w:line="240" w:lineRule="auto"/>
        <w:ind w:right="150" w:firstLineChars="150" w:firstLine="4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Достичь поставленных</w:t>
      </w:r>
      <w:r>
        <w:rPr>
          <w:rFonts w:ascii="Times New Roman" w:eastAsia="Times New Roman" w:hAnsi="Times New Roman"/>
          <w:sz w:val="28"/>
          <w:szCs w:val="28"/>
          <w:lang w:eastAsia="ru-RU"/>
        </w:rPr>
        <w:t xml:space="preserve"> целей мне помогают: технология уровневой дифференциации обучения, технология интегрированного обучения; игровые технологии; педагогика сотрудничества.</w:t>
      </w:r>
    </w:p>
    <w:p w:rsidR="00D14B1C" w:rsidRDefault="00C10CED">
      <w:pPr>
        <w:shd w:val="clear" w:color="auto" w:fill="FFFFFF"/>
        <w:spacing w:after="0" w:line="240" w:lineRule="auto"/>
        <w:jc w:val="center"/>
        <w:rPr>
          <w:rFonts w:ascii="Times New Roman" w:eastAsia="Times New Roman" w:hAnsi="Times New Roman"/>
          <w:b/>
          <w:bCs/>
          <w:i/>
          <w:iCs/>
          <w:kern w:val="0"/>
          <w:sz w:val="28"/>
          <w:szCs w:val="28"/>
          <w:lang w:eastAsia="ru-RU"/>
          <w14:ligatures w14:val="none"/>
        </w:rPr>
      </w:pPr>
      <w:r>
        <w:rPr>
          <w:rFonts w:ascii="Times New Roman" w:eastAsia="Times New Roman" w:hAnsi="Times New Roman"/>
          <w:b/>
          <w:bCs/>
          <w:i/>
          <w:iCs/>
          <w:kern w:val="0"/>
          <w:sz w:val="28"/>
          <w:szCs w:val="28"/>
          <w:lang w:eastAsia="ru-RU"/>
          <w14:ligatures w14:val="none"/>
        </w:rPr>
        <w:t>Технологии уровневой дифференциации</w:t>
      </w:r>
    </w:p>
    <w:p w:rsidR="00D14B1C" w:rsidRDefault="00C10CED">
      <w:pPr>
        <w:shd w:val="clear" w:color="auto" w:fill="FFFFFF"/>
        <w:spacing w:after="0" w:line="240" w:lineRule="auto"/>
        <w:ind w:firstLineChars="150" w:firstLine="420"/>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При объяснении нового материала предлагаю выбрать любой вопрос из </w:t>
      </w:r>
      <w:r>
        <w:rPr>
          <w:rFonts w:ascii="Times New Roman" w:eastAsia="Times New Roman" w:hAnsi="Times New Roman"/>
          <w:kern w:val="0"/>
          <w:sz w:val="28"/>
          <w:szCs w:val="28"/>
          <w:lang w:eastAsia="ru-RU"/>
          <w14:ligatures w14:val="none"/>
        </w:rPr>
        <w:t>четырех, на который они ответят в конце урока. Вопросы отличаются по уровню сложности. Сильные ученики могут ответить на все четыре вопроса, перед ними ставлю проблемные вопросы. Сильные учащиеся самостоятельно подготавливают вопросы нового материала и гот</w:t>
      </w:r>
      <w:r>
        <w:rPr>
          <w:rFonts w:ascii="Times New Roman" w:eastAsia="Times New Roman" w:hAnsi="Times New Roman"/>
          <w:kern w:val="0"/>
          <w:sz w:val="28"/>
          <w:szCs w:val="28"/>
          <w:lang w:eastAsia="ru-RU"/>
          <w14:ligatures w14:val="none"/>
        </w:rPr>
        <w:t>овят наглядные пособия (презентации, таблицы), выполняют задания творческого характера (подобрать материал по теме, провести эксперимент в домашних условиях и объяснить результаты этого эксперимента).</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Использую взаимопомощь, формирую пары, куда входит</w:t>
      </w:r>
      <w:r>
        <w:rPr>
          <w:rFonts w:ascii="Times New Roman" w:eastAsia="Times New Roman" w:hAnsi="Times New Roman"/>
          <w:kern w:val="0"/>
          <w:sz w:val="28"/>
          <w:szCs w:val="28"/>
          <w:lang w:eastAsia="ru-RU"/>
          <w14:ligatures w14:val="none"/>
        </w:rPr>
        <w:t xml:space="preserve"> сильный ученик и более слабый, и провожу работу в парах сменного состава. Сильный ученик материал проговаривает своему партнеру, затем материал проговаривает слабый учащийся, сильный его контролирует и поправляет.</w:t>
      </w:r>
    </w:p>
    <w:p w:rsidR="00D14B1C" w:rsidRDefault="00C10CED">
      <w:pPr>
        <w:shd w:val="clear" w:color="auto" w:fill="FFFFFF"/>
        <w:spacing w:after="0" w:line="240" w:lineRule="auto"/>
        <w:ind w:firstLineChars="100" w:firstLine="28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При закреплении умений</w:t>
      </w:r>
      <w:r w:rsidRPr="00C10CED">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 xml:space="preserve">организую  работу </w:t>
      </w:r>
      <w:r>
        <w:rPr>
          <w:rFonts w:ascii="Times New Roman" w:eastAsia="Times New Roman" w:hAnsi="Times New Roman"/>
          <w:kern w:val="0"/>
          <w:sz w:val="28"/>
          <w:szCs w:val="28"/>
          <w:lang w:eastAsia="ru-RU"/>
          <w14:ligatures w14:val="none"/>
        </w:rPr>
        <w:t>в парах сменного состава. Каждый ряд - это автобус, в котором обучающиеся 1-го варианта - пассажиры, 2-го варианта - кондукторы. Кондукторы проводят контроль знаний, предлагая пассажирам, постоянно находящимся в движении, задания. Пары могут обмениваться з</w:t>
      </w:r>
      <w:r>
        <w:rPr>
          <w:rFonts w:ascii="Times New Roman" w:eastAsia="Times New Roman" w:hAnsi="Times New Roman"/>
          <w:kern w:val="0"/>
          <w:sz w:val="28"/>
          <w:szCs w:val="28"/>
          <w:lang w:eastAsia="ru-RU"/>
          <w14:ligatures w14:val="none"/>
        </w:rPr>
        <w:t>аданиями, т.е. происходит взаимоконтроль. После завершения работы одной пары все пассажиры по сигналу учителя перемещаются к следующему контролеру. Учитель перемещается от пары к паре, корректируя ошибки, а при нечетном количестве учащихся участвует в рабо</w:t>
      </w:r>
      <w:r>
        <w:rPr>
          <w:rFonts w:ascii="Times New Roman" w:eastAsia="Times New Roman" w:hAnsi="Times New Roman"/>
          <w:kern w:val="0"/>
          <w:sz w:val="28"/>
          <w:szCs w:val="28"/>
          <w:lang w:eastAsia="ru-RU"/>
          <w14:ligatures w14:val="none"/>
        </w:rPr>
        <w:t>те.</w:t>
      </w:r>
    </w:p>
    <w:p w:rsidR="00D14B1C" w:rsidRDefault="00C10CED">
      <w:pPr>
        <w:shd w:val="clear" w:color="auto" w:fill="FFFFFF"/>
        <w:spacing w:after="0" w:line="240" w:lineRule="auto"/>
        <w:ind w:firstLineChars="150" w:firstLine="42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lastRenderedPageBreak/>
        <w:t>Перед изучением большой темы предлагаются вопросы зачета. Каждому сильному ученику дается отдельный параграф, по которому он будет проверять одноклассников. Или предлагаю ответить на любой вопрос зачета. Отличный ответ дает право экзаменовать других по</w:t>
      </w:r>
      <w:r>
        <w:rPr>
          <w:rFonts w:ascii="Times New Roman" w:eastAsia="Times New Roman" w:hAnsi="Times New Roman"/>
          <w:kern w:val="0"/>
          <w:sz w:val="28"/>
          <w:szCs w:val="28"/>
          <w:lang w:eastAsia="ru-RU"/>
          <w14:ligatures w14:val="none"/>
        </w:rPr>
        <w:t xml:space="preserve"> этому вопросу.</w:t>
      </w:r>
    </w:p>
    <w:p w:rsidR="00D14B1C" w:rsidRDefault="00C10CED">
      <w:pPr>
        <w:shd w:val="clear" w:color="auto" w:fill="FFFFFF"/>
        <w:spacing w:after="0" w:line="240" w:lineRule="auto"/>
        <w:jc w:val="center"/>
        <w:rPr>
          <w:rFonts w:ascii="Times New Roman" w:eastAsia="Times New Roman" w:hAnsi="Times New Roman"/>
          <w:b/>
          <w:bCs/>
          <w:i/>
          <w:iCs/>
          <w:kern w:val="0"/>
          <w:sz w:val="28"/>
          <w:szCs w:val="28"/>
          <w:lang w:eastAsia="ru-RU"/>
          <w14:ligatures w14:val="none"/>
        </w:rPr>
      </w:pPr>
      <w:r>
        <w:rPr>
          <w:rFonts w:ascii="Times New Roman" w:eastAsia="Times New Roman" w:hAnsi="Times New Roman"/>
          <w:b/>
          <w:bCs/>
          <w:i/>
          <w:iCs/>
          <w:kern w:val="0"/>
          <w:sz w:val="28"/>
          <w:szCs w:val="28"/>
          <w:lang w:eastAsia="ru-RU"/>
          <w14:ligatures w14:val="none"/>
        </w:rPr>
        <w:t>Технология интегрированного обучения</w:t>
      </w:r>
    </w:p>
    <w:p w:rsidR="00D14B1C" w:rsidRDefault="00C10CED">
      <w:pPr>
        <w:shd w:val="clear" w:color="auto" w:fill="FFFFFF"/>
        <w:spacing w:after="0" w:line="240" w:lineRule="auto"/>
        <w:ind w:firstLineChars="150" w:firstLine="42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Интеграция дает учащимся целостное представление об окружающем мире с целью использования его в дальнейшей жизни, устраняет разобщённость учебных предметов.</w:t>
      </w:r>
    </w:p>
    <w:p w:rsidR="00D14B1C" w:rsidRDefault="00C10CED">
      <w:pPr>
        <w:shd w:val="clear" w:color="auto" w:fill="FFFFFF"/>
        <w:spacing w:after="0" w:line="240" w:lineRule="auto"/>
        <w:ind w:firstLine="420"/>
        <w:rPr>
          <w:rFonts w:ascii="Times New Roman" w:eastAsia="Times New Roman" w:hAnsi="Times New Roman"/>
          <w:kern w:val="0"/>
          <w:sz w:val="28"/>
          <w:szCs w:val="28"/>
          <w:lang w:eastAsia="ru-RU"/>
          <w14:ligatures w14:val="none"/>
        </w:rPr>
      </w:pPr>
      <w:r>
        <w:rPr>
          <w:rFonts w:ascii="Times New Roman" w:eastAsia="Times New Roman" w:hAnsi="Times New Roman"/>
          <w:i/>
          <w:iCs/>
          <w:kern w:val="0"/>
          <w:sz w:val="28"/>
          <w:szCs w:val="28"/>
          <w:lang w:eastAsia="ru-RU"/>
          <w14:ligatures w14:val="none"/>
        </w:rPr>
        <w:t>Связь химии – физики</w:t>
      </w:r>
      <w:r>
        <w:rPr>
          <w:rFonts w:ascii="Times New Roman" w:eastAsia="Times New Roman" w:hAnsi="Times New Roman"/>
          <w:kern w:val="0"/>
          <w:sz w:val="28"/>
          <w:szCs w:val="28"/>
          <w:lang w:eastAsia="ru-RU"/>
          <w14:ligatures w14:val="none"/>
        </w:rPr>
        <w:t>.</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Без физической основы тр</w:t>
      </w:r>
      <w:r>
        <w:rPr>
          <w:rFonts w:ascii="Times New Roman" w:eastAsia="Times New Roman" w:hAnsi="Times New Roman"/>
          <w:kern w:val="0"/>
          <w:sz w:val="28"/>
          <w:szCs w:val="28"/>
          <w:lang w:eastAsia="ru-RU"/>
          <w14:ligatures w14:val="none"/>
        </w:rPr>
        <w:t>удно представить разделы химии как «Строение атома» или «</w:t>
      </w:r>
      <w:proofErr w:type="spellStart"/>
      <w:r>
        <w:rPr>
          <w:rFonts w:ascii="Times New Roman" w:eastAsia="Times New Roman" w:hAnsi="Times New Roman"/>
          <w:kern w:val="0"/>
          <w:sz w:val="28"/>
          <w:szCs w:val="28"/>
          <w:lang w:eastAsia="ru-RU"/>
          <w14:ligatures w14:val="none"/>
        </w:rPr>
        <w:t>Окислительно</w:t>
      </w:r>
      <w:proofErr w:type="spellEnd"/>
      <w:r>
        <w:rPr>
          <w:rFonts w:ascii="Times New Roman" w:eastAsia="Times New Roman" w:hAnsi="Times New Roman"/>
          <w:kern w:val="0"/>
          <w:sz w:val="28"/>
          <w:szCs w:val="28"/>
          <w:lang w:eastAsia="ru-RU"/>
          <w14:ligatures w14:val="none"/>
        </w:rPr>
        <w:t>-восстановительные реакции.</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«Математика – царица наук»</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Любая химическая задача, уравнение может быть решена только с помощью математических навыков и приобретенных логических приемов.</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Свя</w:t>
      </w:r>
      <w:r>
        <w:rPr>
          <w:rFonts w:ascii="Times New Roman" w:eastAsia="Times New Roman" w:hAnsi="Times New Roman"/>
          <w:i/>
          <w:iCs/>
          <w:kern w:val="0"/>
          <w:sz w:val="28"/>
          <w:szCs w:val="28"/>
          <w:lang w:eastAsia="ru-RU"/>
          <w14:ligatures w14:val="none"/>
        </w:rPr>
        <w:t>зь химии с историей.</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Любое открытие, явление имело свою дату, своего ученого. Экономическая обстановка эпохи влияло на развитие химии.</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Связь химии с биологией.</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 основе любого биологического процесса лежит химическое превращение. Примером послужить окисле</w:t>
      </w:r>
      <w:r>
        <w:rPr>
          <w:rFonts w:ascii="Times New Roman" w:eastAsia="Times New Roman" w:hAnsi="Times New Roman"/>
          <w:kern w:val="0"/>
          <w:sz w:val="28"/>
          <w:szCs w:val="28"/>
          <w:lang w:eastAsia="ru-RU"/>
          <w14:ligatures w14:val="none"/>
        </w:rPr>
        <w:t xml:space="preserve">ние глюкозы в организме человека. </w:t>
      </w:r>
    </w:p>
    <w:p w:rsidR="00D14B1C" w:rsidRDefault="00C10CED">
      <w:pPr>
        <w:shd w:val="clear" w:color="auto" w:fill="FFFFFF"/>
        <w:spacing w:after="0" w:line="240" w:lineRule="auto"/>
        <w:jc w:val="center"/>
        <w:rPr>
          <w:rFonts w:ascii="Times New Roman" w:eastAsia="Times New Roman" w:hAnsi="Times New Roman"/>
          <w:b/>
          <w:bCs/>
          <w:i/>
          <w:iCs/>
          <w:kern w:val="0"/>
          <w:sz w:val="28"/>
          <w:szCs w:val="28"/>
          <w:lang w:eastAsia="ru-RU"/>
          <w14:ligatures w14:val="none"/>
        </w:rPr>
      </w:pPr>
      <w:r>
        <w:rPr>
          <w:rFonts w:ascii="Times New Roman" w:eastAsia="Times New Roman" w:hAnsi="Times New Roman"/>
          <w:b/>
          <w:bCs/>
          <w:i/>
          <w:iCs/>
          <w:kern w:val="0"/>
          <w:sz w:val="28"/>
          <w:szCs w:val="28"/>
          <w:lang w:eastAsia="ru-RU"/>
          <w14:ligatures w14:val="none"/>
        </w:rPr>
        <w:t>Игровые технологии</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proofErr w:type="spellStart"/>
      <w:r>
        <w:rPr>
          <w:rFonts w:ascii="Times New Roman" w:eastAsia="Times New Roman" w:hAnsi="Times New Roman"/>
          <w:kern w:val="0"/>
          <w:sz w:val="28"/>
          <w:szCs w:val="28"/>
          <w:lang w:eastAsia="ru-RU"/>
          <w14:ligatures w14:val="none"/>
        </w:rPr>
        <w:t>Соревновательность</w:t>
      </w:r>
      <w:proofErr w:type="spellEnd"/>
      <w:r>
        <w:rPr>
          <w:rFonts w:ascii="Times New Roman" w:eastAsia="Times New Roman" w:hAnsi="Times New Roman"/>
          <w:kern w:val="0"/>
          <w:sz w:val="28"/>
          <w:szCs w:val="28"/>
          <w:lang w:eastAsia="ru-RU"/>
          <w14:ligatures w14:val="none"/>
        </w:rPr>
        <w:t xml:space="preserve"> в работе, возможность посовещаться, острейший дефицит времени – эти игровые элементы активизируют учебную деятельность учащихся, формируют интерес к предмету. В играх с большим </w:t>
      </w:r>
      <w:r>
        <w:rPr>
          <w:rFonts w:ascii="Times New Roman" w:eastAsia="Times New Roman" w:hAnsi="Times New Roman"/>
          <w:kern w:val="0"/>
          <w:sz w:val="28"/>
          <w:szCs w:val="28"/>
          <w:lang w:eastAsia="ru-RU"/>
          <w14:ligatures w14:val="none"/>
        </w:rPr>
        <w:t>интересом участвуют слабоуспевающие, которых увлекает дух соревнования, стремление к тому, чтобы их команда одержала победу, что способствует лучшему усвоению и углублению знаний по пройденной теме. Дети успешно обучаются в игровой деятельности, непроизвол</w:t>
      </w:r>
      <w:r>
        <w:rPr>
          <w:rFonts w:ascii="Times New Roman" w:eastAsia="Times New Roman" w:hAnsi="Times New Roman"/>
          <w:kern w:val="0"/>
          <w:sz w:val="28"/>
          <w:szCs w:val="28"/>
          <w:lang w:eastAsia="ru-RU"/>
          <w14:ligatures w14:val="none"/>
        </w:rPr>
        <w:t>ьно запоминая информацию.</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 8 классе после темы: "Оксиды</w:t>
      </w:r>
      <w:proofErr w:type="gramStart"/>
      <w:r>
        <w:rPr>
          <w:rFonts w:ascii="Times New Roman" w:eastAsia="Times New Roman" w:hAnsi="Times New Roman"/>
          <w:kern w:val="0"/>
          <w:sz w:val="28"/>
          <w:szCs w:val="28"/>
          <w:lang w:eastAsia="ru-RU"/>
          <w14:ligatures w14:val="none"/>
        </w:rPr>
        <w:t xml:space="preserve">. ", </w:t>
      </w:r>
      <w:proofErr w:type="gramEnd"/>
      <w:r>
        <w:rPr>
          <w:rFonts w:ascii="Times New Roman" w:eastAsia="Times New Roman" w:hAnsi="Times New Roman"/>
          <w:kern w:val="0"/>
          <w:sz w:val="28"/>
          <w:szCs w:val="28"/>
          <w:lang w:eastAsia="ru-RU"/>
          <w14:ligatures w14:val="none"/>
        </w:rPr>
        <w:t xml:space="preserve">я провожу скоростную эстафету по рядам. Ученики каждого ряда по очереди подбегают к доске и пишут в столбик по одному оксиду. Как только один садился на свой стул, к доске устремлялся следующий. </w:t>
      </w:r>
      <w:r>
        <w:rPr>
          <w:rFonts w:ascii="Times New Roman" w:eastAsia="Times New Roman" w:hAnsi="Times New Roman"/>
          <w:kern w:val="0"/>
          <w:sz w:val="28"/>
          <w:szCs w:val="28"/>
          <w:lang w:eastAsia="ru-RU"/>
          <w14:ligatures w14:val="none"/>
        </w:rPr>
        <w:t xml:space="preserve">Условие: если оксид уже написан на доске, то повторять его нельзя. Победителей устанавливают дважды. Первый </w:t>
      </w:r>
      <w:proofErr w:type="gramStart"/>
      <w:r>
        <w:rPr>
          <w:rFonts w:ascii="Times New Roman" w:eastAsia="Times New Roman" w:hAnsi="Times New Roman"/>
          <w:kern w:val="0"/>
          <w:sz w:val="28"/>
          <w:szCs w:val="28"/>
          <w:lang w:eastAsia="ru-RU"/>
          <w14:ligatures w14:val="none"/>
        </w:rPr>
        <w:t>раз</w:t>
      </w:r>
      <w:proofErr w:type="gramEnd"/>
      <w:r>
        <w:rPr>
          <w:rFonts w:ascii="Times New Roman" w:eastAsia="Times New Roman" w:hAnsi="Times New Roman"/>
          <w:kern w:val="0"/>
          <w:sz w:val="28"/>
          <w:szCs w:val="28"/>
          <w:lang w:eastAsia="ru-RU"/>
          <w14:ligatures w14:val="none"/>
        </w:rPr>
        <w:t xml:space="preserve"> — какой ряд быстрее, второй — какой химически грамотнее.</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Также я на своих уроках я ввожу игровые </w:t>
      </w:r>
      <w:proofErr w:type="gramStart"/>
      <w:r>
        <w:rPr>
          <w:rFonts w:ascii="Times New Roman" w:eastAsia="Times New Roman" w:hAnsi="Times New Roman"/>
          <w:kern w:val="0"/>
          <w:sz w:val="28"/>
          <w:szCs w:val="28"/>
          <w:lang w:eastAsia="ru-RU"/>
          <w14:ligatures w14:val="none"/>
        </w:rPr>
        <w:t>разминки</w:t>
      </w:r>
      <w:proofErr w:type="gramEnd"/>
      <w:r>
        <w:rPr>
          <w:rFonts w:ascii="Times New Roman" w:eastAsia="Times New Roman" w:hAnsi="Times New Roman"/>
          <w:kern w:val="0"/>
          <w:sz w:val="28"/>
          <w:szCs w:val="28"/>
          <w:lang w:eastAsia="ru-RU"/>
          <w14:ligatures w14:val="none"/>
        </w:rPr>
        <w:t xml:space="preserve"> связанные с темой: «Стрельба глазами» </w:t>
      </w:r>
      <w:r>
        <w:rPr>
          <w:rFonts w:ascii="Times New Roman" w:eastAsia="Times New Roman" w:hAnsi="Times New Roman"/>
          <w:kern w:val="0"/>
          <w:sz w:val="28"/>
          <w:szCs w:val="28"/>
          <w:lang w:eastAsia="ru-RU"/>
          <w14:ligatures w14:val="none"/>
        </w:rPr>
        <w:t>по Периодической системе химических элементов Д.И. Менделеева; игра-пантомима «Признаки химических реакций»; при игре «Руки вверх» для учащихся 8 класса по теме «Предмет химии перечисляю названия веществ и физических тел, дети внимательно слушают. Если наз</w:t>
      </w:r>
      <w:r>
        <w:rPr>
          <w:rFonts w:ascii="Times New Roman" w:eastAsia="Times New Roman" w:hAnsi="Times New Roman"/>
          <w:kern w:val="0"/>
          <w:sz w:val="28"/>
          <w:szCs w:val="28"/>
          <w:lang w:eastAsia="ru-RU"/>
          <w14:ligatures w14:val="none"/>
        </w:rPr>
        <w:t>вано вещество, ученики поднимают руки вверх, а если физическое тело, то руки лежат на парте. Ученик, допустивший ошибку, дает определение «вещества» или «физического тела» и приводит дополнительно 2–3 соответствующих примера.</w:t>
      </w:r>
    </w:p>
    <w:p w:rsidR="00D14B1C" w:rsidRDefault="00C10CED">
      <w:pPr>
        <w:shd w:val="clear" w:color="auto" w:fill="FFFFFF"/>
        <w:spacing w:after="0" w:line="240" w:lineRule="auto"/>
        <w:ind w:firstLine="560"/>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Игра «Найди ошибку»</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lastRenderedPageBreak/>
        <w:t>Учащиеся р</w:t>
      </w:r>
      <w:r>
        <w:rPr>
          <w:rFonts w:ascii="Times New Roman" w:eastAsia="Times New Roman" w:hAnsi="Times New Roman"/>
          <w:kern w:val="0"/>
          <w:sz w:val="28"/>
          <w:szCs w:val="28"/>
          <w:lang w:eastAsia="ru-RU"/>
          <w14:ligatures w14:val="none"/>
        </w:rPr>
        <w:t>азбиваются на три команды (по числу рядов столов в классе). Каждая команда получает от учителя по одной карточке. По сигналу учителя игроки, сидящие за первыми столами, находят и вычеркивают несоответствующие названия простых и сложных веществ в первой стр</w:t>
      </w:r>
      <w:r>
        <w:rPr>
          <w:rFonts w:ascii="Times New Roman" w:eastAsia="Times New Roman" w:hAnsi="Times New Roman"/>
          <w:kern w:val="0"/>
          <w:sz w:val="28"/>
          <w:szCs w:val="28"/>
          <w:lang w:eastAsia="ru-RU"/>
          <w14:ligatures w14:val="none"/>
        </w:rPr>
        <w:t xml:space="preserve">оке карточки и передают ее ученикам за вторыми столами, те исправляют ошибки во второй строке карточки и передают ее дальше. Побеждает команда, которая первой правильно найдет и исправит все ошибки. </w:t>
      </w:r>
    </w:p>
    <w:p w:rsidR="00D14B1C" w:rsidRDefault="00C10CED">
      <w:pPr>
        <w:shd w:val="clear" w:color="auto" w:fill="FFFFFF"/>
        <w:spacing w:after="0" w:line="240" w:lineRule="auto"/>
        <w:ind w:firstLineChars="200" w:firstLine="560"/>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Химическое лото по теме «Типы химических реакций»</w:t>
      </w:r>
    </w:p>
    <w:p w:rsidR="00D14B1C" w:rsidRDefault="00C10CED">
      <w:pPr>
        <w:shd w:val="clear" w:color="auto" w:fill="FFFFFF"/>
        <w:spacing w:after="0" w:line="240" w:lineRule="auto"/>
        <w:ind w:firstLineChars="150" w:firstLine="42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Класс </w:t>
      </w:r>
      <w:r>
        <w:rPr>
          <w:rFonts w:ascii="Times New Roman" w:eastAsia="Times New Roman" w:hAnsi="Times New Roman"/>
          <w:kern w:val="0"/>
          <w:sz w:val="28"/>
          <w:szCs w:val="28"/>
          <w:lang w:eastAsia="ru-RU"/>
          <w14:ligatures w14:val="none"/>
        </w:rPr>
        <w:t xml:space="preserve">делится на 4 группы, каждая группа получает игровое поле с названием типа химической реакции (Реакции разложения, Реакции соединения, Реакции замещения, Реакции обмена). Ведущий показывает карточку с примером химической реакции, группа должна угадать свой </w:t>
      </w:r>
      <w:r>
        <w:rPr>
          <w:rFonts w:ascii="Times New Roman" w:eastAsia="Times New Roman" w:hAnsi="Times New Roman"/>
          <w:kern w:val="0"/>
          <w:sz w:val="28"/>
          <w:szCs w:val="28"/>
          <w:lang w:eastAsia="ru-RU"/>
          <w14:ligatures w14:val="none"/>
        </w:rPr>
        <w:t xml:space="preserve">тип химической реакции, объяснить свой выбор и расставить коэффициенты в уравнении химической реакции. </w:t>
      </w:r>
    </w:p>
    <w:p w:rsidR="00D14B1C" w:rsidRDefault="00C10CED">
      <w:pPr>
        <w:shd w:val="clear" w:color="auto" w:fill="FFFFFF"/>
        <w:spacing w:after="0" w:line="240" w:lineRule="auto"/>
        <w:ind w:firstLine="420"/>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Игра «Крестики-нолики»</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Учащиеся могут работать в группах или в парах. Необходимо найти и зачеркнуть ряд формул оксидов по вертикали, горизонтали или диагонали. </w:t>
      </w:r>
    </w:p>
    <w:p w:rsidR="00D14B1C" w:rsidRDefault="00C10CED">
      <w:pPr>
        <w:shd w:val="clear" w:color="auto" w:fill="FFFFFF"/>
        <w:spacing w:after="0" w:line="240" w:lineRule="auto"/>
        <w:ind w:firstLine="560"/>
        <w:jc w:val="center"/>
        <w:rPr>
          <w:rFonts w:ascii="Times New Roman" w:eastAsia="Times New Roman" w:hAnsi="Times New Roman"/>
          <w:b/>
          <w:bCs/>
          <w:i/>
          <w:iCs/>
          <w:kern w:val="0"/>
          <w:sz w:val="28"/>
          <w:szCs w:val="28"/>
          <w:lang w:eastAsia="ru-RU"/>
          <w14:ligatures w14:val="none"/>
        </w:rPr>
      </w:pPr>
      <w:r>
        <w:rPr>
          <w:rFonts w:ascii="Times New Roman" w:eastAsia="Times New Roman" w:hAnsi="Times New Roman"/>
          <w:b/>
          <w:bCs/>
          <w:i/>
          <w:iCs/>
          <w:kern w:val="0"/>
          <w:sz w:val="28"/>
          <w:szCs w:val="28"/>
          <w:lang w:eastAsia="ru-RU"/>
          <w14:ligatures w14:val="none"/>
        </w:rPr>
        <w:t>Педагогика сотрудничества</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Уверена, </w:t>
      </w:r>
      <w:proofErr w:type="gramStart"/>
      <w:r>
        <w:rPr>
          <w:rFonts w:ascii="Times New Roman" w:eastAsia="Times New Roman" w:hAnsi="Times New Roman"/>
          <w:kern w:val="0"/>
          <w:sz w:val="28"/>
          <w:szCs w:val="28"/>
          <w:lang w:eastAsia="ru-RU"/>
          <w14:ligatures w14:val="none"/>
        </w:rPr>
        <w:t>что</w:t>
      </w:r>
      <w:proofErr w:type="gramEnd"/>
      <w:r>
        <w:rPr>
          <w:rFonts w:ascii="Times New Roman" w:eastAsia="Times New Roman" w:hAnsi="Times New Roman"/>
          <w:kern w:val="0"/>
          <w:sz w:val="28"/>
          <w:szCs w:val="28"/>
          <w:lang w:eastAsia="ru-RU"/>
          <w14:ligatures w14:val="none"/>
        </w:rPr>
        <w:t xml:space="preserve"> только вызвав положительные эмоции и доброжелательный настрой, можно созд</w:t>
      </w:r>
      <w:r>
        <w:rPr>
          <w:rFonts w:ascii="Times New Roman" w:eastAsia="Times New Roman" w:hAnsi="Times New Roman"/>
          <w:kern w:val="0"/>
          <w:sz w:val="28"/>
          <w:szCs w:val="28"/>
          <w:lang w:eastAsia="ru-RU"/>
          <w14:ligatures w14:val="none"/>
        </w:rPr>
        <w:t>ать комфортный климат на уроке. Я отношусь к каждому ученику с учётом его способностей, интересов. Задания должны быть достаточно легкими, чтобы не отпугнуть ученика, но одновременно и достаточно сложными, чтобы воспитывать в ученике культуру труда. Ученик</w:t>
      </w:r>
      <w:r>
        <w:rPr>
          <w:rFonts w:ascii="Times New Roman" w:eastAsia="Times New Roman" w:hAnsi="Times New Roman"/>
          <w:kern w:val="0"/>
          <w:sz w:val="28"/>
          <w:szCs w:val="28"/>
          <w:lang w:eastAsia="ru-RU"/>
          <w14:ligatures w14:val="none"/>
        </w:rPr>
        <w:t>ам предоставляется возможность задавать вопросы, высказывать идеи и гипотезы, обмениваться мыслями, мнениями, дополнять и анализировать ответы товарищей. У учащихся формируются продуктивные подходы к овладению информацией, исчезает страх высказать неправил</w:t>
      </w:r>
      <w:r>
        <w:rPr>
          <w:rFonts w:ascii="Times New Roman" w:eastAsia="Times New Roman" w:hAnsi="Times New Roman"/>
          <w:kern w:val="0"/>
          <w:sz w:val="28"/>
          <w:szCs w:val="28"/>
          <w:lang w:eastAsia="ru-RU"/>
          <w14:ligatures w14:val="none"/>
        </w:rPr>
        <w:t>ьное предположение (поскольку ошибка не влечет за собой негативной оценки) и устанавливаются доверительные отношения с преподавателем.</w:t>
      </w:r>
    </w:p>
    <w:p w:rsidR="00D14B1C" w:rsidRDefault="00C10CED">
      <w:pPr>
        <w:shd w:val="clear" w:color="auto" w:fill="FFFFFF"/>
        <w:spacing w:after="0" w:line="240" w:lineRule="auto"/>
        <w:ind w:firstLineChars="150" w:firstLine="42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Осуществлению </w:t>
      </w:r>
      <w:r>
        <w:rPr>
          <w:rFonts w:ascii="Times New Roman" w:eastAsia="Times New Roman" w:hAnsi="Times New Roman"/>
          <w:b/>
          <w:bCs/>
          <w:i/>
          <w:iCs/>
          <w:kern w:val="0"/>
          <w:sz w:val="28"/>
          <w:szCs w:val="28"/>
          <w:lang w:eastAsia="ru-RU"/>
          <w14:ligatures w14:val="none"/>
        </w:rPr>
        <w:t>личностн</w:t>
      </w:r>
      <w:proofErr w:type="gramStart"/>
      <w:r>
        <w:rPr>
          <w:rFonts w:ascii="Times New Roman" w:eastAsia="Times New Roman" w:hAnsi="Times New Roman"/>
          <w:b/>
          <w:bCs/>
          <w:i/>
          <w:iCs/>
          <w:kern w:val="0"/>
          <w:sz w:val="28"/>
          <w:szCs w:val="28"/>
          <w:lang w:eastAsia="ru-RU"/>
          <w14:ligatures w14:val="none"/>
        </w:rPr>
        <w:t>о-</w:t>
      </w:r>
      <w:proofErr w:type="gramEnd"/>
      <w:r>
        <w:rPr>
          <w:rFonts w:ascii="Times New Roman" w:eastAsia="Times New Roman" w:hAnsi="Times New Roman"/>
          <w:b/>
          <w:bCs/>
          <w:i/>
          <w:iCs/>
          <w:kern w:val="0"/>
          <w:sz w:val="28"/>
          <w:szCs w:val="28"/>
          <w:lang w:eastAsia="ru-RU"/>
          <w14:ligatures w14:val="none"/>
        </w:rPr>
        <w:t xml:space="preserve"> ориентированной технологии</w:t>
      </w:r>
      <w:r>
        <w:rPr>
          <w:rFonts w:ascii="Times New Roman" w:eastAsia="Times New Roman" w:hAnsi="Times New Roman"/>
          <w:kern w:val="0"/>
          <w:sz w:val="28"/>
          <w:szCs w:val="28"/>
          <w:lang w:eastAsia="ru-RU"/>
          <w14:ligatures w14:val="none"/>
        </w:rPr>
        <w:t xml:space="preserve"> обучения способствует применение следующих приёмов.</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«Удивляй»</w:t>
      </w:r>
      <w:r>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В содержание учебного материала включаю интересные факты.</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Например, тема: «Алюминий»</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«Он был открыт в 1825 году и стоил в 1500 раз дороже золота, а уже в 1855 году, Парижская выставка – демонстрировала его как самый редкий и дорогой металл, но стоимость ег</w:t>
      </w:r>
      <w:r>
        <w:rPr>
          <w:rFonts w:ascii="Times New Roman" w:eastAsia="Times New Roman" w:hAnsi="Times New Roman"/>
          <w:kern w:val="0"/>
          <w:sz w:val="28"/>
          <w:szCs w:val="28"/>
          <w:lang w:eastAsia="ru-RU"/>
          <w14:ligatures w14:val="none"/>
        </w:rPr>
        <w:t xml:space="preserve">о была уже в 10 раз дороже золота. На этой выставке Наполеон </w:t>
      </w:r>
      <w:r>
        <w:rPr>
          <w:rFonts w:ascii="Times New Roman" w:eastAsia="Times New Roman" w:hAnsi="Times New Roman"/>
          <w:kern w:val="0"/>
          <w:sz w:val="28"/>
          <w:szCs w:val="28"/>
          <w:lang w:val="en-US" w:eastAsia="ru-RU"/>
          <w14:ligatures w14:val="none"/>
        </w:rPr>
        <w:t>III</w:t>
      </w:r>
      <w:r>
        <w:rPr>
          <w:rFonts w:ascii="Times New Roman" w:eastAsia="Times New Roman" w:hAnsi="Times New Roman"/>
          <w:kern w:val="0"/>
          <w:sz w:val="28"/>
          <w:szCs w:val="28"/>
          <w:lang w:eastAsia="ru-RU"/>
          <w14:ligatures w14:val="none"/>
        </w:rPr>
        <w:t xml:space="preserve"> заинтересовался брусками блестящего металла и приказал сделать из него для себя ложку. С тех пор с ней не расставался. Именно благодаря прихоти Наполеона химик </w:t>
      </w:r>
      <w:proofErr w:type="spellStart"/>
      <w:r>
        <w:rPr>
          <w:rFonts w:ascii="Times New Roman" w:eastAsia="Times New Roman" w:hAnsi="Times New Roman"/>
          <w:kern w:val="0"/>
          <w:sz w:val="28"/>
          <w:szCs w:val="28"/>
          <w:lang w:eastAsia="ru-RU"/>
          <w14:ligatures w14:val="none"/>
        </w:rPr>
        <w:t>Девилль</w:t>
      </w:r>
      <w:proofErr w:type="spellEnd"/>
      <w:r>
        <w:rPr>
          <w:rFonts w:ascii="Times New Roman" w:eastAsia="Times New Roman" w:hAnsi="Times New Roman"/>
          <w:kern w:val="0"/>
          <w:sz w:val="28"/>
          <w:szCs w:val="28"/>
          <w:lang w:eastAsia="ru-RU"/>
          <w14:ligatures w14:val="none"/>
        </w:rPr>
        <w:t xml:space="preserve"> выбил из императора сре</w:t>
      </w:r>
      <w:r>
        <w:rPr>
          <w:rFonts w:ascii="Times New Roman" w:eastAsia="Times New Roman" w:hAnsi="Times New Roman"/>
          <w:kern w:val="0"/>
          <w:sz w:val="28"/>
          <w:szCs w:val="28"/>
          <w:lang w:eastAsia="ru-RU"/>
          <w14:ligatures w14:val="none"/>
        </w:rPr>
        <w:t>дства на разработку этого металла</w:t>
      </w:r>
      <w:proofErr w:type="gramStart"/>
      <w:r>
        <w:rPr>
          <w:rFonts w:ascii="Times New Roman" w:eastAsia="Times New Roman" w:hAnsi="Times New Roman"/>
          <w:kern w:val="0"/>
          <w:sz w:val="28"/>
          <w:szCs w:val="28"/>
          <w:lang w:eastAsia="ru-RU"/>
          <w14:ligatures w14:val="none"/>
        </w:rPr>
        <w:t>.</w:t>
      </w:r>
      <w:proofErr w:type="gramEnd"/>
      <w:r>
        <w:rPr>
          <w:rFonts w:ascii="Times New Roman" w:eastAsia="Times New Roman" w:hAnsi="Times New Roman"/>
          <w:kern w:val="0"/>
          <w:sz w:val="28"/>
          <w:szCs w:val="28"/>
          <w:lang w:eastAsia="ru-RU"/>
          <w14:ligatures w14:val="none"/>
        </w:rPr>
        <w:t xml:space="preserve"> </w:t>
      </w:r>
      <w:proofErr w:type="gramStart"/>
      <w:r>
        <w:rPr>
          <w:rFonts w:ascii="Times New Roman" w:eastAsia="Times New Roman" w:hAnsi="Times New Roman"/>
          <w:kern w:val="0"/>
          <w:sz w:val="28"/>
          <w:szCs w:val="28"/>
          <w:lang w:eastAsia="ru-RU"/>
          <w14:ligatures w14:val="none"/>
        </w:rPr>
        <w:t>л</w:t>
      </w:r>
      <w:proofErr w:type="gramEnd"/>
      <w:r>
        <w:rPr>
          <w:rFonts w:ascii="Times New Roman" w:eastAsia="Times New Roman" w:hAnsi="Times New Roman"/>
          <w:kern w:val="0"/>
          <w:sz w:val="28"/>
          <w:szCs w:val="28"/>
          <w:lang w:eastAsia="ru-RU"/>
          <w14:ligatures w14:val="none"/>
        </w:rPr>
        <w:t>ожка умудрилась послужить на благо науки». В настоящее время посуда из этого металла встречается в столовой.</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 xml:space="preserve">Прием «Верите ли вы, что»… </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Ребятам дается задание найти какой-то факт и представить его одноклассникам.</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lastRenderedPageBreak/>
        <w:t>«Верит</w:t>
      </w:r>
      <w:r>
        <w:rPr>
          <w:rFonts w:ascii="Times New Roman" w:eastAsia="Times New Roman" w:hAnsi="Times New Roman"/>
          <w:kern w:val="0"/>
          <w:sz w:val="28"/>
          <w:szCs w:val="28"/>
          <w:lang w:eastAsia="ru-RU"/>
          <w14:ligatures w14:val="none"/>
        </w:rPr>
        <w:t>е ли вы, что в мире нет воды с формулой Н2О. Это верно, ведь даже в лаборатории невозможно выделить чистую молекулу Н2О, в ней будут присутствовать примеси?»</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«Визуализация информации»</w:t>
      </w:r>
      <w:r>
        <w:rPr>
          <w:rFonts w:ascii="Times New Roman" w:eastAsia="Times New Roman" w:hAnsi="Times New Roman"/>
          <w:kern w:val="0"/>
          <w:sz w:val="28"/>
          <w:szCs w:val="28"/>
          <w:lang w:eastAsia="ru-RU"/>
          <w14:ligatures w14:val="none"/>
        </w:rPr>
        <w:t xml:space="preserve"> </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 этом приеме используется эмоциональный метод мотивации - создан</w:t>
      </w:r>
      <w:r>
        <w:rPr>
          <w:rFonts w:ascii="Times New Roman" w:eastAsia="Times New Roman" w:hAnsi="Times New Roman"/>
          <w:kern w:val="0"/>
          <w:sz w:val="28"/>
          <w:szCs w:val="28"/>
          <w:lang w:eastAsia="ru-RU"/>
          <w14:ligatures w14:val="none"/>
        </w:rPr>
        <w:t>ие ярких наглядно-образных представлений.</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Например: тема «Соединения железа. Коррозия железа»:</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-Из-за этого процесса повреждаются нефтепроводы, в реки и на грунт выливается нефть.</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 переводе с латинского это понятие звучит как «разъедание»</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Эйфелева башн</w:t>
      </w:r>
      <w:r>
        <w:rPr>
          <w:rFonts w:ascii="Times New Roman" w:eastAsia="Times New Roman" w:hAnsi="Times New Roman"/>
          <w:kern w:val="0"/>
          <w:sz w:val="28"/>
          <w:szCs w:val="28"/>
          <w:lang w:eastAsia="ru-RU"/>
          <w14:ligatures w14:val="none"/>
        </w:rPr>
        <w:t>я неизлечимо больна, диагноз – тема нашего урока, и только постоянная химиотерапия помогает бороться с этим смертельным недугом: Её красили 18 раз, отчего её масса 9000 т каждый раз увеличивается на 70 т.</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-это злейший враг металлургии, до 20% производимого</w:t>
      </w:r>
      <w:r>
        <w:rPr>
          <w:rFonts w:ascii="Times New Roman" w:eastAsia="Times New Roman" w:hAnsi="Times New Roman"/>
          <w:kern w:val="0"/>
          <w:sz w:val="28"/>
          <w:szCs w:val="28"/>
          <w:lang w:eastAsia="ru-RU"/>
          <w14:ligatures w14:val="none"/>
        </w:rPr>
        <w:t xml:space="preserve"> железа за год «теряется»,</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виной процесс-……</w:t>
      </w:r>
    </w:p>
    <w:p w:rsidR="00D14B1C" w:rsidRDefault="00C10CED">
      <w:pPr>
        <w:shd w:val="clear" w:color="auto" w:fill="FFFFFF"/>
        <w:spacing w:after="0" w:line="240" w:lineRule="auto"/>
        <w:ind w:firstLineChars="150" w:firstLine="420"/>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«Работа с текстами»</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Тема урока «Кислоты»</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Прочитайте текст: «В нашей жизни мы постоянно сталкивается с этим вкусом – хрустящие яблоки, кефир, квашеная капуста, кусочек лимона! Какие вещества его могут </w:t>
      </w:r>
      <w:r>
        <w:rPr>
          <w:rFonts w:ascii="Times New Roman" w:eastAsia="Times New Roman" w:hAnsi="Times New Roman"/>
          <w:kern w:val="0"/>
          <w:sz w:val="28"/>
          <w:szCs w:val="28"/>
          <w:lang w:eastAsia="ru-RU"/>
          <w14:ligatures w14:val="none"/>
        </w:rPr>
        <w:t>обуславливать? Когда эти вещества опасны? Как решить проблему повышенной кислотности желудка …»</w:t>
      </w:r>
      <w:r w:rsidRPr="00C10CED">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Подумайте, какова цель сегодняшнего урока, ответьте на поставленные вопросы.</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«Проблемный вопрос»</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Чтобы заинтересовать учащихся, ставлю перед учащимися про</w:t>
      </w:r>
      <w:r>
        <w:rPr>
          <w:rFonts w:ascii="Times New Roman" w:eastAsia="Times New Roman" w:hAnsi="Times New Roman"/>
          <w:kern w:val="0"/>
          <w:sz w:val="28"/>
          <w:szCs w:val="28"/>
          <w:lang w:eastAsia="ru-RU"/>
          <w14:ligatures w14:val="none"/>
        </w:rPr>
        <w:t xml:space="preserve">блемные вопросы, на которые они должны найти ответ.  </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Урок «Кристаллические решетки»</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Алмаз и графит имеют одинаковый химический состав, при этом алмаз – самое твердое вещество, а простым карандашом мы пишем на бумаге. Почему?</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Тема: «Амфотерные оксиды и </w:t>
      </w:r>
      <w:r>
        <w:rPr>
          <w:rFonts w:ascii="Times New Roman" w:eastAsia="Times New Roman" w:hAnsi="Times New Roman"/>
          <w:kern w:val="0"/>
          <w:sz w:val="28"/>
          <w:szCs w:val="28"/>
          <w:lang w:eastAsia="ru-RU"/>
          <w14:ligatures w14:val="none"/>
        </w:rPr>
        <w:t>гидроксиды»</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Как вы считаете, можно ли варить кислые щи в алюминиевой посуде и хранить квашеную капусту? Можно ли мыть алюминиевую посуду щелочными средствами, например, содой? Почему? Обоснуйте свой ответ.</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«Знаешь ли ты, что….»</w:t>
      </w:r>
      <w:r>
        <w:rPr>
          <w:rFonts w:ascii="Times New Roman" w:eastAsia="Times New Roman" w:hAnsi="Times New Roman"/>
          <w:kern w:val="0"/>
          <w:sz w:val="28"/>
          <w:szCs w:val="28"/>
          <w:lang w:eastAsia="ru-RU"/>
          <w14:ligatures w14:val="none"/>
        </w:rPr>
        <w:t xml:space="preserve"> </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Ребятам дается задани</w:t>
      </w:r>
      <w:r>
        <w:rPr>
          <w:rFonts w:ascii="Times New Roman" w:eastAsia="Times New Roman" w:hAnsi="Times New Roman"/>
          <w:kern w:val="0"/>
          <w:sz w:val="28"/>
          <w:szCs w:val="28"/>
          <w:lang w:eastAsia="ru-RU"/>
          <w14:ligatures w14:val="none"/>
        </w:rPr>
        <w:t>е найти какой-то интересный факт и представить его одноклассникам:</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в жесткой воде медленно развариваются овощи, мясо, крупы, плохо заваривается чай;</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при мытье и стирке в жесткой воде мыло плохо мылится, образуя нерастворимые частицы белого вещества, ко</w:t>
      </w:r>
      <w:r>
        <w:rPr>
          <w:rFonts w:ascii="Times New Roman" w:eastAsia="Times New Roman" w:hAnsi="Times New Roman"/>
          <w:kern w:val="0"/>
          <w:sz w:val="28"/>
          <w:szCs w:val="28"/>
          <w:lang w:eastAsia="ru-RU"/>
          <w14:ligatures w14:val="none"/>
        </w:rPr>
        <w:t>торые оседают на поверхности волос, тканей, делая их «жесткими»;</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Текст из литературного произведения:</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В. Ф. Одоевский «Мороз Иванович»: “Между тем Рукодельница воротится, воду процедит, в кувшин нальет, да ещё какая затейница: </w:t>
      </w:r>
      <w:proofErr w:type="gramStart"/>
      <w:r>
        <w:rPr>
          <w:rFonts w:ascii="Times New Roman" w:eastAsia="Times New Roman" w:hAnsi="Times New Roman"/>
          <w:kern w:val="0"/>
          <w:sz w:val="28"/>
          <w:szCs w:val="28"/>
          <w:lang w:eastAsia="ru-RU"/>
          <w14:ligatures w14:val="none"/>
        </w:rPr>
        <w:t xml:space="preserve">коли </w:t>
      </w:r>
      <w:r>
        <w:rPr>
          <w:rFonts w:ascii="Times New Roman" w:eastAsia="Times New Roman" w:hAnsi="Times New Roman"/>
          <w:kern w:val="0"/>
          <w:sz w:val="28"/>
          <w:szCs w:val="28"/>
          <w:lang w:eastAsia="ru-RU"/>
          <w14:ligatures w14:val="none"/>
        </w:rPr>
        <w:lastRenderedPageBreak/>
        <w:t>вода нечиста</w:t>
      </w:r>
      <w:proofErr w:type="gramEnd"/>
      <w:r>
        <w:rPr>
          <w:rFonts w:ascii="Times New Roman" w:eastAsia="Times New Roman" w:hAnsi="Times New Roman"/>
          <w:kern w:val="0"/>
          <w:sz w:val="28"/>
          <w:szCs w:val="28"/>
          <w:lang w:eastAsia="ru-RU"/>
          <w14:ligatures w14:val="none"/>
        </w:rPr>
        <w:t>, так сверне</w:t>
      </w:r>
      <w:r>
        <w:rPr>
          <w:rFonts w:ascii="Times New Roman" w:eastAsia="Times New Roman" w:hAnsi="Times New Roman"/>
          <w:kern w:val="0"/>
          <w:sz w:val="28"/>
          <w:szCs w:val="28"/>
          <w:lang w:eastAsia="ru-RU"/>
          <w14:ligatures w14:val="none"/>
        </w:rPr>
        <w:t>т лист бумаги, наложит в неё угольков да песку крупного насыплет, вставит ту бумагу в кувшин да нальет в нее воды. А вода-то, знай, проходит сквозь песок да сквозь уголья и капает в кувшин чистая, словно хрустальная”.</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Вопросы:</w:t>
      </w:r>
      <w:r w:rsidRPr="00C10CED">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1.Назовите метод очистки вещ</w:t>
      </w:r>
      <w:r>
        <w:rPr>
          <w:rFonts w:ascii="Times New Roman" w:eastAsia="Times New Roman" w:hAnsi="Times New Roman"/>
          <w:kern w:val="0"/>
          <w:sz w:val="28"/>
          <w:szCs w:val="28"/>
          <w:lang w:eastAsia="ru-RU"/>
          <w14:ligatures w14:val="none"/>
        </w:rPr>
        <w:t>еств.</w:t>
      </w:r>
    </w:p>
    <w:p w:rsidR="00D14B1C" w:rsidRDefault="00C10CED">
      <w:pPr>
        <w:shd w:val="clear" w:color="auto" w:fill="FFFFFF"/>
        <w:spacing w:after="0" w:line="240" w:lineRule="auto"/>
        <w:ind w:firstLineChars="450" w:firstLine="12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2.Зачем Рукодельница брала угольки?</w:t>
      </w:r>
    </w:p>
    <w:p w:rsidR="00D14B1C" w:rsidRDefault="00C10CED">
      <w:pPr>
        <w:shd w:val="clear" w:color="auto" w:fill="FFFFFF"/>
        <w:spacing w:after="0" w:line="240" w:lineRule="auto"/>
        <w:ind w:firstLine="708"/>
        <w:jc w:val="both"/>
        <w:rPr>
          <w:rFonts w:ascii="Times New Roman" w:eastAsia="Times New Roman" w:hAnsi="Times New Roman"/>
          <w:i/>
          <w:iCs/>
          <w:kern w:val="0"/>
          <w:sz w:val="28"/>
          <w:szCs w:val="28"/>
          <w:lang w:eastAsia="ru-RU"/>
          <w14:ligatures w14:val="none"/>
        </w:rPr>
      </w:pPr>
      <w:r>
        <w:rPr>
          <w:rFonts w:ascii="Times New Roman" w:eastAsia="Times New Roman" w:hAnsi="Times New Roman"/>
          <w:i/>
          <w:iCs/>
          <w:kern w:val="0"/>
          <w:sz w:val="28"/>
          <w:szCs w:val="28"/>
          <w:lang w:eastAsia="ru-RU"/>
          <w14:ligatures w14:val="none"/>
        </w:rPr>
        <w:t>Прием «Аналогия»</w:t>
      </w:r>
    </w:p>
    <w:p w:rsidR="00D14B1C" w:rsidRDefault="00C10CED">
      <w:pPr>
        <w:shd w:val="clear" w:color="auto" w:fill="FFFFFF"/>
        <w:spacing w:after="0" w:line="240" w:lineRule="auto"/>
        <w:ind w:firstLine="708"/>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Тема: «Амфотерные оксиды и гидроксиды.»</w:t>
      </w:r>
    </w:p>
    <w:p w:rsidR="00D14B1C" w:rsidRDefault="00C10CED">
      <w:pPr>
        <w:shd w:val="clear" w:color="auto" w:fill="FFFFFF"/>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Предлагаю учащимся посмотреть на предложенные объекты: лягушка, куртка двухсторонняя, карандаш с ластиком, шампун</w:t>
      </w:r>
      <w:proofErr w:type="gramStart"/>
      <w:r>
        <w:rPr>
          <w:rFonts w:ascii="Times New Roman" w:eastAsia="Times New Roman" w:hAnsi="Times New Roman"/>
          <w:kern w:val="0"/>
          <w:sz w:val="28"/>
          <w:szCs w:val="28"/>
          <w:lang w:eastAsia="ru-RU"/>
          <w14:ligatures w14:val="none"/>
        </w:rPr>
        <w:t>ь-</w:t>
      </w:r>
      <w:proofErr w:type="gramEnd"/>
      <w:r>
        <w:rPr>
          <w:rFonts w:ascii="Times New Roman" w:eastAsia="Times New Roman" w:hAnsi="Times New Roman"/>
          <w:kern w:val="0"/>
          <w:sz w:val="28"/>
          <w:szCs w:val="28"/>
          <w:lang w:eastAsia="ru-RU"/>
          <w14:ligatures w14:val="none"/>
        </w:rPr>
        <w:t xml:space="preserve"> кондиционер 2 в 1. Что объединят все эти </w:t>
      </w:r>
      <w:r>
        <w:rPr>
          <w:rFonts w:ascii="Times New Roman" w:eastAsia="Times New Roman" w:hAnsi="Times New Roman"/>
          <w:kern w:val="0"/>
          <w:sz w:val="28"/>
          <w:szCs w:val="28"/>
          <w:lang w:eastAsia="ru-RU"/>
          <w14:ligatures w14:val="none"/>
        </w:rPr>
        <w:t>объекты, и какое отношение они имеют к теме нашего сегодняшнего урока?</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Немецкий педагог Адольф </w:t>
      </w:r>
      <w:proofErr w:type="spellStart"/>
      <w:r>
        <w:rPr>
          <w:rFonts w:ascii="Times New Roman" w:eastAsia="Times New Roman" w:hAnsi="Times New Roman"/>
          <w:kern w:val="0"/>
          <w:sz w:val="28"/>
          <w:szCs w:val="28"/>
          <w:lang w:eastAsia="ru-RU"/>
          <w14:ligatures w14:val="none"/>
        </w:rPr>
        <w:t>Дистервег</w:t>
      </w:r>
      <w:proofErr w:type="spellEnd"/>
      <w:r>
        <w:rPr>
          <w:rFonts w:ascii="Times New Roman" w:eastAsia="Times New Roman" w:hAnsi="Times New Roman"/>
          <w:kern w:val="0"/>
          <w:sz w:val="28"/>
          <w:szCs w:val="28"/>
          <w:lang w:eastAsia="ru-RU"/>
          <w14:ligatures w14:val="none"/>
        </w:rPr>
        <w:t xml:space="preserve"> утверждал, что: «Плохой учитель преподносит истину, хороший учит ее находить». Я стараюсь научить учеников найти ту самую истину, наводя их на верный п</w:t>
      </w:r>
      <w:r>
        <w:rPr>
          <w:rFonts w:ascii="Times New Roman" w:eastAsia="Times New Roman" w:hAnsi="Times New Roman"/>
          <w:kern w:val="0"/>
          <w:sz w:val="28"/>
          <w:szCs w:val="28"/>
          <w:lang w:eastAsia="ru-RU"/>
          <w14:ligatures w14:val="none"/>
        </w:rPr>
        <w:t xml:space="preserve">уть разнообразием приемов и методов, повышающих познавательную активность. </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Применение различных технологий на уроках химии приводит к тому, что дети не остаются безучастными к изучению </w:t>
      </w:r>
      <w:proofErr w:type="gramStart"/>
      <w:r>
        <w:rPr>
          <w:rFonts w:ascii="Times New Roman" w:eastAsia="Times New Roman" w:hAnsi="Times New Roman"/>
          <w:kern w:val="0"/>
          <w:sz w:val="28"/>
          <w:szCs w:val="28"/>
          <w:lang w:eastAsia="ru-RU"/>
          <w14:ligatures w14:val="none"/>
        </w:rPr>
        <w:t>учебного</w:t>
      </w:r>
      <w:proofErr w:type="gramEnd"/>
      <w:r>
        <w:rPr>
          <w:rFonts w:ascii="Times New Roman" w:eastAsia="Times New Roman" w:hAnsi="Times New Roman"/>
          <w:kern w:val="0"/>
          <w:sz w:val="28"/>
          <w:szCs w:val="28"/>
          <w:lang w:eastAsia="ru-RU"/>
          <w14:ligatures w14:val="none"/>
        </w:rPr>
        <w:t xml:space="preserve"> материла, развиваются их самостоятельность, раскрываются спос</w:t>
      </w:r>
      <w:r>
        <w:rPr>
          <w:rFonts w:ascii="Times New Roman" w:eastAsia="Times New Roman" w:hAnsi="Times New Roman"/>
          <w:kern w:val="0"/>
          <w:sz w:val="28"/>
          <w:szCs w:val="28"/>
          <w:lang w:eastAsia="ru-RU"/>
          <w14:ligatures w14:val="none"/>
        </w:rPr>
        <w:t>обности, активизируется мыслительная деятельность, повышается уверенность в себе.</w:t>
      </w:r>
    </w:p>
    <w:p w:rsidR="00C10CED"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bookmarkStart w:id="0" w:name="_GoBack"/>
      <w:bookmarkEnd w:id="0"/>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1.Архипова, В. В. Взаимосвязь образовательных и информационных технологий / В. В. Архипова // Открытое образование. – 2006. - № 5. – С. 68 – 71.</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2.Бордовская Н.В. ,</w:t>
      </w:r>
      <w:proofErr w:type="spellStart"/>
      <w:r>
        <w:rPr>
          <w:rFonts w:ascii="Times New Roman" w:eastAsia="Times New Roman" w:hAnsi="Times New Roman"/>
          <w:kern w:val="0"/>
          <w:sz w:val="28"/>
          <w:szCs w:val="28"/>
          <w:lang w:eastAsia="ru-RU"/>
          <w14:ligatures w14:val="none"/>
        </w:rPr>
        <w:t>Даринская</w:t>
      </w:r>
      <w:proofErr w:type="spellEnd"/>
      <w:r>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 xml:space="preserve">Л.А., Костромина С.Н. Современные образовательные технологии. М.: </w:t>
      </w:r>
      <w:proofErr w:type="spellStart"/>
      <w:r>
        <w:rPr>
          <w:rFonts w:ascii="Times New Roman" w:eastAsia="Times New Roman" w:hAnsi="Times New Roman"/>
          <w:kern w:val="0"/>
          <w:sz w:val="28"/>
          <w:szCs w:val="28"/>
          <w:lang w:eastAsia="ru-RU"/>
          <w14:ligatures w14:val="none"/>
        </w:rPr>
        <w:t>Кнорус</w:t>
      </w:r>
      <w:proofErr w:type="spellEnd"/>
      <w:r>
        <w:rPr>
          <w:rFonts w:ascii="Times New Roman" w:eastAsia="Times New Roman" w:hAnsi="Times New Roman"/>
          <w:kern w:val="0"/>
          <w:sz w:val="28"/>
          <w:szCs w:val="28"/>
          <w:lang w:eastAsia="ru-RU"/>
          <w14:ligatures w14:val="none"/>
        </w:rPr>
        <w:t>, 2011. 269 с.</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3.Кочкарова М.К. О способах формирования интереса к процессу познания //Химия в школе. 2012. №7.</w:t>
      </w:r>
    </w:p>
    <w:p w:rsidR="00D14B1C" w:rsidRDefault="00C10CED">
      <w:pPr>
        <w:shd w:val="clear" w:color="auto" w:fill="FFFFFF"/>
        <w:spacing w:after="0" w:line="240" w:lineRule="auto"/>
        <w:ind w:firstLineChars="200" w:firstLine="560"/>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4.Космодемьянская С.С., </w:t>
      </w:r>
      <w:proofErr w:type="spellStart"/>
      <w:r>
        <w:rPr>
          <w:rFonts w:ascii="Times New Roman" w:eastAsia="Times New Roman" w:hAnsi="Times New Roman"/>
          <w:kern w:val="0"/>
          <w:sz w:val="28"/>
          <w:szCs w:val="28"/>
          <w:lang w:eastAsia="ru-RU"/>
          <w14:ligatures w14:val="none"/>
        </w:rPr>
        <w:t>Гильманшина</w:t>
      </w:r>
      <w:proofErr w:type="spellEnd"/>
      <w:r>
        <w:rPr>
          <w:rFonts w:ascii="Times New Roman" w:eastAsia="Times New Roman" w:hAnsi="Times New Roman"/>
          <w:kern w:val="0"/>
          <w:sz w:val="28"/>
          <w:szCs w:val="28"/>
          <w:lang w:eastAsia="ru-RU"/>
          <w14:ligatures w14:val="none"/>
        </w:rPr>
        <w:t xml:space="preserve"> С.И. Методика обучения химии: </w:t>
      </w:r>
      <w:r>
        <w:rPr>
          <w:rFonts w:ascii="Times New Roman" w:eastAsia="Times New Roman" w:hAnsi="Times New Roman"/>
          <w:kern w:val="0"/>
          <w:sz w:val="28"/>
          <w:szCs w:val="28"/>
          <w:lang w:eastAsia="ru-RU"/>
          <w14:ligatures w14:val="none"/>
        </w:rPr>
        <w:t>учебное пособие. Казань: ТГГПУ, 2011. 136 с.</w:t>
      </w:r>
    </w:p>
    <w:sectPr w:rsidR="00D14B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1C" w:rsidRDefault="00C10CED">
      <w:pPr>
        <w:spacing w:line="240" w:lineRule="auto"/>
      </w:pPr>
      <w:r>
        <w:separator/>
      </w:r>
    </w:p>
  </w:endnote>
  <w:endnote w:type="continuationSeparator" w:id="0">
    <w:p w:rsidR="00D14B1C" w:rsidRDefault="00C10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initial">
    <w:altName w:val="Segoe Print"/>
    <w:charset w:val="00"/>
    <w:family w:val="auto"/>
    <w:pitch w:val="default"/>
    <w:sig w:usb0="00000000" w:usb1="00000000" w:usb2="00000000"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1C" w:rsidRDefault="00C10CED">
      <w:pPr>
        <w:spacing w:after="0"/>
      </w:pPr>
      <w:r>
        <w:separator/>
      </w:r>
    </w:p>
  </w:footnote>
  <w:footnote w:type="continuationSeparator" w:id="0">
    <w:p w:rsidR="00D14B1C" w:rsidRDefault="00C10CE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29"/>
    <w:rsid w:val="000860F0"/>
    <w:rsid w:val="00096C6B"/>
    <w:rsid w:val="000B5D0E"/>
    <w:rsid w:val="000C3891"/>
    <w:rsid w:val="000F3E7C"/>
    <w:rsid w:val="00105992"/>
    <w:rsid w:val="00106F71"/>
    <w:rsid w:val="00107225"/>
    <w:rsid w:val="00131AD4"/>
    <w:rsid w:val="0013346B"/>
    <w:rsid w:val="00181518"/>
    <w:rsid w:val="0019235D"/>
    <w:rsid w:val="002073E2"/>
    <w:rsid w:val="002869B5"/>
    <w:rsid w:val="002A3378"/>
    <w:rsid w:val="002A3D20"/>
    <w:rsid w:val="002A4858"/>
    <w:rsid w:val="002A6F9E"/>
    <w:rsid w:val="002D7D97"/>
    <w:rsid w:val="002E42B5"/>
    <w:rsid w:val="00342FC1"/>
    <w:rsid w:val="00345343"/>
    <w:rsid w:val="003807DC"/>
    <w:rsid w:val="003841D1"/>
    <w:rsid w:val="00390C6F"/>
    <w:rsid w:val="003E6247"/>
    <w:rsid w:val="00434B8D"/>
    <w:rsid w:val="0046100A"/>
    <w:rsid w:val="00471FDC"/>
    <w:rsid w:val="004822F6"/>
    <w:rsid w:val="0048712B"/>
    <w:rsid w:val="004A59D2"/>
    <w:rsid w:val="004B6455"/>
    <w:rsid w:val="004C7738"/>
    <w:rsid w:val="004E507A"/>
    <w:rsid w:val="0051104B"/>
    <w:rsid w:val="00525612"/>
    <w:rsid w:val="00526F57"/>
    <w:rsid w:val="00552428"/>
    <w:rsid w:val="005524E6"/>
    <w:rsid w:val="005B7BC0"/>
    <w:rsid w:val="005D546D"/>
    <w:rsid w:val="005D6BFA"/>
    <w:rsid w:val="006070C6"/>
    <w:rsid w:val="006507D5"/>
    <w:rsid w:val="00665BC0"/>
    <w:rsid w:val="00665C7F"/>
    <w:rsid w:val="00683BDE"/>
    <w:rsid w:val="00685AE8"/>
    <w:rsid w:val="006D4744"/>
    <w:rsid w:val="006D63CA"/>
    <w:rsid w:val="006D6800"/>
    <w:rsid w:val="00717E0D"/>
    <w:rsid w:val="00721CC8"/>
    <w:rsid w:val="00735399"/>
    <w:rsid w:val="00742593"/>
    <w:rsid w:val="00773C72"/>
    <w:rsid w:val="007A2227"/>
    <w:rsid w:val="007A41D7"/>
    <w:rsid w:val="007B79AC"/>
    <w:rsid w:val="007E06E4"/>
    <w:rsid w:val="007E5455"/>
    <w:rsid w:val="008161A5"/>
    <w:rsid w:val="008172CF"/>
    <w:rsid w:val="00817FBE"/>
    <w:rsid w:val="00841E97"/>
    <w:rsid w:val="00846D93"/>
    <w:rsid w:val="00857DAA"/>
    <w:rsid w:val="00864DCF"/>
    <w:rsid w:val="008715B8"/>
    <w:rsid w:val="008A6796"/>
    <w:rsid w:val="008C7C84"/>
    <w:rsid w:val="008E15AC"/>
    <w:rsid w:val="008E1F39"/>
    <w:rsid w:val="0092350A"/>
    <w:rsid w:val="00942304"/>
    <w:rsid w:val="00955D54"/>
    <w:rsid w:val="00965FDF"/>
    <w:rsid w:val="00A004D7"/>
    <w:rsid w:val="00A10067"/>
    <w:rsid w:val="00A1403E"/>
    <w:rsid w:val="00A157E3"/>
    <w:rsid w:val="00A25856"/>
    <w:rsid w:val="00A844CD"/>
    <w:rsid w:val="00A971F4"/>
    <w:rsid w:val="00AA6A8C"/>
    <w:rsid w:val="00AD28F6"/>
    <w:rsid w:val="00AD43DE"/>
    <w:rsid w:val="00AD441F"/>
    <w:rsid w:val="00AD4AEA"/>
    <w:rsid w:val="00B04258"/>
    <w:rsid w:val="00B3415F"/>
    <w:rsid w:val="00B8353B"/>
    <w:rsid w:val="00B84265"/>
    <w:rsid w:val="00BA3FAD"/>
    <w:rsid w:val="00BB7264"/>
    <w:rsid w:val="00BE1014"/>
    <w:rsid w:val="00BE292B"/>
    <w:rsid w:val="00BE4545"/>
    <w:rsid w:val="00C06DDA"/>
    <w:rsid w:val="00C10CED"/>
    <w:rsid w:val="00C17AB3"/>
    <w:rsid w:val="00C328B0"/>
    <w:rsid w:val="00C66DB9"/>
    <w:rsid w:val="00C74276"/>
    <w:rsid w:val="00CC791C"/>
    <w:rsid w:val="00CD66A8"/>
    <w:rsid w:val="00D01116"/>
    <w:rsid w:val="00D01514"/>
    <w:rsid w:val="00D05471"/>
    <w:rsid w:val="00D1056F"/>
    <w:rsid w:val="00D14B1C"/>
    <w:rsid w:val="00D67007"/>
    <w:rsid w:val="00D84088"/>
    <w:rsid w:val="00E214F0"/>
    <w:rsid w:val="00E54DC5"/>
    <w:rsid w:val="00E62B29"/>
    <w:rsid w:val="00E87DEE"/>
    <w:rsid w:val="00E90880"/>
    <w:rsid w:val="00EB43C2"/>
    <w:rsid w:val="00EB5ED0"/>
    <w:rsid w:val="00EC4211"/>
    <w:rsid w:val="00ED39E7"/>
    <w:rsid w:val="00EE5473"/>
    <w:rsid w:val="00EE5C87"/>
    <w:rsid w:val="00EE5F6E"/>
    <w:rsid w:val="00EF178B"/>
    <w:rsid w:val="00EF1D81"/>
    <w:rsid w:val="00F128D8"/>
    <w:rsid w:val="00F30AB8"/>
    <w:rsid w:val="00F3157C"/>
    <w:rsid w:val="00F559C8"/>
    <w:rsid w:val="00F90CEC"/>
    <w:rsid w:val="00FE1D14"/>
    <w:rsid w:val="00FE533D"/>
    <w:rsid w:val="022C1DDC"/>
    <w:rsid w:val="02C62114"/>
    <w:rsid w:val="02E51B37"/>
    <w:rsid w:val="03432796"/>
    <w:rsid w:val="03BB41F9"/>
    <w:rsid w:val="06256193"/>
    <w:rsid w:val="06272618"/>
    <w:rsid w:val="079269F7"/>
    <w:rsid w:val="08C81114"/>
    <w:rsid w:val="098F069D"/>
    <w:rsid w:val="0A031319"/>
    <w:rsid w:val="0CCC0A12"/>
    <w:rsid w:val="0E4546C9"/>
    <w:rsid w:val="1185778A"/>
    <w:rsid w:val="11E77DA8"/>
    <w:rsid w:val="15E417CE"/>
    <w:rsid w:val="16004006"/>
    <w:rsid w:val="161775F0"/>
    <w:rsid w:val="19CD6D63"/>
    <w:rsid w:val="1A6E7911"/>
    <w:rsid w:val="1F95191A"/>
    <w:rsid w:val="1FB2006F"/>
    <w:rsid w:val="210E1B4B"/>
    <w:rsid w:val="21A57EEA"/>
    <w:rsid w:val="21D628D5"/>
    <w:rsid w:val="220C7F8E"/>
    <w:rsid w:val="22D31029"/>
    <w:rsid w:val="24B42C9C"/>
    <w:rsid w:val="26761D5F"/>
    <w:rsid w:val="27122109"/>
    <w:rsid w:val="2B785123"/>
    <w:rsid w:val="2D016192"/>
    <w:rsid w:val="2D1C7E22"/>
    <w:rsid w:val="2D7B562D"/>
    <w:rsid w:val="2E536BFA"/>
    <w:rsid w:val="3003050E"/>
    <w:rsid w:val="32C43410"/>
    <w:rsid w:val="33112AA1"/>
    <w:rsid w:val="33766BFC"/>
    <w:rsid w:val="34370C39"/>
    <w:rsid w:val="34EB1D74"/>
    <w:rsid w:val="35C03596"/>
    <w:rsid w:val="36BB1C5E"/>
    <w:rsid w:val="36EF31D0"/>
    <w:rsid w:val="385C2AB2"/>
    <w:rsid w:val="394A1F8B"/>
    <w:rsid w:val="39697D53"/>
    <w:rsid w:val="3AFA2251"/>
    <w:rsid w:val="3B3F25E0"/>
    <w:rsid w:val="3D892747"/>
    <w:rsid w:val="3EE27EFC"/>
    <w:rsid w:val="3F9B2A3F"/>
    <w:rsid w:val="40B4105A"/>
    <w:rsid w:val="41C332C4"/>
    <w:rsid w:val="43D02C37"/>
    <w:rsid w:val="443E32EE"/>
    <w:rsid w:val="45AC24BE"/>
    <w:rsid w:val="478943CD"/>
    <w:rsid w:val="482201F8"/>
    <w:rsid w:val="484B5879"/>
    <w:rsid w:val="49083021"/>
    <w:rsid w:val="498A4734"/>
    <w:rsid w:val="49DF4905"/>
    <w:rsid w:val="4B4633E5"/>
    <w:rsid w:val="4D573E80"/>
    <w:rsid w:val="4E212871"/>
    <w:rsid w:val="500278DC"/>
    <w:rsid w:val="516E10A7"/>
    <w:rsid w:val="51E65FF2"/>
    <w:rsid w:val="52A21C88"/>
    <w:rsid w:val="54684E90"/>
    <w:rsid w:val="554A5B42"/>
    <w:rsid w:val="57824D5F"/>
    <w:rsid w:val="578962FF"/>
    <w:rsid w:val="57973F1D"/>
    <w:rsid w:val="596A1FE0"/>
    <w:rsid w:val="598F71DF"/>
    <w:rsid w:val="5AAF323A"/>
    <w:rsid w:val="5B225C21"/>
    <w:rsid w:val="5B266716"/>
    <w:rsid w:val="5B733E48"/>
    <w:rsid w:val="5C481154"/>
    <w:rsid w:val="5DDA20BC"/>
    <w:rsid w:val="5E790D66"/>
    <w:rsid w:val="5F333F07"/>
    <w:rsid w:val="61C06CA0"/>
    <w:rsid w:val="64670783"/>
    <w:rsid w:val="659D3FA3"/>
    <w:rsid w:val="65FD6DE2"/>
    <w:rsid w:val="6690644E"/>
    <w:rsid w:val="674B49AB"/>
    <w:rsid w:val="67DE6295"/>
    <w:rsid w:val="68D347A9"/>
    <w:rsid w:val="698847B5"/>
    <w:rsid w:val="698D01CC"/>
    <w:rsid w:val="698D269C"/>
    <w:rsid w:val="6A450EBA"/>
    <w:rsid w:val="6A83459B"/>
    <w:rsid w:val="6B13460B"/>
    <w:rsid w:val="6C1D6ECE"/>
    <w:rsid w:val="6D1408B3"/>
    <w:rsid w:val="6DCA3261"/>
    <w:rsid w:val="6EAA3BD8"/>
    <w:rsid w:val="6EAE4716"/>
    <w:rsid w:val="6EE64DF1"/>
    <w:rsid w:val="6EFD670A"/>
    <w:rsid w:val="6FED375C"/>
    <w:rsid w:val="70460641"/>
    <w:rsid w:val="70EB4853"/>
    <w:rsid w:val="72657F75"/>
    <w:rsid w:val="72AB3C2D"/>
    <w:rsid w:val="76DC4C51"/>
    <w:rsid w:val="76F36507"/>
    <w:rsid w:val="781D1803"/>
    <w:rsid w:val="798442C8"/>
    <w:rsid w:val="7B0C5DEA"/>
    <w:rsid w:val="7C57620F"/>
    <w:rsid w:val="7CF36335"/>
    <w:rsid w:val="7E463935"/>
    <w:rsid w:val="7E7E4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rPr>
      <w:rFonts w:ascii="Times New Roman" w:eastAsia="SimSun" w:hAnsi="Times New Roman" w:cs="Times New Roman"/>
      <w:sz w:val="24"/>
      <w:szCs w:val="24"/>
      <w:lang w:val="en-US" w:eastAsia="zh-CN"/>
    </w:rPr>
  </w:style>
  <w:style w:type="paragraph" w:customStyle="1" w:styleId="c17">
    <w:name w:val="c17"/>
    <w:basedOn w:val="a"/>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0">
    <w:name w:val="c10"/>
    <w:basedOn w:val="a"/>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qFormat/>
  </w:style>
  <w:style w:type="paragraph" w:styleId="a4">
    <w:name w:val="List Paragraph"/>
    <w:basedOn w:val="a"/>
    <w:uiPriority w:val="34"/>
    <w:qFormat/>
    <w:pPr>
      <w:ind w:left="720"/>
      <w:contextualSpacing/>
    </w:pPr>
  </w:style>
  <w:style w:type="paragraph" w:customStyle="1" w:styleId="1">
    <w:name w:val="Обычный1"/>
    <w:qFormat/>
    <w:pPr>
      <w:widowControl w:val="0"/>
      <w:spacing w:line="300" w:lineRule="auto"/>
      <w:ind w:firstLine="560"/>
    </w:pPr>
    <w:rPr>
      <w:rFonts w:ascii="Arial" w:eastAsia="SimSun" w:hAnsi="Arial" w:cs="Times New Roman"/>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rPr>
      <w:rFonts w:ascii="Times New Roman" w:eastAsia="SimSun" w:hAnsi="Times New Roman" w:cs="Times New Roman"/>
      <w:sz w:val="24"/>
      <w:szCs w:val="24"/>
      <w:lang w:val="en-US" w:eastAsia="zh-CN"/>
    </w:rPr>
  </w:style>
  <w:style w:type="paragraph" w:customStyle="1" w:styleId="c17">
    <w:name w:val="c17"/>
    <w:basedOn w:val="a"/>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0">
    <w:name w:val="c10"/>
    <w:basedOn w:val="a"/>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qFormat/>
  </w:style>
  <w:style w:type="paragraph" w:styleId="a4">
    <w:name w:val="List Paragraph"/>
    <w:basedOn w:val="a"/>
    <w:uiPriority w:val="34"/>
    <w:qFormat/>
    <w:pPr>
      <w:ind w:left="720"/>
      <w:contextualSpacing/>
    </w:pPr>
  </w:style>
  <w:style w:type="paragraph" w:customStyle="1" w:styleId="1">
    <w:name w:val="Обычный1"/>
    <w:qFormat/>
    <w:pPr>
      <w:widowControl w:val="0"/>
      <w:spacing w:line="300" w:lineRule="auto"/>
      <w:ind w:firstLine="560"/>
    </w:pPr>
    <w:rPr>
      <w:rFonts w:ascii="Arial" w:eastAsia="SimSun" w:hAnsi="Arial" w:cs="Times New Roman"/>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Горбунова</dc:creator>
  <cp:lastModifiedBy>МокроусоваЗА</cp:lastModifiedBy>
  <cp:revision>140</cp:revision>
  <dcterms:created xsi:type="dcterms:W3CDTF">2023-05-23T19:08:00Z</dcterms:created>
  <dcterms:modified xsi:type="dcterms:W3CDTF">2024-03-27T07:24:00Z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FA77D5B09EE74BBF93C23CA9E3DAE149_12</vt:lpwstr>
  </property>
</Properties>
</file>