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6E5" w:rsidRPr="007156E5" w:rsidRDefault="00513AEF" w:rsidP="00513AEF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  <w:t>Развитие детей через искусство.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Художественно-эстетическое развитие детей – это процесс, в котором дети начинают ценить и понимать красоту в искусстве, природе и окружающем мире. Он включает в себя развитие восприятия, творчества, эмоционального отклика и </w:t>
      </w:r>
      <w:proofErr w:type="spellStart"/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аппрециации</w:t>
      </w:r>
      <w:proofErr w:type="spellEnd"/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искусства.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художественно-эстетическое развитие?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Художественно-эстетическое развитие – это обучение и развитие детей через искусство. Это может включать в себя музыку, живопись, скульптуру, театр, танцы и другие формы искусства. Через эти формы искусства дети учатся выражать свои мысли, чувства и идеи, а также учатся понимать и ценить различные виды искусства.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Зачем нужно художественно-эстетическое развитие?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Художественно-эстетическое развитие имеет несколько ключевых преимуще</w:t>
      </w:r>
      <w:proofErr w:type="gramStart"/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ств дл</w:t>
      </w:r>
      <w:proofErr w:type="gramEnd"/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я развития детей: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1. Самовыражение: Искусство предоставляет детям средство для выражения своих чувств, мыслей и идей. Через творчество дети могут исследовать и выражать свою индивидуальность.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Эмоциональное развитие: Через искусство дети могут изучать и выражать свои эмоции. Это помогает им управлять своими чувствами и развивать </w:t>
      </w:r>
      <w:proofErr w:type="spellStart"/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эмпатию</w:t>
      </w:r>
      <w:proofErr w:type="spellEnd"/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3. Когнитивное развитие: Искусство также стимулирует когнитивное развитие. Оно помогает детям развивать критическое мышление, проблемное решение и другие важные навыки мышления.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4. Социальное развитие: Через искусство дети учатся взаимодействовать с другими, работать в команде и развивать социальные навыки.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Стратегии развития художественно-эстетического воспитания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Есть множество способов стимулировать художественно-эстетическое развитие детей: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1. Создание творческой среды: Предоставление материалов для творчества, таких как краски, мелки, инструменты, материалы для лепки, поможет стимулировать интерес детей к искусству.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2. Посещение музеев и галерей: Посещение мест, где дети могут увидеть искусство в действии, может быть вдохновляющим и образовательным опытом.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3. Музыкальное образование: Участие в музыкальных занятиях или обучение игре на музыкальном инструменте может помочь детям развивать свое эстетическое восприятие.</w:t>
      </w:r>
    </w:p>
    <w:p w:rsidR="007156E5" w:rsidRPr="007156E5" w:rsidRDefault="007156E5" w:rsidP="007156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156E5">
        <w:rPr>
          <w:rFonts w:ascii="Times New Roman" w:eastAsia="Times New Roman" w:hAnsi="Times New Roman" w:cs="Times New Roman"/>
          <w:color w:val="000000"/>
          <w:sz w:val="24"/>
          <w:szCs w:val="24"/>
        </w:rPr>
        <w:t>4. Чтение и обсуждение книг об искусстве: Чтение книг о различных видах искусства и обсуждение их с детьми может помочь развивать их понимание и ценность искусства.</w:t>
      </w:r>
    </w:p>
    <w:p w:rsidR="007156E5" w:rsidRPr="007156E5" w:rsidRDefault="007156E5" w:rsidP="007156E5">
      <w:pPr>
        <w:pStyle w:val="blockblock-3c"/>
        <w:shd w:val="clear" w:color="auto" w:fill="FFFFFF"/>
        <w:spacing w:before="0" w:beforeAutospacing="0" w:after="0" w:afterAutospacing="0"/>
        <w:rPr>
          <w:color w:val="000000"/>
        </w:rPr>
      </w:pPr>
      <w:r w:rsidRPr="007156E5">
        <w:rPr>
          <w:color w:val="000000"/>
        </w:rPr>
        <w:t xml:space="preserve">Художественно-эстетическое развитие играет ключевую роль в общем развитии детей. Оно помогает детям выражать себя, понимать и управлять своими эмоциями, развивать критическое мышление и социальные навыки. Через искусство дети могут исследовать мир вокруг себя и стать </w:t>
      </w:r>
      <w:proofErr w:type="gramStart"/>
      <w:r w:rsidRPr="007156E5">
        <w:rPr>
          <w:color w:val="000000"/>
        </w:rPr>
        <w:t>более творческими</w:t>
      </w:r>
      <w:proofErr w:type="gramEnd"/>
      <w:r w:rsidRPr="007156E5">
        <w:rPr>
          <w:color w:val="000000"/>
        </w:rPr>
        <w:t xml:space="preserve">, </w:t>
      </w:r>
      <w:proofErr w:type="spellStart"/>
      <w:r w:rsidRPr="007156E5">
        <w:rPr>
          <w:color w:val="000000"/>
        </w:rPr>
        <w:t>эмпатичными</w:t>
      </w:r>
      <w:proofErr w:type="spellEnd"/>
      <w:r w:rsidRPr="007156E5">
        <w:rPr>
          <w:color w:val="000000"/>
        </w:rPr>
        <w:t xml:space="preserve"> и образованными индивидами.</w:t>
      </w:r>
    </w:p>
    <w:p w:rsidR="007156E5" w:rsidRPr="007156E5" w:rsidRDefault="007156E5" w:rsidP="007156E5">
      <w:pPr>
        <w:pStyle w:val="blockblock-3c"/>
        <w:shd w:val="clear" w:color="auto" w:fill="FFFFFF"/>
        <w:spacing w:before="0" w:beforeAutospacing="0" w:after="0" w:afterAutospacing="0"/>
        <w:rPr>
          <w:color w:val="000000"/>
        </w:rPr>
      </w:pPr>
      <w:r w:rsidRPr="007156E5">
        <w:rPr>
          <w:color w:val="000000"/>
        </w:rPr>
        <w:t>В конечном итоге, художественно-эстетическое развитие обогащает жизнь детей, помогает им лучше понимать себя и других, и дает им инструменты для творческого и эффективного выражения своих мыслей и чувств.</w:t>
      </w:r>
    </w:p>
    <w:p w:rsidR="00277B01" w:rsidRDefault="00277B01"/>
    <w:sectPr w:rsidR="00277B01" w:rsidSect="00AB6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7156E5"/>
    <w:rsid w:val="00277B01"/>
    <w:rsid w:val="00513AEF"/>
    <w:rsid w:val="007156E5"/>
    <w:rsid w:val="00AB61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612F"/>
  </w:style>
  <w:style w:type="paragraph" w:styleId="1">
    <w:name w:val="heading 1"/>
    <w:basedOn w:val="a"/>
    <w:link w:val="10"/>
    <w:uiPriority w:val="9"/>
    <w:qFormat/>
    <w:rsid w:val="007156E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156E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blockblock-3c">
    <w:name w:val="block__block-3c"/>
    <w:basedOn w:val="a"/>
    <w:rsid w:val="007156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41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47036">
          <w:marLeft w:val="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38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436013">
              <w:marLeft w:val="0"/>
              <w:marRight w:val="0"/>
              <w:marTop w:val="301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1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408</Words>
  <Characters>2330</Characters>
  <Application>Microsoft Office Word</Application>
  <DocSecurity>0</DocSecurity>
  <Lines>19</Lines>
  <Paragraphs>5</Paragraphs>
  <ScaleCrop>false</ScaleCrop>
  <Company/>
  <LinksUpToDate>false</LinksUpToDate>
  <CharactersWithSpaces>2733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Dns</cp:lastModifiedBy>
  <cp:revision>2</cp:revision>
  <dcterms:created xsi:type="dcterms:W3CDTF">2024-03-27T17:23:00Z</dcterms:created>
  <dcterms:modified xsi:type="dcterms:W3CDTF">2024-03-27T17:23:00Z</dcterms:modified>
</cp:coreProperties>
</file>